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586F" w14:textId="724AAF5B" w:rsidR="00311CA8" w:rsidRPr="00056881" w:rsidRDefault="0015389A" w:rsidP="00311CA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568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133611</w:t>
      </w:r>
      <w:r w:rsidR="00311CA8" w:rsidRPr="000568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1D1749" w:rsidRPr="000568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Small Business Outreac</w:t>
      </w:r>
      <w:r w:rsidR="004A479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</w:t>
      </w:r>
      <w:r w:rsidR="001D1749" w:rsidRPr="000568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311CA8" w:rsidRPr="000568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Request for Abstract</w:t>
      </w:r>
      <w:r w:rsidR="005A0DCD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</w:p>
    <w:p w14:paraId="72817E5A" w14:textId="77777777" w:rsidR="00311CA8" w:rsidRPr="00056881" w:rsidRDefault="00311CA8" w:rsidP="00311CA8">
      <w:pPr>
        <w:pStyle w:val="Heading1"/>
        <w:rPr>
          <w:rFonts w:eastAsia="Times New Roman"/>
          <w:sz w:val="28"/>
          <w:szCs w:val="28"/>
        </w:rPr>
      </w:pPr>
      <w:r w:rsidRPr="00056881">
        <w:rPr>
          <w:rFonts w:eastAsia="Times New Roman"/>
          <w:sz w:val="28"/>
          <w:szCs w:val="28"/>
        </w:rPr>
        <w:t>Introduction</w:t>
      </w:r>
    </w:p>
    <w:p w14:paraId="79D61D0F" w14:textId="36E62A00" w:rsidR="000B4782" w:rsidRPr="00056881" w:rsidRDefault="001A541B" w:rsidP="00C505CD">
      <w:r w:rsidRPr="00056881">
        <w:t>As part of San Diego Gas &amp; Electric Company</w:t>
      </w:r>
      <w:r w:rsidR="008B3933" w:rsidRPr="00056881">
        <w:t xml:space="preserve"> (SDG&amp;E)</w:t>
      </w:r>
      <w:r w:rsidRPr="00056881">
        <w:t>’s solicitation schedule</w:t>
      </w:r>
      <w:r w:rsidR="008B3933" w:rsidRPr="00056881">
        <w:t>,</w:t>
      </w:r>
      <w:r w:rsidRPr="00056881">
        <w:t xml:space="preserve"> and to comply with D.18.01.004, </w:t>
      </w:r>
      <w:r w:rsidR="008B3933" w:rsidRPr="00056881">
        <w:t xml:space="preserve">SDG&amp;E is requesting </w:t>
      </w:r>
      <w:r w:rsidR="00D8184B" w:rsidRPr="00056881">
        <w:t>abstracts for</w:t>
      </w:r>
      <w:r w:rsidRPr="00056881">
        <w:t xml:space="preserve"> </w:t>
      </w:r>
      <w:r w:rsidR="00EC78C4" w:rsidRPr="00056881">
        <w:t xml:space="preserve">a </w:t>
      </w:r>
      <w:r w:rsidR="001F68CF" w:rsidRPr="00056881">
        <w:t>Small Business Outreach</w:t>
      </w:r>
      <w:r w:rsidRPr="00056881">
        <w:t xml:space="preserve"> </w:t>
      </w:r>
      <w:r w:rsidR="00D8184B" w:rsidRPr="00056881">
        <w:t>P</w:t>
      </w:r>
      <w:r w:rsidRPr="00056881">
        <w:t>rogram</w:t>
      </w:r>
      <w:r w:rsidR="00D8184B" w:rsidRPr="00056881">
        <w:t>.</w:t>
      </w:r>
      <w:r w:rsidRPr="00056881">
        <w:t xml:space="preserve"> This is the first stage of the solicitation process beginning in </w:t>
      </w:r>
      <w:r w:rsidRPr="00056881">
        <w:rPr>
          <w:b/>
          <w:bCs/>
        </w:rPr>
        <w:t>Ju</w:t>
      </w:r>
      <w:r w:rsidR="008E7BF6" w:rsidRPr="00056881">
        <w:rPr>
          <w:b/>
          <w:bCs/>
        </w:rPr>
        <w:t>ly</w:t>
      </w:r>
      <w:r w:rsidRPr="00056881">
        <w:rPr>
          <w:b/>
          <w:bCs/>
        </w:rPr>
        <w:t xml:space="preserve"> 202</w:t>
      </w:r>
      <w:r w:rsidR="008E7BF6" w:rsidRPr="00056881">
        <w:rPr>
          <w:b/>
          <w:bCs/>
        </w:rPr>
        <w:t>2</w:t>
      </w:r>
      <w:r w:rsidRPr="00056881">
        <w:t xml:space="preserve">. The </w:t>
      </w:r>
      <w:r w:rsidR="001F68CF" w:rsidRPr="00056881">
        <w:t>Small Business Outreach</w:t>
      </w:r>
      <w:r w:rsidRPr="00056881">
        <w:t xml:space="preserve"> program will </w:t>
      </w:r>
      <w:r w:rsidR="00367DD9" w:rsidRPr="00056881">
        <w:t xml:space="preserve">serve </w:t>
      </w:r>
      <w:r w:rsidR="00A70669" w:rsidRPr="00056881">
        <w:t xml:space="preserve">small commercial </w:t>
      </w:r>
      <w:r w:rsidRPr="00056881">
        <w:t>customers</w:t>
      </w:r>
      <w:r w:rsidR="00051A1B" w:rsidRPr="00056881">
        <w:t xml:space="preserve"> in SDG&amp;E service territory</w:t>
      </w:r>
      <w:r w:rsidR="00A70669" w:rsidRPr="00056881">
        <w:t>,</w:t>
      </w:r>
      <w:r w:rsidRPr="00056881">
        <w:t xml:space="preserve"> </w:t>
      </w:r>
      <w:r w:rsidR="00506A6E" w:rsidRPr="00056881">
        <w:t xml:space="preserve">the majority of whom are </w:t>
      </w:r>
      <w:r w:rsidR="00315F4A" w:rsidRPr="00056881">
        <w:t xml:space="preserve">classified as </w:t>
      </w:r>
      <w:r w:rsidR="000B4D0B" w:rsidRPr="00056881">
        <w:t>H</w:t>
      </w:r>
      <w:r w:rsidR="00315F4A" w:rsidRPr="00056881">
        <w:t xml:space="preserve">ard-to </w:t>
      </w:r>
      <w:r w:rsidR="000B4D0B" w:rsidRPr="00056881">
        <w:t>R</w:t>
      </w:r>
      <w:r w:rsidR="00315F4A" w:rsidRPr="00056881">
        <w:t>each</w:t>
      </w:r>
      <w:r w:rsidR="000B4D0B" w:rsidRPr="00056881">
        <w:t xml:space="preserve"> (HTR)</w:t>
      </w:r>
      <w:r w:rsidR="00315F4A" w:rsidRPr="00056881">
        <w:t xml:space="preserve"> </w:t>
      </w:r>
      <w:r w:rsidR="001D2866" w:rsidRPr="00056881">
        <w:t xml:space="preserve">or </w:t>
      </w:r>
      <w:r w:rsidR="00A6780B" w:rsidRPr="00056881">
        <w:t xml:space="preserve">located in </w:t>
      </w:r>
      <w:r w:rsidR="000B4D0B" w:rsidRPr="00056881">
        <w:t>D</w:t>
      </w:r>
      <w:r w:rsidR="00E933A7" w:rsidRPr="00056881">
        <w:t xml:space="preserve">isadvantaged </w:t>
      </w:r>
      <w:r w:rsidR="000B4D0B" w:rsidRPr="00056881">
        <w:t>Communities (DAC)</w:t>
      </w:r>
      <w:r w:rsidR="00E05835" w:rsidRPr="00056881">
        <w:t>.</w:t>
      </w:r>
      <w:r w:rsidR="00F943E7" w:rsidRPr="00056881">
        <w:t xml:space="preserve"> </w:t>
      </w:r>
      <w:r w:rsidR="00A9145B" w:rsidRPr="00056881">
        <w:t xml:space="preserve">This program will be classified as an Equity program to specifically target </w:t>
      </w:r>
      <w:r w:rsidR="003A3CD4" w:rsidRPr="00056881">
        <w:t xml:space="preserve">these </w:t>
      </w:r>
      <w:r w:rsidR="0056633B" w:rsidRPr="00056881">
        <w:t xml:space="preserve">customers </w:t>
      </w:r>
      <w:r w:rsidR="00D52761" w:rsidRPr="00056881">
        <w:t>who</w:t>
      </w:r>
      <w:r w:rsidR="00513064" w:rsidRPr="00056881">
        <w:t xml:space="preserve"> are</w:t>
      </w:r>
      <w:r w:rsidR="00A9145B" w:rsidRPr="00056881">
        <w:t xml:space="preserve"> typically underserved through traditional energy efficiency interventions. </w:t>
      </w:r>
      <w:r w:rsidR="009B1911" w:rsidRPr="00056881">
        <w:t>The Small Business Outreach sector includes</w:t>
      </w:r>
      <w:r w:rsidR="00C505CD" w:rsidRPr="00056881">
        <w:t xml:space="preserve"> two</w:t>
      </w:r>
      <w:r w:rsidR="009B1911" w:rsidRPr="00056881">
        <w:t xml:space="preserve"> main market segments: </w:t>
      </w:r>
      <w:r w:rsidR="00B46CA6" w:rsidRPr="00056881">
        <w:t>Wholesale/Retail/Offices and Hospitality/Services</w:t>
      </w:r>
      <w:r w:rsidR="00E8663B" w:rsidRPr="00056881">
        <w:t>.</w:t>
      </w:r>
      <w:r w:rsidR="00B46CA6" w:rsidRPr="00056881">
        <w:t xml:space="preserve"> </w:t>
      </w:r>
    </w:p>
    <w:p w14:paraId="0FBB2102" w14:textId="77777777" w:rsidR="000B4782" w:rsidRPr="00056881" w:rsidRDefault="000B4782" w:rsidP="001A541B"/>
    <w:p w14:paraId="6B016C22" w14:textId="3AC167E1" w:rsidR="001A541B" w:rsidRPr="00056881" w:rsidRDefault="001A541B" w:rsidP="001A541B">
      <w:r w:rsidRPr="00056881">
        <w:t>The potential for savings is great for this market sector</w:t>
      </w:r>
      <w:r w:rsidR="00C55C92" w:rsidRPr="00056881">
        <w:t>.</w:t>
      </w:r>
      <w:r w:rsidRPr="00056881">
        <w:t xml:space="preserve"> </w:t>
      </w:r>
      <w:r w:rsidR="00C55C92" w:rsidRPr="00056881">
        <w:t>T</w:t>
      </w:r>
      <w:r w:rsidRPr="00056881">
        <w:t>herefore, the Company is looking for a</w:t>
      </w:r>
      <w:r w:rsidR="00EA6503" w:rsidRPr="00056881">
        <w:t>n innovative and</w:t>
      </w:r>
      <w:r w:rsidRPr="00056881">
        <w:t xml:space="preserve"> comprehensive solution that </w:t>
      </w:r>
      <w:r w:rsidR="007221C0" w:rsidRPr="00056881">
        <w:t>encourages e</w:t>
      </w:r>
      <w:r w:rsidR="00852AC4" w:rsidRPr="00056881">
        <w:t>ngagement from hard-to-reach customers and</w:t>
      </w:r>
      <w:r w:rsidRPr="00056881">
        <w:t xml:space="preserve"> reliably captures and documents energy (kWh, kW, and/or </w:t>
      </w:r>
      <w:proofErr w:type="spellStart"/>
      <w:r w:rsidRPr="00056881">
        <w:t>Therm</w:t>
      </w:r>
      <w:proofErr w:type="spellEnd"/>
      <w:r w:rsidRPr="00056881">
        <w:t>) savings</w:t>
      </w:r>
      <w:r w:rsidR="008355C9" w:rsidRPr="00056881">
        <w:t xml:space="preserve"> </w:t>
      </w:r>
      <w:r w:rsidR="00D8153D" w:rsidRPr="00056881">
        <w:t>applicable to these customers</w:t>
      </w:r>
      <w:r w:rsidR="00C76E54" w:rsidRPr="00056881">
        <w:t>.</w:t>
      </w:r>
      <w:r w:rsidRPr="00056881">
        <w:t xml:space="preserve"> </w:t>
      </w:r>
      <w:r w:rsidR="000C2B12" w:rsidRPr="00056881">
        <w:t>The focus of the new Equity program will be to drive</w:t>
      </w:r>
      <w:r w:rsidR="00DF0AA6" w:rsidRPr="00056881">
        <w:t xml:space="preserve"> persistent bill savings </w:t>
      </w:r>
      <w:r w:rsidR="00646548" w:rsidRPr="00056881">
        <w:t>for Small Business customers through one</w:t>
      </w:r>
      <w:r w:rsidR="00E769B4" w:rsidRPr="00056881">
        <w:t xml:space="preserve">-on-one </w:t>
      </w:r>
      <w:r w:rsidR="00646548" w:rsidRPr="00056881">
        <w:t xml:space="preserve">energy management coaching to navigate the utility’s portfolio </w:t>
      </w:r>
      <w:r w:rsidR="003C795B" w:rsidRPr="00056881">
        <w:t xml:space="preserve">of rate options, bill management, load management, and energy savings programs. </w:t>
      </w:r>
      <w:r w:rsidRPr="00056881">
        <w:t>If the bidder submits a successful abstract, the bidder will be invited to participate in the RFP.</w:t>
      </w:r>
    </w:p>
    <w:p w14:paraId="3FE8D957" w14:textId="77777777" w:rsidR="001A541B" w:rsidRPr="00056881" w:rsidRDefault="001A541B" w:rsidP="00311CA8"/>
    <w:p w14:paraId="2CA3ABD1" w14:textId="7A1D6331" w:rsidR="00311CA8" w:rsidRDefault="00311CA8" w:rsidP="00311CA8">
      <w:r w:rsidRPr="00056881">
        <w:t>Stage 1 is a Request for Abstract (“RFA”), and Stage 2 is a Request for Proposal (“RFP”) for organizations selected from Stage 1. The RFA will enable bidders (“Bidder” or “Contractor”) to provide</w:t>
      </w:r>
      <w:r>
        <w:t xml:space="preserve"> sufficient information for </w:t>
      </w:r>
      <w:r w:rsidR="00F10C51">
        <w:t xml:space="preserve">SDG&amp;E </w:t>
      </w:r>
      <w:r>
        <w:t>to narrow down the selection to proceed to Stage 2, at which time we will issue a full RFP. It is not intended that Bidders prepare a detailed Abstract in Stage 1. Instead, it is important that Bidders use the Abstract to provide enough information about the design, implementation and management of a proposed program, targeted market and customer segments, and overall program design and goals.</w:t>
      </w:r>
      <w:r w:rsidR="001F68CF">
        <w:br/>
      </w:r>
    </w:p>
    <w:p w14:paraId="1E0328D3" w14:textId="77777777" w:rsidR="00311CA8" w:rsidRDefault="00311CA8" w:rsidP="00311CA8">
      <w:pPr>
        <w:pStyle w:val="Heading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Purpose and Objectives</w:t>
      </w:r>
    </w:p>
    <w:p w14:paraId="7A41ED75" w14:textId="33ACA898" w:rsidR="00311CA8" w:rsidRDefault="00311CA8" w:rsidP="00311CA8">
      <w:r>
        <w:t xml:space="preserve">The purpose of this RFA is to evaluate abstracts for program design and implementation services for </w:t>
      </w:r>
      <w:r w:rsidR="00934974">
        <w:t>the Small</w:t>
      </w:r>
      <w:r w:rsidR="00CA0316">
        <w:t xml:space="preserve"> Business Outreach </w:t>
      </w:r>
      <w:r w:rsidR="00934974">
        <w:t>program</w:t>
      </w:r>
      <w:r>
        <w:t>.</w:t>
      </w:r>
      <w:r w:rsidR="001D307E">
        <w:t xml:space="preserve"> </w:t>
      </w:r>
      <w:r>
        <w:t xml:space="preserve"> Key elements to consider when bidding on the </w:t>
      </w:r>
      <w:r w:rsidR="001F68CF">
        <w:t>Small Business Outreach</w:t>
      </w:r>
      <w:r>
        <w:t xml:space="preserve"> RFA:</w:t>
      </w:r>
    </w:p>
    <w:p w14:paraId="4E3F944B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Program Overview</w:t>
      </w:r>
    </w:p>
    <w:p w14:paraId="7828E592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Program Design</w:t>
      </w:r>
    </w:p>
    <w:p w14:paraId="53FC1A8F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Program Operations</w:t>
      </w:r>
    </w:p>
    <w:p w14:paraId="0993B7FE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Compliance</w:t>
      </w:r>
    </w:p>
    <w:p w14:paraId="03064F2A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Savings Potential</w:t>
      </w:r>
    </w:p>
    <w:p w14:paraId="2417A11A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Adherence to Requirements</w:t>
      </w:r>
    </w:p>
    <w:p w14:paraId="398C27AF" w14:textId="590FA084" w:rsidR="00311CA8" w:rsidRDefault="00311CA8" w:rsidP="00311CA8">
      <w:r>
        <w:t xml:space="preserve">If the abstract is successful, the bidder will be asked to submit a proposal </w:t>
      </w:r>
      <w:proofErr w:type="gramStart"/>
      <w:r>
        <w:t>at a later date</w:t>
      </w:r>
      <w:proofErr w:type="gramEnd"/>
      <w:r>
        <w:t xml:space="preserve"> that will include detailed information regarding information provided in the Abstract along with additional information to further validate the proposal.</w:t>
      </w:r>
    </w:p>
    <w:p w14:paraId="478DBE58" w14:textId="77777777" w:rsidR="00111A8A" w:rsidRDefault="00111A8A" w:rsidP="00311CA8"/>
    <w:p w14:paraId="50DB28C2" w14:textId="77777777" w:rsidR="00311CA8" w:rsidRDefault="00311CA8" w:rsidP="00311CA8">
      <w:pPr>
        <w:pStyle w:val="Heading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PowerAdvocate Registration</w:t>
      </w:r>
    </w:p>
    <w:p w14:paraId="02B77F8F" w14:textId="349F93BE" w:rsidR="00311CA8" w:rsidRDefault="00311CA8" w:rsidP="00311CA8">
      <w:r>
        <w:rPr>
          <w:b/>
          <w:bCs/>
          <w:color w:val="000000"/>
        </w:rPr>
        <w:t>SDG&amp;E will manage this event through Power Advocate’s sourcing platform.</w:t>
      </w:r>
      <w:r>
        <w:rPr>
          <w:color w:val="000000"/>
        </w:rPr>
        <w:t>  </w:t>
      </w:r>
      <w:r>
        <w:rPr>
          <w:b/>
          <w:bCs/>
          <w:color w:val="000000"/>
        </w:rPr>
        <w:t xml:space="preserve">Interested bidders will need to register in Power Advocate to access all future communications and, upon its release, the RFA for </w:t>
      </w:r>
      <w:r w:rsidR="00FD7948">
        <w:rPr>
          <w:b/>
          <w:bCs/>
          <w:color w:val="000000"/>
        </w:rPr>
        <w:t xml:space="preserve">the </w:t>
      </w:r>
      <w:r w:rsidR="00111A8A">
        <w:rPr>
          <w:b/>
          <w:bCs/>
          <w:color w:val="000000"/>
        </w:rPr>
        <w:t>Small Business Outreach</w:t>
      </w:r>
      <w:r>
        <w:rPr>
          <w:b/>
          <w:bCs/>
        </w:rPr>
        <w:t xml:space="preserve"> program.</w:t>
      </w:r>
    </w:p>
    <w:p w14:paraId="54A545B3" w14:textId="77777777" w:rsidR="00311CA8" w:rsidRDefault="00311CA8" w:rsidP="00311CA8">
      <w:r>
        <w:rPr>
          <w:color w:val="000000"/>
        </w:rPr>
        <w:t> </w:t>
      </w:r>
    </w:p>
    <w:p w14:paraId="501BDE99" w14:textId="090D1192" w:rsidR="00311CA8" w:rsidRDefault="00311CA8" w:rsidP="00311CA8">
      <w:r>
        <w:rPr>
          <w:color w:val="000000"/>
        </w:rPr>
        <w:t>All Bidders are </w:t>
      </w:r>
      <w:r>
        <w:rPr>
          <w:b/>
          <w:bCs/>
          <w:color w:val="000000"/>
          <w:u w:val="single"/>
        </w:rPr>
        <w:t>required</w:t>
      </w:r>
      <w:r>
        <w:rPr>
          <w:color w:val="000000"/>
        </w:rPr>
        <w:t> </w:t>
      </w:r>
      <w:r>
        <w:rPr>
          <w:b/>
          <w:bCs/>
          <w:color w:val="000000"/>
        </w:rPr>
        <w:t>to register in Power Advocate to access the RFA documents</w:t>
      </w:r>
      <w:r>
        <w:rPr>
          <w:color w:val="000000"/>
        </w:rPr>
        <w:t>, submit questions, and submit a</w:t>
      </w:r>
      <w:r>
        <w:rPr>
          <w:b/>
          <w:bCs/>
          <w:i/>
          <w:iCs/>
        </w:rPr>
        <w:t xml:space="preserve"> </w:t>
      </w:r>
      <w:r w:rsidR="00111A8A">
        <w:rPr>
          <w:b/>
          <w:bCs/>
          <w:i/>
          <w:iCs/>
        </w:rPr>
        <w:t>Small Business Outreach</w:t>
      </w:r>
      <w:r>
        <w:t xml:space="preserve"> </w:t>
      </w:r>
      <w:r>
        <w:rPr>
          <w:color w:val="000000"/>
        </w:rPr>
        <w:t>Program Abstract. Bidders can register in Power Advocate using the following URL:</w:t>
      </w:r>
      <w:r w:rsidR="00222B1C">
        <w:t xml:space="preserve">  </w:t>
      </w:r>
      <w:r>
        <w:rPr>
          <w:color w:val="000000"/>
        </w:rPr>
        <w:t>(</w:t>
      </w:r>
      <w:hyperlink r:id="rId8" w:history="1">
        <w:r>
          <w:rPr>
            <w:rStyle w:val="Hyperlink"/>
          </w:rPr>
          <w:t>https://www.poweradvocate.com</w:t>
        </w:r>
      </w:hyperlink>
      <w:r>
        <w:rPr>
          <w:color w:val="000000"/>
        </w:rPr>
        <w:t>). Apply to the event through the “Opportunities” portal, search for the SDG&amp;E event, click the key to request access to the event.</w:t>
      </w:r>
      <w:r w:rsidR="00222B1C">
        <w:rPr>
          <w:color w:val="000000"/>
        </w:rPr>
        <w:br/>
      </w:r>
    </w:p>
    <w:p w14:paraId="58378579" w14:textId="77777777" w:rsidR="00311CA8" w:rsidRDefault="00311CA8" w:rsidP="00311CA8">
      <w:pPr>
        <w:ind w:left="450"/>
      </w:pPr>
      <w:r>
        <w:rPr>
          <w:i/>
          <w:iCs/>
          <w:color w:val="000000"/>
        </w:rPr>
        <w:lastRenderedPageBreak/>
        <w:t xml:space="preserve">Are you registering for a specific Event:* click the ‘Yes’ </w:t>
      </w:r>
      <w:proofErr w:type="gramStart"/>
      <w:r>
        <w:rPr>
          <w:i/>
          <w:iCs/>
          <w:color w:val="000000"/>
        </w:rPr>
        <w:t>button</w:t>
      </w:r>
      <w:proofErr w:type="gramEnd"/>
    </w:p>
    <w:p w14:paraId="65085064" w14:textId="77777777" w:rsidR="00311CA8" w:rsidRDefault="00311CA8" w:rsidP="00311CA8">
      <w:pPr>
        <w:ind w:left="450"/>
      </w:pPr>
      <w:r>
        <w:rPr>
          <w:i/>
          <w:iCs/>
          <w:color w:val="000000"/>
        </w:rPr>
        <w:t xml:space="preserve">Who referred you to this Event:* PEPMA </w:t>
      </w:r>
      <w:proofErr w:type="gramStart"/>
      <w:r>
        <w:rPr>
          <w:i/>
          <w:iCs/>
          <w:color w:val="000000"/>
        </w:rPr>
        <w:t>Announcement</w:t>
      </w:r>
      <w:proofErr w:type="gramEnd"/>
    </w:p>
    <w:p w14:paraId="0B00F994" w14:textId="77777777" w:rsidR="00311CA8" w:rsidRDefault="00311CA8" w:rsidP="00311CA8">
      <w:pPr>
        <w:ind w:left="450"/>
      </w:pPr>
      <w:r>
        <w:rPr>
          <w:i/>
          <w:iCs/>
          <w:color w:val="000000"/>
        </w:rPr>
        <w:t>Name of that individual’s company:* San Diego Gas &amp; Electric Company</w:t>
      </w:r>
    </w:p>
    <w:p w14:paraId="3F734FCC" w14:textId="04179E35" w:rsidR="00311CA8" w:rsidRDefault="00311CA8" w:rsidP="00311CA8">
      <w:pPr>
        <w:ind w:left="450"/>
      </w:pPr>
      <w:r>
        <w:rPr>
          <w:i/>
          <w:iCs/>
          <w:color w:val="000000"/>
        </w:rPr>
        <w:t xml:space="preserve">Name or description of the Event: </w:t>
      </w:r>
      <w:r w:rsidR="00704317">
        <w:rPr>
          <w:i/>
          <w:iCs/>
          <w:color w:val="000000"/>
        </w:rPr>
        <w:t>133611</w:t>
      </w:r>
      <w:r w:rsidR="0061492E">
        <w:rPr>
          <w:i/>
          <w:iCs/>
          <w:color w:val="000000"/>
        </w:rPr>
        <w:t xml:space="preserve"> Small Business Outreach: Request for Abstract</w:t>
      </w:r>
      <w:r>
        <w:rPr>
          <w:i/>
          <w:iCs/>
          <w:color w:val="000000"/>
        </w:rPr>
        <w:t xml:space="preserve"> </w:t>
      </w:r>
    </w:p>
    <w:p w14:paraId="45C92551" w14:textId="77777777" w:rsidR="00311CA8" w:rsidRDefault="00311CA8" w:rsidP="00311CA8">
      <w:pPr>
        <w:ind w:left="450"/>
      </w:pPr>
      <w:r>
        <w:rPr>
          <w:i/>
          <w:iCs/>
          <w:color w:val="000000"/>
        </w:rPr>
        <w:t>Click “Continue”</w:t>
      </w:r>
    </w:p>
    <w:p w14:paraId="50A976F5" w14:textId="77777777" w:rsidR="00311CA8" w:rsidRDefault="00311CA8" w:rsidP="00311CA8">
      <w:r>
        <w:rPr>
          <w:color w:val="000000"/>
        </w:rPr>
        <w:t> </w:t>
      </w:r>
    </w:p>
    <w:p w14:paraId="10456960" w14:textId="77777777" w:rsidR="00311CA8" w:rsidRDefault="00311CA8" w:rsidP="00311CA8">
      <w:r>
        <w:rPr>
          <w:rFonts w:ascii="Arial Narrow" w:hAnsi="Arial Narrow"/>
          <w:b/>
          <w:bCs/>
          <w:color w:val="000000"/>
        </w:rPr>
        <w:t>PowerAdvocate Support</w:t>
      </w:r>
    </w:p>
    <w:p w14:paraId="51E84F95" w14:textId="77777777" w:rsidR="00311CA8" w:rsidRDefault="00D03E6C" w:rsidP="00311CA8">
      <w:hyperlink r:id="rId9" w:history="1">
        <w:r w:rsidR="00311CA8">
          <w:rPr>
            <w:rStyle w:val="Hyperlink"/>
            <w:rFonts w:ascii="Arial Narrow" w:hAnsi="Arial Narrow"/>
          </w:rPr>
          <w:t>Support@poweradvocate.com</w:t>
        </w:r>
      </w:hyperlink>
    </w:p>
    <w:p w14:paraId="5841DA73" w14:textId="77777777" w:rsidR="009B6CE5" w:rsidRDefault="00311CA8">
      <w:r w:rsidRPr="6D228AD9">
        <w:rPr>
          <w:rFonts w:ascii="Arial Narrow" w:hAnsi="Arial Narrow"/>
          <w:color w:val="000000" w:themeColor="text1"/>
        </w:rPr>
        <w:t>(857)453-5800 M-F 8:00 AM to 8:00 PM Eastern Time</w:t>
      </w:r>
    </w:p>
    <w:p w14:paraId="5D386CE6" w14:textId="4F527310" w:rsidR="6D228AD9" w:rsidRDefault="6D228AD9" w:rsidP="6D228AD9">
      <w:pPr>
        <w:rPr>
          <w:rFonts w:eastAsia="Calibri"/>
          <w:color w:val="000000" w:themeColor="text1"/>
        </w:rPr>
      </w:pPr>
    </w:p>
    <w:p w14:paraId="184908AE" w14:textId="5CC60918" w:rsidR="6D228AD9" w:rsidRDefault="6D228AD9" w:rsidP="00D52761">
      <w:pPr>
        <w:pStyle w:val="Heading1"/>
        <w:rPr>
          <w:rFonts w:eastAsia="Calibri"/>
        </w:rPr>
      </w:pPr>
      <w:r w:rsidRPr="6D228AD9">
        <w:rPr>
          <w:rFonts w:eastAsia="Times New Roman"/>
          <w:sz w:val="28"/>
          <w:szCs w:val="28"/>
        </w:rPr>
        <w:t>Interested Organizations Form</w:t>
      </w:r>
    </w:p>
    <w:p w14:paraId="5ADCAECE" w14:textId="77777777" w:rsidR="000A4B57" w:rsidRDefault="6D228AD9" w:rsidP="00C04A53">
      <w:pPr>
        <w:pStyle w:val="Heading1"/>
        <w:spacing w:after="0"/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</w:pP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To encourage participation by Diverse Business Enterprises (DBEs) and Small Business Enterprises (SBEs) in the 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RFA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solicitation, whether bidding as prime contractors or subcontractors, and to support the formation of diverse teams and new entrants, the RF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will provide a voluntary RF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participation contact list for those who provide consent. This RF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contact list enables interested DBEs, SBEs, prime contractors, and subcontractors to circulate their information (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i.e.,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names, core capabilities, and certification statuses) and be contacted, if desired, in connection with this RF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.  </w:t>
      </w:r>
      <w:r>
        <w:br/>
      </w:r>
    </w:p>
    <w:p w14:paraId="3A9E0839" w14:textId="03655E52" w:rsidR="00605C01" w:rsidRDefault="6D228AD9" w:rsidP="00C04A53">
      <w:pPr>
        <w:pStyle w:val="Heading1"/>
        <w:spacing w:after="0"/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</w:pP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Those interested 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in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having their information on the RF</w:t>
      </w:r>
      <w:r w:rsidR="001C16E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contact list must complete and submit the </w:t>
      </w:r>
      <w:r w:rsidR="0005688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Small Business 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Solicitation</w:t>
      </w:r>
      <w:r w:rsidR="0005688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RFA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- Interested Organizations Form" linked form</w:t>
      </w:r>
      <w:r w:rsidR="0079624B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</w:t>
      </w:r>
      <w:hyperlink r:id="rId10" w:history="1">
        <w:r w:rsidR="00E32012">
          <w:rPr>
            <w:rStyle w:val="Hyperlink"/>
            <w:rFonts w:asciiTheme="minorHAnsi" w:eastAsiaTheme="minorEastAsia" w:hAnsiTheme="minorHAnsi" w:cstheme="minorBidi"/>
            <w:b w:val="0"/>
            <w:bCs w:val="0"/>
            <w:sz w:val="21"/>
            <w:szCs w:val="21"/>
          </w:rPr>
          <w:t>here</w:t>
        </w:r>
      </w:hyperlink>
      <w:r w:rsidR="000A4B5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.  This form will remain open until</w:t>
      </w:r>
      <w:r w:rsidR="001C16E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June 30, 2022.</w:t>
      </w:r>
    </w:p>
    <w:p w14:paraId="19E81F72" w14:textId="77777777" w:rsidR="0079624B" w:rsidRPr="00D52761" w:rsidRDefault="0079624B" w:rsidP="00D52761">
      <w:pPr>
        <w:pStyle w:val="Heading1"/>
        <w:rPr>
          <w:rFonts w:asciiTheme="minorHAnsi" w:eastAsiaTheme="minorEastAsia" w:hAnsiTheme="minorHAnsi" w:cstheme="minorBidi"/>
          <w:b w:val="0"/>
        </w:rPr>
      </w:pPr>
    </w:p>
    <w:sectPr w:rsidR="0079624B" w:rsidRPr="00D52761" w:rsidSect="00311CA8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366FF"/>
    <w:multiLevelType w:val="hybridMultilevel"/>
    <w:tmpl w:val="051C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4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A8"/>
    <w:rsid w:val="00051A1B"/>
    <w:rsid w:val="00056881"/>
    <w:rsid w:val="0007017F"/>
    <w:rsid w:val="00072F46"/>
    <w:rsid w:val="000A4B57"/>
    <w:rsid w:val="000B4782"/>
    <w:rsid w:val="000B4D0B"/>
    <w:rsid w:val="000C2B12"/>
    <w:rsid w:val="00111A8A"/>
    <w:rsid w:val="0015389A"/>
    <w:rsid w:val="00154BA9"/>
    <w:rsid w:val="001922ED"/>
    <w:rsid w:val="001A541B"/>
    <w:rsid w:val="001B3BF7"/>
    <w:rsid w:val="001B4DA0"/>
    <w:rsid w:val="001C16E7"/>
    <w:rsid w:val="001D1749"/>
    <w:rsid w:val="001D2866"/>
    <w:rsid w:val="001D307E"/>
    <w:rsid w:val="001F4BAA"/>
    <w:rsid w:val="001F68CF"/>
    <w:rsid w:val="00222B1C"/>
    <w:rsid w:val="00271E6B"/>
    <w:rsid w:val="00276032"/>
    <w:rsid w:val="00293360"/>
    <w:rsid w:val="002B2A7D"/>
    <w:rsid w:val="002D15EA"/>
    <w:rsid w:val="002E2F65"/>
    <w:rsid w:val="002F3CE8"/>
    <w:rsid w:val="00311CA8"/>
    <w:rsid w:val="00315F4A"/>
    <w:rsid w:val="00367DD9"/>
    <w:rsid w:val="003A3CD4"/>
    <w:rsid w:val="003B779D"/>
    <w:rsid w:val="003C4018"/>
    <w:rsid w:val="003C795B"/>
    <w:rsid w:val="004213F6"/>
    <w:rsid w:val="00422E25"/>
    <w:rsid w:val="00457603"/>
    <w:rsid w:val="004654BB"/>
    <w:rsid w:val="00476030"/>
    <w:rsid w:val="004A4795"/>
    <w:rsid w:val="004C6095"/>
    <w:rsid w:val="00506A6E"/>
    <w:rsid w:val="00513064"/>
    <w:rsid w:val="00547CFF"/>
    <w:rsid w:val="0056633B"/>
    <w:rsid w:val="00593200"/>
    <w:rsid w:val="005A0DCD"/>
    <w:rsid w:val="005A4B6F"/>
    <w:rsid w:val="005B3F5B"/>
    <w:rsid w:val="005C692B"/>
    <w:rsid w:val="005D6A9A"/>
    <w:rsid w:val="005E634D"/>
    <w:rsid w:val="005E7BC0"/>
    <w:rsid w:val="00605C01"/>
    <w:rsid w:val="0061492E"/>
    <w:rsid w:val="00620B72"/>
    <w:rsid w:val="00646548"/>
    <w:rsid w:val="00657BBE"/>
    <w:rsid w:val="00677BD5"/>
    <w:rsid w:val="006875BC"/>
    <w:rsid w:val="00697A85"/>
    <w:rsid w:val="006E50DF"/>
    <w:rsid w:val="006F3625"/>
    <w:rsid w:val="00704317"/>
    <w:rsid w:val="007221C0"/>
    <w:rsid w:val="0075536A"/>
    <w:rsid w:val="0079624B"/>
    <w:rsid w:val="007F2564"/>
    <w:rsid w:val="00814D45"/>
    <w:rsid w:val="0082105F"/>
    <w:rsid w:val="008355C9"/>
    <w:rsid w:val="00852AC4"/>
    <w:rsid w:val="008778AD"/>
    <w:rsid w:val="008B3933"/>
    <w:rsid w:val="008D4844"/>
    <w:rsid w:val="008E7BF6"/>
    <w:rsid w:val="00901554"/>
    <w:rsid w:val="00913881"/>
    <w:rsid w:val="00934974"/>
    <w:rsid w:val="009B1911"/>
    <w:rsid w:val="009B6CE5"/>
    <w:rsid w:val="009D76A0"/>
    <w:rsid w:val="009F6741"/>
    <w:rsid w:val="00A60B3F"/>
    <w:rsid w:val="00A6780B"/>
    <w:rsid w:val="00A70669"/>
    <w:rsid w:val="00A708CD"/>
    <w:rsid w:val="00A73F16"/>
    <w:rsid w:val="00A9145B"/>
    <w:rsid w:val="00AF6E6C"/>
    <w:rsid w:val="00B11061"/>
    <w:rsid w:val="00B46CA6"/>
    <w:rsid w:val="00B92C6F"/>
    <w:rsid w:val="00BC329F"/>
    <w:rsid w:val="00BD36C2"/>
    <w:rsid w:val="00BE13AA"/>
    <w:rsid w:val="00C04A53"/>
    <w:rsid w:val="00C07009"/>
    <w:rsid w:val="00C3071E"/>
    <w:rsid w:val="00C37EB9"/>
    <w:rsid w:val="00C505CD"/>
    <w:rsid w:val="00C55C92"/>
    <w:rsid w:val="00C76E54"/>
    <w:rsid w:val="00CA0316"/>
    <w:rsid w:val="00CD6651"/>
    <w:rsid w:val="00D03E6C"/>
    <w:rsid w:val="00D20995"/>
    <w:rsid w:val="00D52761"/>
    <w:rsid w:val="00D532E8"/>
    <w:rsid w:val="00D75477"/>
    <w:rsid w:val="00D8153D"/>
    <w:rsid w:val="00D8184B"/>
    <w:rsid w:val="00DA7E7C"/>
    <w:rsid w:val="00DB40E6"/>
    <w:rsid w:val="00DB46EC"/>
    <w:rsid w:val="00DF0AA6"/>
    <w:rsid w:val="00DF390F"/>
    <w:rsid w:val="00E05835"/>
    <w:rsid w:val="00E27027"/>
    <w:rsid w:val="00E32012"/>
    <w:rsid w:val="00E769B4"/>
    <w:rsid w:val="00E8663B"/>
    <w:rsid w:val="00E933A7"/>
    <w:rsid w:val="00EA6503"/>
    <w:rsid w:val="00EC78C4"/>
    <w:rsid w:val="00F10C51"/>
    <w:rsid w:val="00F859C7"/>
    <w:rsid w:val="00F943E7"/>
    <w:rsid w:val="00FC5031"/>
    <w:rsid w:val="00FD7948"/>
    <w:rsid w:val="094D9484"/>
    <w:rsid w:val="1798BF5C"/>
    <w:rsid w:val="20AD9468"/>
    <w:rsid w:val="30D39402"/>
    <w:rsid w:val="48E2F5A3"/>
    <w:rsid w:val="4BC68EB3"/>
    <w:rsid w:val="5146A0CB"/>
    <w:rsid w:val="6D228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9470"/>
  <w15:chartTrackingRefBased/>
  <w15:docId w15:val="{B1B9EB6C-874B-4697-8C3F-3E95D010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A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311CA8"/>
    <w:pPr>
      <w:overflowPunct w:val="0"/>
      <w:autoSpaceDE w:val="0"/>
      <w:autoSpaceDN w:val="0"/>
      <w:spacing w:after="240"/>
      <w:outlineLvl w:val="0"/>
    </w:pPr>
    <w:rPr>
      <w:rFonts w:ascii="Times New Roman" w:hAnsi="Times New Roman" w:cs="Times New Roman"/>
      <w:b/>
      <w:bCs/>
      <w:color w:val="0070C0"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A8"/>
    <w:rPr>
      <w:rFonts w:ascii="Times New Roman" w:hAnsi="Times New Roman" w:cs="Times New Roman"/>
      <w:b/>
      <w:bCs/>
      <w:color w:val="0070C0"/>
      <w:kern w:val="36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311CA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7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6A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6A0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D76A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D76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eradvocat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r/5aCw6ffDM2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upport@poweradvoc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BA95C0B0D8149A427FFE3F7594382" ma:contentTypeVersion="9" ma:contentTypeDescription="Create a new document." ma:contentTypeScope="" ma:versionID="e4e3c0199448cf16a5ee255bbe78d723">
  <xsd:schema xmlns:xsd="http://www.w3.org/2001/XMLSchema" xmlns:xs="http://www.w3.org/2001/XMLSchema" xmlns:p="http://schemas.microsoft.com/office/2006/metadata/properties" xmlns:ns2="2231d92e-f958-4c8f-8a56-76663b28e226" xmlns:ns3="f116a93c-765d-4fe0-b24d-d0789f94463d" targetNamespace="http://schemas.microsoft.com/office/2006/metadata/properties" ma:root="true" ma:fieldsID="b7b6a94b63d66208bcc3f36e9d474bcb" ns2:_="" ns3:_="">
    <xsd:import namespace="2231d92e-f958-4c8f-8a56-76663b28e226"/>
    <xsd:import namespace="f116a93c-765d-4fe0-b24d-d0789f944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d92e-f958-4c8f-8a56-76663b28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Updated" ma:index="15" nillable="true" ma:displayName="Updated" ma:format="DateTime" ma:internalName="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a93c-765d-4fe0-b24d-d0789f944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 xmlns="2231d92e-f958-4c8f-8a56-76663b28e226" xsi:nil="true"/>
    <Date xmlns="2231d92e-f958-4c8f-8a56-76663b28e226" xsi:nil="true"/>
  </documentManagement>
</p:properties>
</file>

<file path=customXml/itemProps1.xml><?xml version="1.0" encoding="utf-8"?>
<ds:datastoreItem xmlns:ds="http://schemas.openxmlformats.org/officeDocument/2006/customXml" ds:itemID="{CB08B223-241A-4494-BBC7-326763A77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F36DF-967C-4BF2-8661-F7098C6AB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1d92e-f958-4c8f-8a56-76663b28e226"/>
    <ds:schemaRef ds:uri="f116a93c-765d-4fe0-b24d-d0789f944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C26A0-39A0-48E2-9DCB-8774F49A5BF9}">
  <ds:schemaRefs>
    <ds:schemaRef ds:uri="http://schemas.microsoft.com/office/2006/metadata/properties"/>
    <ds:schemaRef ds:uri="http://schemas.microsoft.com/office/infopath/2007/PartnerControls"/>
    <ds:schemaRef ds:uri="2231d92e-f958-4c8f-8a56-76663b28e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4048</Characters>
  <Application>Microsoft Office Word</Application>
  <DocSecurity>0</DocSecurity>
  <Lines>33</Lines>
  <Paragraphs>9</Paragraphs>
  <ScaleCrop>false</ScaleCrop>
  <Company>Sempra Energy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Jaffe, Steven</dc:creator>
  <cp:keywords/>
  <dc:description/>
  <cp:lastModifiedBy>Porter, Laurie</cp:lastModifiedBy>
  <cp:revision>3</cp:revision>
  <dcterms:created xsi:type="dcterms:W3CDTF">2022-05-26T21:23:00Z</dcterms:created>
  <dcterms:modified xsi:type="dcterms:W3CDTF">2022-05-26T21:23:00Z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0x01010068CBA95C0B0D8149A427FFE3F7594382</vt:lpwstr>
  </property>
</Properties>
</file>