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F1B2FF" w14:textId="2FFBF4F4" w:rsidR="00263208" w:rsidRPr="00D94B25" w:rsidRDefault="00263208">
      <w:pPr>
        <w:rPr>
          <w:rFonts w:ascii="Verdana" w:hAnsi="Verdana"/>
        </w:rPr>
      </w:pPr>
      <w:bookmarkStart w:id="0" w:name="_Hlk26175749"/>
      <w:bookmarkEnd w:id="0"/>
      <w:r w:rsidRPr="00D94B25">
        <w:rPr>
          <w:rFonts w:ascii="Verdana" w:hAnsi="Verdana"/>
          <w:noProof/>
        </w:rPr>
        <w:drawing>
          <wp:inline distT="0" distB="0" distL="0" distR="0" wp14:anchorId="6FF1131F" wp14:editId="0E778E57">
            <wp:extent cx="1582307" cy="895350"/>
            <wp:effectExtent l="0" t="0" r="0" b="0"/>
            <wp:docPr id="5" name="Picture 5"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20lmc3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5879" cy="897371"/>
                    </a:xfrm>
                    <a:prstGeom prst="rect">
                      <a:avLst/>
                    </a:prstGeom>
                  </pic:spPr>
                </pic:pic>
              </a:graphicData>
            </a:graphic>
          </wp:inline>
        </w:drawing>
      </w:r>
    </w:p>
    <w:p w14:paraId="0C91F5E9" w14:textId="4AF1152F" w:rsidR="00843631" w:rsidRPr="00D94B25" w:rsidRDefault="00843631" w:rsidP="00843631">
      <w:pPr>
        <w:rPr>
          <w:rFonts w:ascii="Verdana" w:hAnsi="Verdana"/>
          <w:b/>
          <w:bCs/>
        </w:rPr>
      </w:pPr>
      <w:r w:rsidRPr="00D94B25">
        <w:rPr>
          <w:rFonts w:ascii="Verdana" w:hAnsi="Verdana"/>
          <w:b/>
          <w:bCs/>
        </w:rPr>
        <w:t xml:space="preserve">SDG&amp;E BUSINESS CONTENT PACKAGE | </w:t>
      </w:r>
      <w:r w:rsidR="005914C8" w:rsidRPr="00D94B25">
        <w:rPr>
          <w:rFonts w:ascii="Verdana" w:hAnsi="Verdana"/>
          <w:b/>
          <w:bCs/>
        </w:rPr>
        <w:t>MARCH</w:t>
      </w:r>
      <w:r w:rsidR="000D7153" w:rsidRPr="00D94B25">
        <w:rPr>
          <w:rFonts w:ascii="Verdana" w:hAnsi="Verdana"/>
          <w:b/>
          <w:bCs/>
        </w:rPr>
        <w:t xml:space="preserve"> 2021</w:t>
      </w:r>
      <w:r w:rsidR="000F3635" w:rsidRPr="00D94B25">
        <w:rPr>
          <w:rFonts w:ascii="Verdana" w:hAnsi="Verdana"/>
          <w:b/>
          <w:bCs/>
        </w:rPr>
        <w:t xml:space="preserve"> </w:t>
      </w:r>
      <w:r w:rsidR="00C40089" w:rsidRPr="00D94B25">
        <w:rPr>
          <w:rFonts w:ascii="Verdana" w:hAnsi="Verdana"/>
          <w:b/>
          <w:bCs/>
        </w:rPr>
        <w:t xml:space="preserve"> </w:t>
      </w:r>
    </w:p>
    <w:p w14:paraId="56939887" w14:textId="77777777" w:rsidR="00843631" w:rsidRPr="00D94B25" w:rsidRDefault="00843631" w:rsidP="00843631">
      <w:pPr>
        <w:rPr>
          <w:rFonts w:ascii="Verdana" w:hAnsi="Verdana"/>
        </w:rPr>
      </w:pPr>
      <w:r w:rsidRPr="00D94B25">
        <w:rPr>
          <w:rFonts w:ascii="Verdana" w:hAnsi="Verdana"/>
        </w:rPr>
        <w:t xml:space="preserve">Here are social posts, articles and photos you’re welcome to use in email communications, websites or newsletters. Thank you for sharing this with your residents, customers &amp; employees. There are several images with each posting. Feel free to mix and match the images or use your own. You can find free images at </w:t>
      </w:r>
      <w:hyperlink r:id="rId12" w:history="1">
        <w:r w:rsidRPr="00D94B25">
          <w:rPr>
            <w:rStyle w:val="Hyperlink"/>
            <w:rFonts w:ascii="Verdana" w:hAnsi="Verdana"/>
            <w:color w:val="auto"/>
          </w:rPr>
          <w:t>unsplash.com</w:t>
        </w:r>
      </w:hyperlink>
      <w:r w:rsidRPr="00D94B25">
        <w:rPr>
          <w:rFonts w:ascii="Verdana" w:hAnsi="Verdana"/>
        </w:rPr>
        <w:t>. </w:t>
      </w:r>
    </w:p>
    <w:p w14:paraId="44CE26D2" w14:textId="0E2CD270" w:rsidR="0030665B" w:rsidRPr="00D94B25" w:rsidRDefault="00843631" w:rsidP="00D614F5">
      <w:pPr>
        <w:rPr>
          <w:rFonts w:ascii="Verdana" w:eastAsia="Times New Roman" w:hAnsi="Verdana" w:cs="Calibri"/>
          <w:b/>
          <w:bCs/>
        </w:rPr>
      </w:pPr>
      <w:r w:rsidRPr="00D94B25">
        <w:rPr>
          <w:rFonts w:ascii="Verdana" w:hAnsi="Verdana"/>
          <w:u w:val="single"/>
        </w:rPr>
        <w:t>This month’s topics</w:t>
      </w:r>
      <w:r w:rsidRPr="00D94B25">
        <w:rPr>
          <w:rFonts w:ascii="Verdana" w:hAnsi="Verdana"/>
        </w:rPr>
        <w:t>:</w:t>
      </w:r>
      <w:r w:rsidRPr="00D94B25">
        <w:rPr>
          <w:rFonts w:ascii="Verdana" w:hAnsi="Verdana"/>
          <w:b/>
          <w:bCs/>
        </w:rPr>
        <w:t xml:space="preserve"> </w:t>
      </w:r>
      <w:r w:rsidR="00F13DFB" w:rsidRPr="00D94B25">
        <w:rPr>
          <w:rFonts w:ascii="Verdana" w:hAnsi="Verdana"/>
        </w:rPr>
        <w:t>Energy-saving tips, commercial electric vehicles</w:t>
      </w:r>
      <w:r w:rsidR="00E22B68" w:rsidRPr="00D94B25">
        <w:rPr>
          <w:rFonts w:ascii="Verdana" w:hAnsi="Verdana"/>
        </w:rPr>
        <w:t xml:space="preserve">, </w:t>
      </w:r>
      <w:r w:rsidR="00CA0083" w:rsidRPr="00D94B25">
        <w:rPr>
          <w:rFonts w:ascii="Verdana" w:hAnsi="Verdana"/>
        </w:rPr>
        <w:t xml:space="preserve">energy </w:t>
      </w:r>
      <w:r w:rsidR="00D01C52" w:rsidRPr="00D94B25">
        <w:rPr>
          <w:rFonts w:ascii="Verdana" w:hAnsi="Verdana"/>
        </w:rPr>
        <w:t>webinars</w:t>
      </w:r>
    </w:p>
    <w:p w14:paraId="714B4BDD" w14:textId="1729D174" w:rsidR="009A63F6" w:rsidRPr="00D94B25" w:rsidRDefault="00B226CE" w:rsidP="009A63F6">
      <w:pPr>
        <w:rPr>
          <w:rFonts w:ascii="Verdana" w:hAnsi="Verdana"/>
        </w:rPr>
      </w:pPr>
      <w:r w:rsidRPr="00D94B25">
        <w:rPr>
          <w:rFonts w:ascii="Verdana" w:hAnsi="Verdana"/>
          <w:b/>
          <w:bCs/>
        </w:rPr>
        <w:t xml:space="preserve">Article </w:t>
      </w:r>
      <w:r w:rsidR="00F13DFB" w:rsidRPr="00D94B25">
        <w:rPr>
          <w:rFonts w:ascii="Verdana" w:hAnsi="Verdana"/>
          <w:b/>
          <w:bCs/>
        </w:rPr>
        <w:t>1</w:t>
      </w:r>
      <w:r w:rsidRPr="00D94B25">
        <w:rPr>
          <w:rFonts w:ascii="Verdana" w:hAnsi="Verdana"/>
          <w:b/>
          <w:bCs/>
        </w:rPr>
        <w:t xml:space="preserve">: </w:t>
      </w:r>
      <w:r w:rsidR="00C50A67" w:rsidRPr="00D94B25">
        <w:rPr>
          <w:rFonts w:ascii="Verdana" w:hAnsi="Verdana"/>
          <w:b/>
          <w:bCs/>
        </w:rPr>
        <w:t>ENERGY-SAVING TIPS FOR SMALL BUSINESSES</w:t>
      </w:r>
      <w:r w:rsidR="009A63F6" w:rsidRPr="00D94B25">
        <w:rPr>
          <w:rFonts w:ascii="Verdana" w:hAnsi="Verdana"/>
          <w:b/>
          <w:bCs/>
        </w:rPr>
        <w:t> </w:t>
      </w:r>
    </w:p>
    <w:p w14:paraId="75A0F5CB" w14:textId="377011F0" w:rsidR="004B53F0" w:rsidRPr="00D94B25" w:rsidRDefault="004B53F0" w:rsidP="00016C43">
      <w:pPr>
        <w:spacing w:after="165"/>
        <w:rPr>
          <w:rFonts w:ascii="Verdana" w:eastAsia="Times New Roman" w:hAnsi="Verdana"/>
        </w:rPr>
      </w:pPr>
      <w:r w:rsidRPr="00D94B25">
        <w:rPr>
          <w:rFonts w:ascii="Verdana" w:eastAsia="Times New Roman" w:hAnsi="Verdana"/>
        </w:rPr>
        <w:t>There are a variety of ways you can reduce costs in your business when it comes to energy. By assessing the needs of your employees and customers, you’ll be able to make a plan that helps you cut costs where you need it the most.  </w:t>
      </w:r>
    </w:p>
    <w:p w14:paraId="4E13C2B3" w14:textId="4F944261" w:rsidR="006F7BFD" w:rsidRPr="00D94B25" w:rsidRDefault="006F7BFD" w:rsidP="006D2D8E">
      <w:pPr>
        <w:pStyle w:val="ListParagraph"/>
        <w:numPr>
          <w:ilvl w:val="0"/>
          <w:numId w:val="22"/>
        </w:numPr>
        <w:spacing w:after="165" w:line="360" w:lineRule="auto"/>
        <w:rPr>
          <w:rFonts w:ascii="Verdana" w:eastAsia="Times New Roman" w:hAnsi="Verdana"/>
        </w:rPr>
      </w:pPr>
      <w:r w:rsidRPr="00D94B25">
        <w:rPr>
          <w:rFonts w:ascii="Verdana" w:eastAsia="Times New Roman" w:hAnsi="Verdana"/>
          <w:i/>
          <w:iCs/>
        </w:rPr>
        <w:t xml:space="preserve">Don’t heat </w:t>
      </w:r>
      <w:r w:rsidR="006D2D8E" w:rsidRPr="00D94B25">
        <w:rPr>
          <w:rFonts w:ascii="Verdana" w:eastAsia="Times New Roman" w:hAnsi="Verdana"/>
          <w:i/>
          <w:iCs/>
        </w:rPr>
        <w:t xml:space="preserve">or cool </w:t>
      </w:r>
      <w:r w:rsidRPr="00D94B25">
        <w:rPr>
          <w:rFonts w:ascii="Verdana" w:eastAsia="Times New Roman" w:hAnsi="Verdana"/>
          <w:i/>
          <w:iCs/>
        </w:rPr>
        <w:t>what you don’t use</w:t>
      </w:r>
      <w:r w:rsidRPr="00D94B25">
        <w:rPr>
          <w:rFonts w:ascii="Verdana" w:eastAsia="Times New Roman" w:hAnsi="Verdana"/>
        </w:rPr>
        <w:t xml:space="preserve">. This may seem obvious but it’s easy to oversee. Only heat </w:t>
      </w:r>
      <w:r w:rsidR="006D2D8E" w:rsidRPr="00D94B25">
        <w:rPr>
          <w:rFonts w:ascii="Verdana" w:eastAsia="Times New Roman" w:hAnsi="Verdana"/>
        </w:rPr>
        <w:t xml:space="preserve">or cool </w:t>
      </w:r>
      <w:r w:rsidRPr="00D94B25">
        <w:rPr>
          <w:rFonts w:ascii="Verdana" w:eastAsia="Times New Roman" w:hAnsi="Verdana"/>
        </w:rPr>
        <w:t>the rooms and areas of the building which are in use every day</w:t>
      </w:r>
      <w:r w:rsidR="008B4BFA" w:rsidRPr="00D94B25">
        <w:rPr>
          <w:rFonts w:ascii="Verdana" w:eastAsia="Times New Roman" w:hAnsi="Verdana"/>
        </w:rPr>
        <w:t xml:space="preserve">, not </w:t>
      </w:r>
      <w:r w:rsidR="00C225CA" w:rsidRPr="00D94B25">
        <w:rPr>
          <w:rFonts w:ascii="Verdana" w:eastAsia="Times New Roman" w:hAnsi="Verdana"/>
        </w:rPr>
        <w:t>hallways since they aren’t occupied for more than a few minutes</w:t>
      </w:r>
      <w:r w:rsidRPr="00D94B25">
        <w:rPr>
          <w:rFonts w:ascii="Verdana" w:eastAsia="Times New Roman" w:hAnsi="Verdana"/>
        </w:rPr>
        <w:t xml:space="preserve">. Rooms with low usage should have their </w:t>
      </w:r>
      <w:r w:rsidR="00B5604C" w:rsidRPr="00D94B25">
        <w:rPr>
          <w:rFonts w:ascii="Verdana" w:eastAsia="Times New Roman" w:hAnsi="Verdana"/>
        </w:rPr>
        <w:t>thermostats</w:t>
      </w:r>
      <w:r w:rsidRPr="00D94B25">
        <w:rPr>
          <w:rFonts w:ascii="Verdana" w:eastAsia="Times New Roman" w:hAnsi="Verdana"/>
        </w:rPr>
        <w:t xml:space="preserve"> turned down</w:t>
      </w:r>
      <w:r w:rsidR="00B5604C" w:rsidRPr="00D94B25">
        <w:rPr>
          <w:rFonts w:ascii="Verdana" w:eastAsia="Times New Roman" w:hAnsi="Verdana"/>
        </w:rPr>
        <w:t xml:space="preserve"> in winter and up in summer</w:t>
      </w:r>
      <w:r w:rsidRPr="00D94B25">
        <w:rPr>
          <w:rFonts w:ascii="Verdana" w:eastAsia="Times New Roman" w:hAnsi="Verdana"/>
        </w:rPr>
        <w:t xml:space="preserve"> or off until they are in use. </w:t>
      </w:r>
    </w:p>
    <w:p w14:paraId="31F66407" w14:textId="77777777" w:rsidR="00A62751" w:rsidRPr="00D94B25" w:rsidRDefault="00A62751" w:rsidP="00A62751">
      <w:pPr>
        <w:pStyle w:val="ListParagraph"/>
        <w:numPr>
          <w:ilvl w:val="0"/>
          <w:numId w:val="22"/>
        </w:numPr>
        <w:spacing w:after="165" w:line="360" w:lineRule="auto"/>
        <w:rPr>
          <w:rFonts w:ascii="Verdana" w:eastAsia="Times New Roman" w:hAnsi="Verdana"/>
        </w:rPr>
      </w:pPr>
      <w:r w:rsidRPr="00D94B25">
        <w:rPr>
          <w:rFonts w:ascii="Verdana" w:eastAsia="Times New Roman" w:hAnsi="Verdana"/>
          <w:i/>
          <w:iCs/>
        </w:rPr>
        <w:t>Get employees invested</w:t>
      </w:r>
      <w:r w:rsidRPr="00D94B25">
        <w:rPr>
          <w:rFonts w:ascii="Verdana" w:eastAsia="Times New Roman" w:hAnsi="Verdana"/>
        </w:rPr>
        <w:t>. Saving energy is a team sport, not the sole responsibility of the business owner. Encourage staff to share innovative ideas on how to cut down energy costs – creating an energy efficient work culture. </w:t>
      </w:r>
    </w:p>
    <w:p w14:paraId="695CFB06" w14:textId="0FAD157F" w:rsidR="002E778A" w:rsidRPr="00D94B25" w:rsidRDefault="002E778A" w:rsidP="00316B11">
      <w:pPr>
        <w:pStyle w:val="ListParagraph"/>
        <w:numPr>
          <w:ilvl w:val="0"/>
          <w:numId w:val="22"/>
        </w:numPr>
        <w:spacing w:after="165" w:line="360" w:lineRule="auto"/>
        <w:rPr>
          <w:rFonts w:ascii="Verdana" w:eastAsia="Times New Roman" w:hAnsi="Verdana"/>
        </w:rPr>
      </w:pPr>
      <w:r w:rsidRPr="00D94B25">
        <w:rPr>
          <w:rFonts w:ascii="Verdana" w:eastAsia="Times New Roman" w:hAnsi="Verdana"/>
          <w:i/>
          <w:iCs/>
        </w:rPr>
        <w:t>Plug leaks with weather stripping and caulking</w:t>
      </w:r>
      <w:r w:rsidRPr="00D94B25">
        <w:rPr>
          <w:rFonts w:ascii="Verdana" w:eastAsia="Times New Roman" w:hAnsi="Verdana"/>
        </w:rPr>
        <w:t xml:space="preserve">. It's important to locate any leaks in your business to prevent costly heating and cooling loss. You can </w:t>
      </w:r>
      <w:r w:rsidRPr="00D94B25">
        <w:rPr>
          <w:rFonts w:ascii="Verdana" w:eastAsia="Times New Roman" w:hAnsi="Verdana"/>
        </w:rPr>
        <w:lastRenderedPageBreak/>
        <w:t>easily plug leaks with weather stripping and caulking to efficiently manage your ventilation.  </w:t>
      </w:r>
    </w:p>
    <w:p w14:paraId="2F170580" w14:textId="4243E1E0" w:rsidR="002E778A" w:rsidRPr="00D94B25" w:rsidRDefault="002E778A" w:rsidP="00316B11">
      <w:pPr>
        <w:pStyle w:val="ListParagraph"/>
        <w:numPr>
          <w:ilvl w:val="0"/>
          <w:numId w:val="22"/>
        </w:numPr>
        <w:spacing w:after="165" w:line="360" w:lineRule="auto"/>
        <w:rPr>
          <w:rFonts w:ascii="Verdana" w:eastAsia="Times New Roman" w:hAnsi="Verdana"/>
        </w:rPr>
      </w:pPr>
      <w:r w:rsidRPr="00D94B25">
        <w:rPr>
          <w:rFonts w:ascii="Verdana" w:eastAsia="Times New Roman" w:hAnsi="Verdana"/>
          <w:i/>
          <w:iCs/>
        </w:rPr>
        <w:t>Install occupancy sensors</w:t>
      </w:r>
      <w:r w:rsidRPr="00D94B25">
        <w:rPr>
          <w:rFonts w:ascii="Verdana" w:eastAsia="Times New Roman" w:hAnsi="Verdana"/>
        </w:rPr>
        <w:t xml:space="preserve">. Install dimmers and occupancy sensors in proper locations to automatically turn off lighting. It's important to ensure that the sensors are properly installed. Even good equipment can be installed incorrectly, </w:t>
      </w:r>
      <w:r w:rsidR="0065791C" w:rsidRPr="00D94B25">
        <w:rPr>
          <w:rFonts w:ascii="Verdana" w:eastAsia="Times New Roman" w:hAnsi="Verdana"/>
        </w:rPr>
        <w:t>like</w:t>
      </w:r>
      <w:r w:rsidRPr="00D94B25">
        <w:rPr>
          <w:rFonts w:ascii="Verdana" w:eastAsia="Times New Roman" w:hAnsi="Verdana"/>
        </w:rPr>
        <w:t xml:space="preserve"> in an obstructed location (e.g. behind a coat rack, door, bookcase or other furniture).  </w:t>
      </w:r>
    </w:p>
    <w:p w14:paraId="213ABDB1" w14:textId="77777777" w:rsidR="002E778A" w:rsidRPr="00D94B25" w:rsidRDefault="002E778A" w:rsidP="00316B11">
      <w:pPr>
        <w:pStyle w:val="ListParagraph"/>
        <w:numPr>
          <w:ilvl w:val="0"/>
          <w:numId w:val="22"/>
        </w:numPr>
        <w:spacing w:after="165" w:line="360" w:lineRule="auto"/>
        <w:rPr>
          <w:rFonts w:ascii="Verdana" w:eastAsia="Times New Roman" w:hAnsi="Verdana"/>
        </w:rPr>
      </w:pPr>
      <w:r w:rsidRPr="00D94B25">
        <w:rPr>
          <w:rFonts w:ascii="Verdana" w:eastAsia="Times New Roman" w:hAnsi="Verdana"/>
          <w:i/>
          <w:iCs/>
        </w:rPr>
        <w:t>Turn off unused equipment</w:t>
      </w:r>
      <w:r w:rsidRPr="00D94B25">
        <w:rPr>
          <w:rFonts w:ascii="Verdana" w:eastAsia="Times New Roman" w:hAnsi="Verdana"/>
        </w:rPr>
        <w:t>. Office computer monitors are an easy way to save on your business's energy bill as they use a lot of energy. Ensure that monitors are set on automatic sleep mode during non-working hours or are manually turned off when not in use. Screen savers do not reduce energy use by monitors.  </w:t>
      </w:r>
    </w:p>
    <w:p w14:paraId="658BFFFF" w14:textId="77777777" w:rsidR="002E778A" w:rsidRPr="00D94B25" w:rsidRDefault="002E778A" w:rsidP="00316B11">
      <w:pPr>
        <w:pStyle w:val="ListParagraph"/>
        <w:numPr>
          <w:ilvl w:val="0"/>
          <w:numId w:val="22"/>
        </w:numPr>
        <w:spacing w:after="165" w:line="360" w:lineRule="auto"/>
        <w:rPr>
          <w:rFonts w:ascii="Verdana" w:eastAsia="Times New Roman" w:hAnsi="Verdana"/>
        </w:rPr>
      </w:pPr>
      <w:r w:rsidRPr="00D94B25">
        <w:rPr>
          <w:rFonts w:ascii="Verdana" w:eastAsia="Times New Roman" w:hAnsi="Verdana"/>
          <w:i/>
          <w:iCs/>
        </w:rPr>
        <w:t>Reduce paper usage</w:t>
      </w:r>
      <w:r w:rsidRPr="00D94B25">
        <w:rPr>
          <w:rFonts w:ascii="Verdana" w:eastAsia="Times New Roman" w:hAnsi="Verdana"/>
        </w:rPr>
        <w:t>. Paper and printing can be costly for your business. Print only when necessary and double-sided when you do. This will reduce paper waste and help cut the energy required to run your printer, which reduces your energy costs and may extend the life of your printer.  </w:t>
      </w:r>
    </w:p>
    <w:p w14:paraId="46E8CB87" w14:textId="77777777" w:rsidR="002E778A" w:rsidRPr="00D94B25" w:rsidRDefault="002E778A" w:rsidP="00316B11">
      <w:pPr>
        <w:pStyle w:val="ListParagraph"/>
        <w:numPr>
          <w:ilvl w:val="0"/>
          <w:numId w:val="22"/>
        </w:numPr>
        <w:spacing w:after="165" w:line="360" w:lineRule="auto"/>
        <w:rPr>
          <w:rFonts w:ascii="Verdana" w:eastAsia="Times New Roman" w:hAnsi="Verdana"/>
        </w:rPr>
      </w:pPr>
      <w:r w:rsidRPr="00D94B25">
        <w:rPr>
          <w:rFonts w:ascii="Verdana" w:eastAsia="Times New Roman" w:hAnsi="Verdana"/>
          <w:i/>
          <w:iCs/>
        </w:rPr>
        <w:t>Install hand dryers</w:t>
      </w:r>
      <w:r w:rsidRPr="00D94B25">
        <w:rPr>
          <w:rFonts w:ascii="Verdana" w:eastAsia="Times New Roman" w:hAnsi="Verdana"/>
        </w:rPr>
        <w:t xml:space="preserve">. Install hand dryers instead of using paper towels. As paper towel dispensers need to be refilled, they are a constant, recurring cost and </w:t>
      </w:r>
      <w:hyperlink r:id="rId13" w:tgtFrame="_blank" w:history="1">
        <w:r w:rsidRPr="00D94B25">
          <w:rPr>
            <w:rFonts w:ascii="Verdana" w:eastAsia="Times New Roman" w:hAnsi="Verdana"/>
          </w:rPr>
          <w:t>more expensive than automatic hand dryers</w:t>
        </w:r>
      </w:hyperlink>
      <w:r w:rsidRPr="00D94B25">
        <w:rPr>
          <w:rFonts w:ascii="Verdana" w:eastAsia="Times New Roman" w:hAnsi="Verdana"/>
        </w:rPr>
        <w:t xml:space="preserve"> in the long run. It’s also less mess. </w:t>
      </w:r>
    </w:p>
    <w:p w14:paraId="6BD4D77A" w14:textId="519258F0" w:rsidR="002E778A" w:rsidRPr="00D94B25" w:rsidRDefault="002E778A" w:rsidP="00316B11">
      <w:pPr>
        <w:pStyle w:val="ListParagraph"/>
        <w:numPr>
          <w:ilvl w:val="0"/>
          <w:numId w:val="22"/>
        </w:numPr>
        <w:spacing w:after="165" w:line="360" w:lineRule="auto"/>
        <w:rPr>
          <w:rFonts w:ascii="Verdana" w:eastAsia="Times New Roman" w:hAnsi="Verdana"/>
        </w:rPr>
      </w:pPr>
      <w:r w:rsidRPr="00D94B25">
        <w:rPr>
          <w:rFonts w:ascii="Verdana" w:eastAsia="Times New Roman" w:hAnsi="Verdana"/>
          <w:i/>
          <w:iCs/>
        </w:rPr>
        <w:t>Insulate your water heater</w:t>
      </w:r>
      <w:r w:rsidRPr="00D94B25">
        <w:rPr>
          <w:rFonts w:ascii="Verdana" w:eastAsia="Times New Roman" w:hAnsi="Verdana"/>
        </w:rPr>
        <w:t>. If your business's water heater is older than seven years, be sure to wrap it in insulation to retain water heat. Regardless of whether your water heater is old or new, insulate the first three feet of the heated water out pipe. </w:t>
      </w:r>
    </w:p>
    <w:p w14:paraId="4695D279" w14:textId="2BE9F7CC" w:rsidR="002E778A" w:rsidRPr="00D94B25" w:rsidRDefault="000F106D" w:rsidP="00A82339">
      <w:pPr>
        <w:spacing w:after="165"/>
        <w:rPr>
          <w:rFonts w:ascii="Verdana" w:hAnsi="Verdana"/>
        </w:rPr>
      </w:pPr>
      <w:r w:rsidRPr="00D94B25">
        <w:rPr>
          <w:rFonts w:ascii="Verdana" w:eastAsia="Times New Roman" w:hAnsi="Verdana"/>
        </w:rPr>
        <w:t xml:space="preserve">By considering these steps, you </w:t>
      </w:r>
      <w:r w:rsidR="00C210D9" w:rsidRPr="00D94B25">
        <w:rPr>
          <w:rFonts w:ascii="Verdana" w:eastAsia="Times New Roman" w:hAnsi="Verdana"/>
        </w:rPr>
        <w:t>may</w:t>
      </w:r>
      <w:r w:rsidRPr="00D94B25">
        <w:rPr>
          <w:rFonts w:ascii="Verdana" w:eastAsia="Times New Roman" w:hAnsi="Verdana"/>
        </w:rPr>
        <w:t xml:space="preserve"> see changes in your energy bill. People often underestimate the little things they do at work, so promoting awareness about energy issues is important. Not only will you be lowering your energy bill, you’ll also be promoting a healthy environment within your own workplace. For more ideas on how to save energy in your business, visit </w:t>
      </w:r>
      <w:hyperlink r:id="rId14" w:tgtFrame="_blank" w:history="1">
        <w:r w:rsidRPr="00D94B25">
          <w:rPr>
            <w:rFonts w:ascii="Verdana" w:eastAsia="Times New Roman" w:hAnsi="Verdana"/>
            <w:u w:val="single"/>
          </w:rPr>
          <w:t>sdge.com/business</w:t>
        </w:r>
      </w:hyperlink>
      <w:r w:rsidRPr="00D94B25">
        <w:rPr>
          <w:rFonts w:ascii="Verdana" w:eastAsia="Times New Roman" w:hAnsi="Verdana"/>
        </w:rPr>
        <w:t>. </w:t>
      </w:r>
    </w:p>
    <w:p w14:paraId="1C92FD99" w14:textId="4D2D44EE" w:rsidR="00670F93" w:rsidRPr="00D94B25" w:rsidRDefault="00B226CE" w:rsidP="00670F93">
      <w:pPr>
        <w:rPr>
          <w:rFonts w:ascii="Verdana" w:eastAsia="Times New Roman" w:hAnsi="Verdana"/>
        </w:rPr>
      </w:pPr>
      <w:r w:rsidRPr="00D94B25">
        <w:rPr>
          <w:rFonts w:ascii="Verdana" w:hAnsi="Verdana"/>
          <w:b/>
          <w:bCs/>
        </w:rPr>
        <w:lastRenderedPageBreak/>
        <w:t xml:space="preserve">Social posts: </w:t>
      </w:r>
      <w:r w:rsidR="00F87FBD" w:rsidRPr="00D94B25">
        <w:rPr>
          <w:rFonts w:ascii="Verdana" w:hAnsi="Verdana"/>
          <w:b/>
          <w:bCs/>
        </w:rPr>
        <w:t>ENERGY-SAVING TIPS FOR SMALL BUSINESS</w:t>
      </w:r>
    </w:p>
    <w:p w14:paraId="5C2FBFA8" w14:textId="66AFB549" w:rsidR="00B226CE" w:rsidRPr="00D94B25" w:rsidRDefault="00B13D78" w:rsidP="00022B61">
      <w:pPr>
        <w:pStyle w:val="ListParagraph"/>
        <w:numPr>
          <w:ilvl w:val="0"/>
          <w:numId w:val="34"/>
        </w:numPr>
        <w:spacing w:after="165" w:line="360" w:lineRule="auto"/>
        <w:rPr>
          <w:rFonts w:ascii="Verdana" w:eastAsia="Times New Roman" w:hAnsi="Verdana"/>
        </w:rPr>
      </w:pPr>
      <w:r w:rsidRPr="00D94B25">
        <w:rPr>
          <w:rFonts w:ascii="Verdana" w:eastAsia="Times New Roman" w:hAnsi="Verdana"/>
        </w:rPr>
        <w:t xml:space="preserve">If you’re a small or medium business, you may qualify for customized </w:t>
      </w:r>
      <w:r w:rsidR="00640F88" w:rsidRPr="00D94B25">
        <w:rPr>
          <w:rFonts w:ascii="Verdana" w:eastAsia="Times New Roman" w:hAnsi="Verdana"/>
        </w:rPr>
        <w:t xml:space="preserve">energy solutions to help reduce costs and save energy. Learn more at </w:t>
      </w:r>
      <w:hyperlink r:id="rId15" w:history="1">
        <w:r w:rsidR="00045E00" w:rsidRPr="00D94B25">
          <w:rPr>
            <w:rStyle w:val="Hyperlink"/>
            <w:rFonts w:ascii="Verdana" w:eastAsia="Times New Roman" w:hAnsi="Verdana"/>
            <w:color w:val="auto"/>
          </w:rPr>
          <w:t>sdge.com/SCP</w:t>
        </w:r>
      </w:hyperlink>
      <w:r w:rsidR="00912CDF" w:rsidRPr="00D94B25">
        <w:rPr>
          <w:rFonts w:ascii="Verdana" w:eastAsia="Times New Roman" w:hAnsi="Verdana"/>
        </w:rPr>
        <w:t xml:space="preserve">. </w:t>
      </w:r>
      <w:r w:rsidR="00B226CE" w:rsidRPr="00D94B25">
        <w:rPr>
          <w:rFonts w:ascii="Verdana" w:eastAsia="Times New Roman" w:hAnsi="Verdana"/>
        </w:rPr>
        <w:t>#sdge #</w:t>
      </w:r>
      <w:r w:rsidR="00D94B25" w:rsidRPr="00D94B25">
        <w:rPr>
          <w:rFonts w:ascii="Verdana" w:eastAsia="Times New Roman" w:hAnsi="Verdana"/>
        </w:rPr>
        <w:t>energytips4u</w:t>
      </w:r>
    </w:p>
    <w:p w14:paraId="595518F3" w14:textId="629848D2" w:rsidR="00C05C43" w:rsidRPr="00D94B25" w:rsidRDefault="00260D2B" w:rsidP="00C81D19">
      <w:pPr>
        <w:pStyle w:val="ListParagraph"/>
        <w:numPr>
          <w:ilvl w:val="0"/>
          <w:numId w:val="34"/>
        </w:numPr>
        <w:spacing w:after="165" w:line="360" w:lineRule="auto"/>
        <w:rPr>
          <w:rFonts w:ascii="Verdana" w:eastAsia="Times New Roman" w:hAnsi="Verdana"/>
        </w:rPr>
      </w:pPr>
      <w:r w:rsidRPr="00D94B25">
        <w:rPr>
          <w:rFonts w:ascii="Verdana" w:eastAsia="Times New Roman" w:hAnsi="Verdana"/>
        </w:rPr>
        <w:t xml:space="preserve">Need to trim energy costs at your business? </w:t>
      </w:r>
      <w:r w:rsidR="00B87309" w:rsidRPr="00D94B25">
        <w:rPr>
          <w:rFonts w:ascii="Verdana" w:hAnsi="Verdana"/>
        </w:rPr>
        <w:t xml:space="preserve">Performing a simple, top-level energy assessment can help you lower your carbon footprint and energy </w:t>
      </w:r>
      <w:r w:rsidR="007C6E3C" w:rsidRPr="00D94B25">
        <w:rPr>
          <w:rFonts w:ascii="Verdana" w:hAnsi="Verdana"/>
        </w:rPr>
        <w:t>expenses</w:t>
      </w:r>
      <w:r w:rsidR="00B87309" w:rsidRPr="00D94B25">
        <w:rPr>
          <w:rFonts w:ascii="Verdana" w:hAnsi="Verdana"/>
        </w:rPr>
        <w:t xml:space="preserve"> by recognizing inefficient systems and equipment and making changes.</w:t>
      </w:r>
      <w:r w:rsidR="0057500F" w:rsidRPr="00D94B25">
        <w:rPr>
          <w:rFonts w:ascii="Verdana" w:hAnsi="Verdana"/>
        </w:rPr>
        <w:t xml:space="preserve"> #sdge #</w:t>
      </w:r>
      <w:r w:rsidR="00D94B25" w:rsidRPr="00D94B25">
        <w:rPr>
          <w:rFonts w:ascii="Verdana" w:hAnsi="Verdana"/>
        </w:rPr>
        <w:t>energytips4u</w:t>
      </w:r>
    </w:p>
    <w:p w14:paraId="26706282" w14:textId="1D6C1186" w:rsidR="00EC20F0" w:rsidRPr="00D94B25" w:rsidRDefault="00EC20F0" w:rsidP="00C81D19">
      <w:pPr>
        <w:pStyle w:val="ListParagraph"/>
        <w:numPr>
          <w:ilvl w:val="0"/>
          <w:numId w:val="34"/>
        </w:numPr>
        <w:spacing w:after="165" w:line="360" w:lineRule="auto"/>
        <w:rPr>
          <w:rFonts w:ascii="Verdana" w:eastAsia="Times New Roman" w:hAnsi="Verdana"/>
        </w:rPr>
      </w:pPr>
      <w:r w:rsidRPr="00D94B25">
        <w:rPr>
          <w:rFonts w:ascii="Verdana" w:hAnsi="Verdana"/>
        </w:rPr>
        <w:t>Use any of the 1 – 9 bullets above for a social post.</w:t>
      </w:r>
      <w:r w:rsidR="00BA3293" w:rsidRPr="00D94B25">
        <w:rPr>
          <w:rFonts w:ascii="Verdana" w:hAnsi="Verdana"/>
        </w:rPr>
        <w:t xml:space="preserve"> Just add #sdge #</w:t>
      </w:r>
      <w:r w:rsidR="00D94B25" w:rsidRPr="00D94B25">
        <w:rPr>
          <w:rFonts w:ascii="Verdana" w:hAnsi="Verdana"/>
        </w:rPr>
        <w:t>energytips4u</w:t>
      </w:r>
    </w:p>
    <w:p w14:paraId="39401F29" w14:textId="58F8195E" w:rsidR="00743DD9" w:rsidRPr="00D94B25" w:rsidRDefault="00B226CE" w:rsidP="00B226CE">
      <w:pPr>
        <w:rPr>
          <w:rFonts w:ascii="Verdana" w:hAnsi="Verdana"/>
          <w:b/>
          <w:bCs/>
        </w:rPr>
      </w:pPr>
      <w:r w:rsidRPr="00D94B25">
        <w:rPr>
          <w:rFonts w:ascii="Verdana" w:hAnsi="Verdana"/>
          <w:b/>
          <w:bCs/>
        </w:rPr>
        <w:t xml:space="preserve">Images: </w:t>
      </w:r>
      <w:r w:rsidR="00F87FBD" w:rsidRPr="00D94B25">
        <w:rPr>
          <w:rFonts w:ascii="Verdana" w:hAnsi="Verdana"/>
          <w:b/>
          <w:bCs/>
        </w:rPr>
        <w:t>ENERGY-SAVING TIPS FOR SMALL</w:t>
      </w:r>
      <w:r w:rsidR="009C7AD4" w:rsidRPr="00D94B25">
        <w:rPr>
          <w:rFonts w:ascii="Verdana" w:hAnsi="Verdana"/>
          <w:b/>
          <w:bCs/>
        </w:rPr>
        <w:t xml:space="preserve"> BUSINESS </w:t>
      </w:r>
      <w:r w:rsidR="009C7AD4" w:rsidRPr="00D94B25">
        <w:rPr>
          <w:rFonts w:ascii="Verdana" w:hAnsi="Verdana"/>
        </w:rPr>
        <w:t> </w:t>
      </w:r>
    </w:p>
    <w:p w14:paraId="0BCB2CAF" w14:textId="2289EE18" w:rsidR="00B226CE" w:rsidRPr="00D94B25" w:rsidRDefault="00670F93" w:rsidP="00B226CE">
      <w:pPr>
        <w:rPr>
          <w:rFonts w:ascii="Verdana" w:hAnsi="Verdana"/>
          <w:noProof/>
        </w:rPr>
      </w:pPr>
      <w:r w:rsidRPr="00D94B25">
        <w:rPr>
          <w:rFonts w:ascii="Verdana" w:hAnsi="Verdana"/>
        </w:rPr>
        <w:t> </w:t>
      </w:r>
      <w:r w:rsidR="00681F48">
        <w:rPr>
          <w:rFonts w:ascii="Verdana" w:hAnsi="Verdana"/>
          <w:noProof/>
        </w:rPr>
        <w:drawing>
          <wp:inline distT="0" distB="0" distL="0" distR="0" wp14:anchorId="207FC8DE" wp14:editId="14102842">
            <wp:extent cx="3715911" cy="247900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15911" cy="2479007"/>
                    </a:xfrm>
                    <a:prstGeom prst="rect">
                      <a:avLst/>
                    </a:prstGeom>
                  </pic:spPr>
                </pic:pic>
              </a:graphicData>
            </a:graphic>
          </wp:inline>
        </w:drawing>
      </w:r>
    </w:p>
    <w:p w14:paraId="5139C8C9" w14:textId="2E3D7742" w:rsidR="00F83992" w:rsidRDefault="00161697" w:rsidP="00B226CE">
      <w:pPr>
        <w:rPr>
          <w:rFonts w:ascii="Verdana" w:hAnsi="Verdana"/>
          <w:noProof/>
        </w:rPr>
      </w:pPr>
      <w:r>
        <w:rPr>
          <w:noProof/>
        </w:rPr>
        <w:lastRenderedPageBreak/>
        <w:drawing>
          <wp:inline distT="0" distB="0" distL="0" distR="0" wp14:anchorId="0714DD8C" wp14:editId="4683EAAC">
            <wp:extent cx="3829050" cy="2552700"/>
            <wp:effectExtent l="0" t="0" r="0" b="0"/>
            <wp:docPr id="21" name="Picture 21" descr="Man writing on a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n writing on a notebook"/>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29050" cy="2552700"/>
                    </a:xfrm>
                    <a:prstGeom prst="rect">
                      <a:avLst/>
                    </a:prstGeom>
                  </pic:spPr>
                </pic:pic>
              </a:graphicData>
            </a:graphic>
          </wp:inline>
        </w:drawing>
      </w:r>
    </w:p>
    <w:p w14:paraId="7A888E9C" w14:textId="77777777" w:rsidR="00681F48" w:rsidRDefault="00681F48" w:rsidP="00A02F2E">
      <w:pPr>
        <w:rPr>
          <w:rFonts w:ascii="Verdana" w:eastAsia="Times New Roman" w:hAnsi="Verdana"/>
          <w:b/>
          <w:bCs/>
        </w:rPr>
      </w:pPr>
    </w:p>
    <w:p w14:paraId="4F23215B" w14:textId="14CF94B5" w:rsidR="00AB7B9A" w:rsidRPr="00D94B25" w:rsidRDefault="00F83992" w:rsidP="00A02F2E">
      <w:r w:rsidRPr="00D94B25">
        <w:rPr>
          <w:rFonts w:ascii="Verdana" w:eastAsia="Times New Roman" w:hAnsi="Verdana"/>
          <w:b/>
          <w:bCs/>
        </w:rPr>
        <w:t xml:space="preserve">Article </w:t>
      </w:r>
      <w:r w:rsidR="003F07D3" w:rsidRPr="00D94B25">
        <w:rPr>
          <w:rFonts w:ascii="Verdana" w:eastAsia="Times New Roman" w:hAnsi="Verdana" w:cs="Calibri"/>
          <w:b/>
          <w:bCs/>
        </w:rPr>
        <w:t>2</w:t>
      </w:r>
      <w:r w:rsidRPr="00D94B25">
        <w:rPr>
          <w:rFonts w:ascii="Verdana" w:eastAsia="Times New Roman" w:hAnsi="Verdana" w:cs="Calibri"/>
          <w:b/>
          <w:bCs/>
        </w:rPr>
        <w:t xml:space="preserve">: </w:t>
      </w:r>
      <w:r w:rsidR="00B20474" w:rsidRPr="00D94B25">
        <w:rPr>
          <w:rFonts w:ascii="Verdana" w:eastAsia="Times New Roman" w:hAnsi="Verdana" w:cs="Calibri"/>
          <w:b/>
          <w:bCs/>
          <w:caps/>
        </w:rPr>
        <w:t xml:space="preserve">INNOVATIVE NEW </w:t>
      </w:r>
      <w:r w:rsidR="00D94B25" w:rsidRPr="00D94B25">
        <w:rPr>
          <w:rFonts w:ascii="Verdana" w:eastAsia="Times New Roman" w:hAnsi="Verdana" w:cs="Calibri"/>
          <w:b/>
          <w:bCs/>
          <w:caps/>
        </w:rPr>
        <w:t>ELECTRIC VEHICLE</w:t>
      </w:r>
      <w:r w:rsidR="00B20474" w:rsidRPr="00D94B25">
        <w:rPr>
          <w:rFonts w:ascii="Verdana" w:eastAsia="Times New Roman" w:hAnsi="Verdana" w:cs="Calibri"/>
          <w:b/>
          <w:bCs/>
          <w:caps/>
        </w:rPr>
        <w:t xml:space="preserve">-HIGH POWER PLAN OFFERS BILL STABILITY </w:t>
      </w:r>
    </w:p>
    <w:p w14:paraId="11C371A9" w14:textId="77777777" w:rsidR="00AB7B9A" w:rsidRPr="00D94B25" w:rsidRDefault="00AB7B9A" w:rsidP="00AB7B9A">
      <w:pPr>
        <w:spacing w:after="0"/>
        <w:rPr>
          <w:rFonts w:ascii="Verdana" w:hAnsi="Verdana"/>
        </w:rPr>
      </w:pPr>
      <w:r w:rsidRPr="00D94B25">
        <w:rPr>
          <w:rFonts w:ascii="Verdana" w:hAnsi="Verdana"/>
        </w:rPr>
        <w:t>Businesses, transit agencies and school districts in the region that are considering making a switch to commercial electric vehicles are now able to take advantage of an innovative pricing plan that makes it possible to reap both financial and environmental benefits by powering their fleet with electricity. The optional subscription pricing plan, called the Electric Vehicle-High Power (EV-HP) rate, was recently approved unanimously by the California Public Utilities Commission (CPUC). Those who sign up for the plan can choose the level of power to subscribe to for their charging needs and pay for it with a fixed monthly subscription fee.</w:t>
      </w:r>
    </w:p>
    <w:p w14:paraId="11EC0C75" w14:textId="77777777" w:rsidR="00AB7B9A" w:rsidRPr="00D94B25" w:rsidRDefault="00AB7B9A" w:rsidP="00AB7B9A">
      <w:pPr>
        <w:spacing w:after="0"/>
        <w:rPr>
          <w:rFonts w:ascii="Verdana" w:hAnsi="Verdana"/>
        </w:rPr>
      </w:pPr>
    </w:p>
    <w:p w14:paraId="27A6907D" w14:textId="77777777" w:rsidR="00AB7B9A" w:rsidRPr="00D94B25" w:rsidRDefault="00AB7B9A" w:rsidP="00AB7B9A">
      <w:pPr>
        <w:spacing w:after="0"/>
        <w:rPr>
          <w:rFonts w:ascii="Verdana" w:hAnsi="Verdana"/>
        </w:rPr>
      </w:pPr>
      <w:r w:rsidRPr="00D94B25">
        <w:rPr>
          <w:rFonts w:ascii="Verdana" w:hAnsi="Verdana"/>
        </w:rPr>
        <w:t xml:space="preserve">The EV-HP pricing plan also enables customers to save by charging during times of the day when demand for electricity is low or renewable energy generation is high. Encouraging customers to charge during grid-friendly hours with the proper price signals ensures that the growing adoption of electricity-powered equipment doesn’t strain the grid during peak periods and require costly grid enhancements that must be borne by all customers. </w:t>
      </w:r>
    </w:p>
    <w:p w14:paraId="3C01D6CA" w14:textId="77777777" w:rsidR="00AB7B9A" w:rsidRPr="00D94B25" w:rsidRDefault="00AB7B9A" w:rsidP="00AB7B9A">
      <w:pPr>
        <w:spacing w:after="0"/>
        <w:rPr>
          <w:rFonts w:ascii="Verdana" w:hAnsi="Verdana"/>
        </w:rPr>
      </w:pPr>
    </w:p>
    <w:p w14:paraId="2D99D2E2" w14:textId="5436A2C8" w:rsidR="00AB7B9A" w:rsidRPr="00D94B25" w:rsidRDefault="00AB7B9A" w:rsidP="00AB7B9A">
      <w:pPr>
        <w:spacing w:after="0"/>
        <w:rPr>
          <w:rFonts w:ascii="Verdana" w:hAnsi="Verdana"/>
        </w:rPr>
      </w:pPr>
      <w:r w:rsidRPr="00D94B25">
        <w:rPr>
          <w:rFonts w:ascii="Verdana" w:hAnsi="Verdana"/>
        </w:rPr>
        <w:lastRenderedPageBreak/>
        <w:t xml:space="preserve">The adoption of the EV-HP rate complements SDG&amp;E’s Power Your Drive for Fleets Program, approved in 2019 by the CPUC to build charging infrastructure for a minimum of 3,000 plug-in medium-duty and heavy-duty electric vehicles and equipment, including transit buses, school buses, delivery trucks and forklifts. This initiative also supports the electrification of refrigerated semi-truck trailers, which are vital for transporting perishable goods. For more information, visit </w:t>
      </w:r>
      <w:hyperlink r:id="rId18" w:history="1">
        <w:r w:rsidR="00690920" w:rsidRPr="00D94B25">
          <w:rPr>
            <w:rStyle w:val="Hyperlink"/>
            <w:rFonts w:ascii="Verdana" w:hAnsi="Verdana"/>
            <w:color w:val="auto"/>
          </w:rPr>
          <w:t>sdge.com/</w:t>
        </w:r>
        <w:r w:rsidR="00D94B25" w:rsidRPr="00D94B25">
          <w:rPr>
            <w:rStyle w:val="Hyperlink"/>
            <w:rFonts w:ascii="Verdana" w:hAnsi="Verdana"/>
            <w:color w:val="auto"/>
          </w:rPr>
          <w:t>EV</w:t>
        </w:r>
        <w:r w:rsidR="00690920" w:rsidRPr="00D94B25">
          <w:rPr>
            <w:rStyle w:val="Hyperlink"/>
            <w:rFonts w:ascii="Verdana" w:hAnsi="Verdana"/>
            <w:color w:val="auto"/>
          </w:rPr>
          <w:t>fleets</w:t>
        </w:r>
      </w:hyperlink>
      <w:r w:rsidRPr="00D94B25">
        <w:rPr>
          <w:rFonts w:ascii="Verdana" w:hAnsi="Verdana"/>
        </w:rPr>
        <w:t>.</w:t>
      </w:r>
    </w:p>
    <w:p w14:paraId="6F683E7F" w14:textId="77777777" w:rsidR="001B5F50" w:rsidRPr="00D94B25" w:rsidRDefault="001B5F50" w:rsidP="00805D26">
      <w:pPr>
        <w:rPr>
          <w:rFonts w:ascii="Verdana" w:eastAsia="Times New Roman" w:hAnsi="Verdana"/>
          <w:b/>
          <w:bCs/>
        </w:rPr>
      </w:pPr>
    </w:p>
    <w:p w14:paraId="4F2FDFC0" w14:textId="0DAE3139" w:rsidR="00805D26" w:rsidRPr="00D94B25" w:rsidRDefault="00805D26" w:rsidP="00805D26">
      <w:pPr>
        <w:rPr>
          <w:rFonts w:ascii="Verdana" w:eastAsia="Times New Roman" w:hAnsi="Verdana"/>
          <w:b/>
          <w:bCs/>
        </w:rPr>
      </w:pPr>
      <w:r w:rsidRPr="00D94B25">
        <w:rPr>
          <w:rFonts w:ascii="Verdana" w:eastAsia="Times New Roman" w:hAnsi="Verdana"/>
          <w:b/>
          <w:bCs/>
        </w:rPr>
        <w:t xml:space="preserve">Social Posts: </w:t>
      </w:r>
      <w:r w:rsidR="00F548B8" w:rsidRPr="00D94B25">
        <w:rPr>
          <w:rFonts w:ascii="Verdana" w:eastAsia="Times New Roman" w:hAnsi="Verdana" w:cs="Calibri"/>
          <w:b/>
          <w:bCs/>
          <w:caps/>
        </w:rPr>
        <w:t xml:space="preserve">INNOVATIVE NEW </w:t>
      </w:r>
      <w:r w:rsidR="00681F48">
        <w:rPr>
          <w:rFonts w:ascii="Verdana" w:eastAsia="Times New Roman" w:hAnsi="Verdana" w:cs="Calibri"/>
          <w:b/>
          <w:bCs/>
          <w:caps/>
        </w:rPr>
        <w:t>ELECTRIC VEHICLE</w:t>
      </w:r>
      <w:r w:rsidR="00F548B8" w:rsidRPr="00D94B25">
        <w:rPr>
          <w:rFonts w:ascii="Verdana" w:eastAsia="Times New Roman" w:hAnsi="Verdana" w:cs="Calibri"/>
          <w:b/>
          <w:bCs/>
          <w:caps/>
        </w:rPr>
        <w:t>-HIGH POWER PLAN OFFERS BILL STABILITY</w:t>
      </w:r>
    </w:p>
    <w:p w14:paraId="3ECB3A97" w14:textId="2004E260" w:rsidR="008C791B" w:rsidRPr="00D94B25" w:rsidRDefault="00A3423B" w:rsidP="008C791B">
      <w:pPr>
        <w:pStyle w:val="ListParagraph"/>
        <w:numPr>
          <w:ilvl w:val="0"/>
          <w:numId w:val="33"/>
        </w:numPr>
        <w:spacing w:after="165" w:line="360" w:lineRule="auto"/>
        <w:rPr>
          <w:rFonts w:ascii="Verdana" w:eastAsia="Times New Roman" w:hAnsi="Verdana"/>
        </w:rPr>
      </w:pPr>
      <w:r w:rsidRPr="00D94B25">
        <w:rPr>
          <w:rFonts w:ascii="Verdana" w:eastAsia="Times New Roman" w:hAnsi="Verdana"/>
        </w:rPr>
        <w:t xml:space="preserve">SDG&amp;E’s </w:t>
      </w:r>
      <w:r w:rsidR="001B5F50" w:rsidRPr="00D94B25">
        <w:rPr>
          <w:rFonts w:ascii="Verdana" w:eastAsia="Times New Roman" w:hAnsi="Verdana"/>
        </w:rPr>
        <w:t>Power Your Drive for Fleets</w:t>
      </w:r>
      <w:r w:rsidR="004B31D9" w:rsidRPr="00D94B25">
        <w:rPr>
          <w:rFonts w:ascii="Verdana" w:eastAsia="Times New Roman" w:hAnsi="Verdana"/>
        </w:rPr>
        <w:t xml:space="preserve"> helps fleet owners and operators reduce operating costs, eliminate emissions and simplify vehicle maintenance by transitioning to electric vehicles. Visit </w:t>
      </w:r>
      <w:hyperlink r:id="rId19" w:history="1">
        <w:r w:rsidR="007D6D98" w:rsidRPr="00D94B25">
          <w:rPr>
            <w:rStyle w:val="Hyperlink"/>
            <w:rFonts w:ascii="Verdana" w:eastAsia="Times New Roman" w:hAnsi="Verdana"/>
            <w:color w:val="auto"/>
          </w:rPr>
          <w:t>sdge.com/</w:t>
        </w:r>
        <w:r w:rsidR="00D94B25" w:rsidRPr="00D94B25">
          <w:rPr>
            <w:rStyle w:val="Hyperlink"/>
            <w:rFonts w:ascii="Verdana" w:eastAsia="Times New Roman" w:hAnsi="Verdana"/>
            <w:color w:val="auto"/>
          </w:rPr>
          <w:t>EV</w:t>
        </w:r>
        <w:r w:rsidR="007D6D98" w:rsidRPr="00D94B25">
          <w:rPr>
            <w:rStyle w:val="Hyperlink"/>
            <w:rFonts w:ascii="Verdana" w:eastAsia="Times New Roman" w:hAnsi="Verdana"/>
            <w:color w:val="auto"/>
          </w:rPr>
          <w:t>fleets</w:t>
        </w:r>
      </w:hyperlink>
      <w:r w:rsidR="00C166A5" w:rsidRPr="00D94B25">
        <w:rPr>
          <w:rFonts w:ascii="Verdana" w:eastAsia="Times New Roman" w:hAnsi="Verdana"/>
        </w:rPr>
        <w:t xml:space="preserve"> for more information. #sdge #energytips4u</w:t>
      </w:r>
    </w:p>
    <w:p w14:paraId="728D515F" w14:textId="2F7797D5" w:rsidR="00F83992" w:rsidRPr="00D94B25" w:rsidRDefault="008C791B" w:rsidP="008C791B">
      <w:pPr>
        <w:pStyle w:val="ListParagraph"/>
        <w:numPr>
          <w:ilvl w:val="0"/>
          <w:numId w:val="33"/>
        </w:numPr>
        <w:spacing w:after="165" w:line="360" w:lineRule="auto"/>
        <w:rPr>
          <w:rFonts w:ascii="Verdana" w:eastAsia="Times New Roman" w:hAnsi="Verdana"/>
        </w:rPr>
      </w:pPr>
      <w:r w:rsidRPr="00D94B25">
        <w:rPr>
          <w:rFonts w:ascii="Verdana" w:eastAsia="Times New Roman" w:hAnsi="Verdana"/>
        </w:rPr>
        <w:t xml:space="preserve">The </w:t>
      </w:r>
      <w:r w:rsidR="00A3423B" w:rsidRPr="00D94B25">
        <w:rPr>
          <w:rFonts w:ascii="Verdana" w:eastAsia="Times New Roman" w:hAnsi="Verdana"/>
        </w:rPr>
        <w:t xml:space="preserve">SDG&amp;E </w:t>
      </w:r>
      <w:r w:rsidRPr="00D94B25">
        <w:rPr>
          <w:rFonts w:ascii="Verdana" w:eastAsia="Times New Roman" w:hAnsi="Verdana"/>
        </w:rPr>
        <w:t xml:space="preserve">Power Your Drive </w:t>
      </w:r>
      <w:r w:rsidR="00F51A2E" w:rsidRPr="00D94B25">
        <w:rPr>
          <w:rFonts w:ascii="Verdana" w:eastAsia="Times New Roman" w:hAnsi="Verdana"/>
        </w:rPr>
        <w:t xml:space="preserve">for Fleets </w:t>
      </w:r>
      <w:r w:rsidRPr="00D94B25">
        <w:rPr>
          <w:rFonts w:ascii="Verdana" w:eastAsia="Times New Roman" w:hAnsi="Verdana"/>
        </w:rPr>
        <w:t xml:space="preserve">program connects fleets with resources, fleet-friendly charging rates and financial incentives to easily and cost-effectively design and install the charging infrastructure </w:t>
      </w:r>
      <w:r w:rsidR="0024283F" w:rsidRPr="00D94B25">
        <w:rPr>
          <w:rFonts w:ascii="Verdana" w:eastAsia="Times New Roman" w:hAnsi="Verdana"/>
        </w:rPr>
        <w:t xml:space="preserve">that is </w:t>
      </w:r>
      <w:r w:rsidRPr="00D94B25">
        <w:rPr>
          <w:rFonts w:ascii="Verdana" w:eastAsia="Times New Roman" w:hAnsi="Verdana"/>
        </w:rPr>
        <w:t xml:space="preserve">needed to power medium- and heavy-duty electric fleets. </w:t>
      </w:r>
      <w:r w:rsidR="00F51A2E" w:rsidRPr="00D94B25">
        <w:rPr>
          <w:rFonts w:ascii="Verdana" w:eastAsia="Times New Roman" w:hAnsi="Verdana"/>
        </w:rPr>
        <w:t xml:space="preserve">Visit </w:t>
      </w:r>
      <w:hyperlink r:id="rId20" w:history="1">
        <w:r w:rsidR="00E53E84" w:rsidRPr="00D94B25">
          <w:rPr>
            <w:rStyle w:val="Hyperlink"/>
            <w:rFonts w:ascii="Verdana" w:eastAsia="Times New Roman" w:hAnsi="Verdana"/>
            <w:color w:val="auto"/>
          </w:rPr>
          <w:t>sdge.com/</w:t>
        </w:r>
        <w:r w:rsidR="00D94B25" w:rsidRPr="00D94B25">
          <w:rPr>
            <w:rStyle w:val="Hyperlink"/>
            <w:rFonts w:ascii="Verdana" w:eastAsia="Times New Roman" w:hAnsi="Verdana"/>
            <w:color w:val="auto"/>
          </w:rPr>
          <w:t>EV</w:t>
        </w:r>
        <w:r w:rsidR="00E53E84" w:rsidRPr="00D94B25">
          <w:rPr>
            <w:rStyle w:val="Hyperlink"/>
            <w:rFonts w:ascii="Verdana" w:eastAsia="Times New Roman" w:hAnsi="Verdana"/>
            <w:color w:val="auto"/>
          </w:rPr>
          <w:t>fleets</w:t>
        </w:r>
      </w:hyperlink>
      <w:r w:rsidR="00E53E84" w:rsidRPr="00D94B25">
        <w:rPr>
          <w:rStyle w:val="Hyperlink"/>
          <w:rFonts w:ascii="Verdana" w:eastAsia="Times New Roman" w:hAnsi="Verdana"/>
          <w:color w:val="auto"/>
        </w:rPr>
        <w:t xml:space="preserve"> </w:t>
      </w:r>
      <w:r w:rsidR="00F51A2E" w:rsidRPr="00D94B25">
        <w:rPr>
          <w:rFonts w:ascii="Verdana" w:eastAsia="Times New Roman" w:hAnsi="Verdana"/>
        </w:rPr>
        <w:t xml:space="preserve">to learn more. </w:t>
      </w:r>
      <w:r w:rsidR="00F83992" w:rsidRPr="00D94B25">
        <w:rPr>
          <w:rFonts w:ascii="Verdana" w:eastAsia="Times New Roman" w:hAnsi="Verdana"/>
        </w:rPr>
        <w:t>#sdge #energytips4u </w:t>
      </w:r>
    </w:p>
    <w:p w14:paraId="32778D51" w14:textId="77777777" w:rsidR="00F83992" w:rsidRPr="00D94B25" w:rsidRDefault="00F83992" w:rsidP="00F83992">
      <w:pPr>
        <w:spacing w:after="0" w:line="240" w:lineRule="auto"/>
        <w:textAlignment w:val="baseline"/>
        <w:rPr>
          <w:rFonts w:ascii="Verdana" w:hAnsi="Verdana"/>
          <w:b/>
          <w:bCs/>
        </w:rPr>
      </w:pPr>
    </w:p>
    <w:p w14:paraId="128FCEEA" w14:textId="77777777" w:rsidR="00681F48" w:rsidRDefault="00681F48" w:rsidP="00F83992">
      <w:pPr>
        <w:textAlignment w:val="baseline"/>
        <w:rPr>
          <w:rFonts w:ascii="Verdana" w:hAnsi="Verdana"/>
          <w:b/>
          <w:bCs/>
        </w:rPr>
      </w:pPr>
    </w:p>
    <w:p w14:paraId="0519FB7F" w14:textId="77777777" w:rsidR="00681F48" w:rsidRDefault="00681F48" w:rsidP="00F83992">
      <w:pPr>
        <w:textAlignment w:val="baseline"/>
        <w:rPr>
          <w:rFonts w:ascii="Verdana" w:hAnsi="Verdana"/>
          <w:b/>
          <w:bCs/>
        </w:rPr>
      </w:pPr>
    </w:p>
    <w:p w14:paraId="1E78EDD9" w14:textId="77777777" w:rsidR="00681F48" w:rsidRDefault="00681F48" w:rsidP="00F83992">
      <w:pPr>
        <w:textAlignment w:val="baseline"/>
        <w:rPr>
          <w:rFonts w:ascii="Verdana" w:hAnsi="Verdana"/>
          <w:b/>
          <w:bCs/>
        </w:rPr>
      </w:pPr>
    </w:p>
    <w:p w14:paraId="3CDA1AA8" w14:textId="77777777" w:rsidR="00681F48" w:rsidRDefault="00681F48" w:rsidP="00F83992">
      <w:pPr>
        <w:textAlignment w:val="baseline"/>
        <w:rPr>
          <w:rFonts w:ascii="Verdana" w:hAnsi="Verdana"/>
          <w:b/>
          <w:bCs/>
        </w:rPr>
      </w:pPr>
    </w:p>
    <w:p w14:paraId="5094C633" w14:textId="77777777" w:rsidR="00681F48" w:rsidRDefault="00681F48" w:rsidP="00F83992">
      <w:pPr>
        <w:textAlignment w:val="baseline"/>
        <w:rPr>
          <w:rFonts w:ascii="Verdana" w:hAnsi="Verdana"/>
          <w:b/>
          <w:bCs/>
        </w:rPr>
      </w:pPr>
    </w:p>
    <w:p w14:paraId="50FEE6AA" w14:textId="77777777" w:rsidR="00681F48" w:rsidRDefault="00681F48" w:rsidP="00F83992">
      <w:pPr>
        <w:textAlignment w:val="baseline"/>
        <w:rPr>
          <w:rFonts w:ascii="Verdana" w:hAnsi="Verdana"/>
          <w:b/>
          <w:bCs/>
        </w:rPr>
      </w:pPr>
    </w:p>
    <w:p w14:paraId="2F75342B" w14:textId="76846AB7" w:rsidR="00F83992" w:rsidRPr="00D94B25" w:rsidRDefault="00F83992" w:rsidP="00F83992">
      <w:pPr>
        <w:textAlignment w:val="baseline"/>
        <w:rPr>
          <w:rFonts w:ascii="Verdana" w:eastAsia="Times New Roman" w:hAnsi="Verdana" w:cs="Calibri"/>
          <w:b/>
          <w:bCs/>
          <w:caps/>
        </w:rPr>
      </w:pPr>
      <w:r w:rsidRPr="00D94B25">
        <w:rPr>
          <w:rFonts w:ascii="Verdana" w:hAnsi="Verdana"/>
          <w:b/>
          <w:bCs/>
        </w:rPr>
        <w:lastRenderedPageBreak/>
        <w:t xml:space="preserve">Images: </w:t>
      </w:r>
      <w:r w:rsidR="00F548B8" w:rsidRPr="00D94B25">
        <w:rPr>
          <w:rFonts w:ascii="Verdana" w:eastAsia="Times New Roman" w:hAnsi="Verdana" w:cs="Calibri"/>
          <w:b/>
          <w:bCs/>
          <w:caps/>
        </w:rPr>
        <w:t>INNOVATIVE NEW E</w:t>
      </w:r>
      <w:r w:rsidR="00681F48">
        <w:rPr>
          <w:rFonts w:ascii="Verdana" w:eastAsia="Times New Roman" w:hAnsi="Verdana" w:cs="Calibri"/>
          <w:b/>
          <w:bCs/>
          <w:caps/>
        </w:rPr>
        <w:t>LECTRICVEHICLE</w:t>
      </w:r>
      <w:r w:rsidR="00F548B8" w:rsidRPr="00D94B25">
        <w:rPr>
          <w:rFonts w:ascii="Verdana" w:eastAsia="Times New Roman" w:hAnsi="Verdana" w:cs="Calibri"/>
          <w:b/>
          <w:bCs/>
          <w:caps/>
        </w:rPr>
        <w:t>-HIGH POWER PLAN OFFERS BILL STABILITY</w:t>
      </w:r>
    </w:p>
    <w:p w14:paraId="7BA983B3" w14:textId="45A28FA1" w:rsidR="00F548B8" w:rsidRPr="00D94B25" w:rsidRDefault="00821578" w:rsidP="00F83992">
      <w:pPr>
        <w:textAlignment w:val="baseline"/>
        <w:rPr>
          <w:noProof/>
        </w:rPr>
      </w:pPr>
      <w:r w:rsidRPr="00D94B25">
        <w:rPr>
          <w:noProof/>
        </w:rPr>
        <w:drawing>
          <wp:inline distT="0" distB="0" distL="0" distR="0" wp14:anchorId="086CDAF9" wp14:editId="379969FF">
            <wp:extent cx="3343275" cy="23077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50381" cy="2312693"/>
                    </a:xfrm>
                    <a:prstGeom prst="rect">
                      <a:avLst/>
                    </a:prstGeom>
                  </pic:spPr>
                </pic:pic>
              </a:graphicData>
            </a:graphic>
          </wp:inline>
        </w:drawing>
      </w:r>
    </w:p>
    <w:p w14:paraId="065F190C" w14:textId="58869751" w:rsidR="00F83992" w:rsidRPr="00D94B25" w:rsidRDefault="00E02E04" w:rsidP="00B226CE">
      <w:pPr>
        <w:rPr>
          <w:rFonts w:ascii="Verdana" w:hAnsi="Verdana"/>
          <w:b/>
          <w:bCs/>
        </w:rPr>
      </w:pPr>
      <w:r w:rsidRPr="00D94B25">
        <w:rPr>
          <w:noProof/>
        </w:rPr>
        <w:drawing>
          <wp:inline distT="0" distB="0" distL="0" distR="0" wp14:anchorId="3E67E83A" wp14:editId="31732F9E">
            <wp:extent cx="3009900" cy="19898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26937" cy="2001141"/>
                    </a:xfrm>
                    <a:prstGeom prst="rect">
                      <a:avLst/>
                    </a:prstGeom>
                  </pic:spPr>
                </pic:pic>
              </a:graphicData>
            </a:graphic>
          </wp:inline>
        </w:drawing>
      </w:r>
    </w:p>
    <w:p w14:paraId="225FA596" w14:textId="0DF16389" w:rsidR="00BD1EE4" w:rsidRPr="00D94B25" w:rsidRDefault="00BD1EE4">
      <w:pPr>
        <w:rPr>
          <w:rFonts w:ascii="Verdana" w:eastAsia="Times New Roman" w:hAnsi="Verdana" w:cs="Calibri"/>
          <w:b/>
          <w:bCs/>
        </w:rPr>
      </w:pPr>
      <w:bookmarkStart w:id="1" w:name="_Hlk52466781"/>
      <w:bookmarkEnd w:id="1"/>
    </w:p>
    <w:p w14:paraId="0C0ED6CE" w14:textId="066B530E" w:rsidR="0077272B" w:rsidRPr="00D94B25" w:rsidRDefault="0077272B" w:rsidP="00013DC4">
      <w:pPr>
        <w:spacing w:after="0"/>
        <w:textAlignment w:val="baseline"/>
        <w:rPr>
          <w:rFonts w:ascii="Times New Roman" w:eastAsia="Times New Roman" w:hAnsi="Times New Roman" w:cs="Times New Roman"/>
          <w:sz w:val="24"/>
          <w:szCs w:val="24"/>
        </w:rPr>
      </w:pPr>
      <w:r w:rsidRPr="00D94B25">
        <w:rPr>
          <w:rFonts w:ascii="Verdana" w:eastAsia="Times New Roman" w:hAnsi="Verdana" w:cs="Calibri"/>
          <w:b/>
          <w:bCs/>
        </w:rPr>
        <w:t xml:space="preserve">Article </w:t>
      </w:r>
      <w:r w:rsidR="00835F69" w:rsidRPr="00D94B25">
        <w:rPr>
          <w:rFonts w:ascii="Verdana" w:eastAsia="Times New Roman" w:hAnsi="Verdana" w:cs="Calibri"/>
          <w:b/>
          <w:bCs/>
        </w:rPr>
        <w:t>3</w:t>
      </w:r>
      <w:r w:rsidRPr="00D94B25">
        <w:rPr>
          <w:rFonts w:ascii="Verdana" w:eastAsia="Times New Roman" w:hAnsi="Verdana" w:cs="Calibri"/>
          <w:b/>
          <w:bCs/>
        </w:rPr>
        <w:t xml:space="preserve">: </w:t>
      </w:r>
      <w:r w:rsidR="0089039A" w:rsidRPr="00D94B25">
        <w:rPr>
          <w:rFonts w:ascii="Verdana" w:eastAsia="Times New Roman" w:hAnsi="Verdana" w:cs="Calibri"/>
          <w:b/>
          <w:bCs/>
        </w:rPr>
        <w:t xml:space="preserve">TAKE ADVANTAGE OF SDG&amp;E’S </w:t>
      </w:r>
      <w:r w:rsidR="00AC5F7D" w:rsidRPr="00D94B25">
        <w:rPr>
          <w:rFonts w:ascii="Verdana" w:eastAsia="Times New Roman" w:hAnsi="Verdana" w:cs="Calibri"/>
          <w:b/>
          <w:bCs/>
        </w:rPr>
        <w:t>NO-COST TRAININGS FROM ENERGY EXPERTS</w:t>
      </w:r>
    </w:p>
    <w:p w14:paraId="0AB4BF89" w14:textId="6FE793D1" w:rsidR="00D1611F" w:rsidRPr="00D94B25" w:rsidRDefault="0077272B" w:rsidP="00BD1EE4">
      <w:pPr>
        <w:rPr>
          <w:rFonts w:ascii="Verdana" w:hAnsi="Verdana"/>
        </w:rPr>
      </w:pPr>
      <w:r w:rsidRPr="00D94B25">
        <w:rPr>
          <w:rFonts w:ascii="Verdana" w:hAnsi="Verdana"/>
        </w:rPr>
        <w:t>Did you know that SDG&amp;E provides webinars for business owners and trade professionals</w:t>
      </w:r>
      <w:r w:rsidR="008F4228" w:rsidRPr="00D94B25">
        <w:rPr>
          <w:rFonts w:ascii="Verdana" w:hAnsi="Verdana"/>
        </w:rPr>
        <w:t>, and most are</w:t>
      </w:r>
      <w:r w:rsidRPr="00D94B25">
        <w:rPr>
          <w:rFonts w:ascii="Verdana" w:hAnsi="Verdana"/>
        </w:rPr>
        <w:t xml:space="preserve"> at no cost? </w:t>
      </w:r>
      <w:r w:rsidR="000B44D7" w:rsidRPr="00D94B25">
        <w:rPr>
          <w:rFonts w:ascii="Verdana" w:hAnsi="Verdana"/>
        </w:rPr>
        <w:t>You or your employees can l</w:t>
      </w:r>
      <w:r w:rsidRPr="00D94B25">
        <w:rPr>
          <w:rFonts w:ascii="Verdana" w:hAnsi="Verdana"/>
        </w:rPr>
        <w:t xml:space="preserve">earn about the latest in green building practices, technology and energy-saving solutions from experts in the industry. </w:t>
      </w:r>
      <w:r w:rsidR="00D0152D" w:rsidRPr="00D94B25">
        <w:rPr>
          <w:rFonts w:ascii="Verdana" w:hAnsi="Verdana"/>
        </w:rPr>
        <w:t>T</w:t>
      </w:r>
      <w:r w:rsidR="009F6680" w:rsidRPr="00D94B25">
        <w:rPr>
          <w:rFonts w:ascii="Verdana" w:hAnsi="Verdana"/>
        </w:rPr>
        <w:t xml:space="preserve">opics </w:t>
      </w:r>
      <w:r w:rsidR="007F10B0" w:rsidRPr="00D94B25">
        <w:rPr>
          <w:rFonts w:ascii="Verdana" w:hAnsi="Verdana"/>
        </w:rPr>
        <w:t xml:space="preserve">in </w:t>
      </w:r>
      <w:r w:rsidR="00973DC7" w:rsidRPr="00D94B25">
        <w:rPr>
          <w:rFonts w:ascii="Verdana" w:hAnsi="Verdana"/>
        </w:rPr>
        <w:t>March</w:t>
      </w:r>
      <w:r w:rsidR="007F10B0" w:rsidRPr="00D94B25">
        <w:rPr>
          <w:rFonts w:ascii="Verdana" w:hAnsi="Verdana"/>
        </w:rPr>
        <w:t xml:space="preserve"> </w:t>
      </w:r>
      <w:r w:rsidRPr="00D94B25">
        <w:rPr>
          <w:rFonts w:ascii="Verdana" w:hAnsi="Verdana"/>
        </w:rPr>
        <w:t>include</w:t>
      </w:r>
      <w:r w:rsidR="00BD1EE4" w:rsidRPr="00D94B25">
        <w:rPr>
          <w:rFonts w:ascii="Verdana" w:hAnsi="Verdana"/>
        </w:rPr>
        <w:t>:</w:t>
      </w:r>
      <w:r w:rsidR="008D63BF" w:rsidRPr="00D94B25">
        <w:rPr>
          <w:rFonts w:ascii="Verdana" w:hAnsi="Verdana"/>
        </w:rPr>
        <w:t xml:space="preserve">  </w:t>
      </w:r>
    </w:p>
    <w:p w14:paraId="4FB20210" w14:textId="35092072" w:rsidR="00D83E05" w:rsidRPr="00D94B25" w:rsidRDefault="00D83E05" w:rsidP="00BD1EE4">
      <w:pPr>
        <w:pStyle w:val="ListParagraph"/>
        <w:numPr>
          <w:ilvl w:val="0"/>
          <w:numId w:val="35"/>
        </w:numPr>
        <w:spacing w:line="360" w:lineRule="auto"/>
        <w:rPr>
          <w:rFonts w:ascii="Verdana" w:hAnsi="Verdana"/>
        </w:rPr>
      </w:pPr>
      <w:r w:rsidRPr="00D94B25">
        <w:rPr>
          <w:rFonts w:ascii="Verdana" w:hAnsi="Verdana"/>
        </w:rPr>
        <w:t xml:space="preserve">Photovoltaic (PV) &amp; energy storage systems (ESS) </w:t>
      </w:r>
    </w:p>
    <w:p w14:paraId="3A2E7CD2" w14:textId="7747087F" w:rsidR="0054252C" w:rsidRPr="00D94B25" w:rsidRDefault="0054252C" w:rsidP="00BD1EE4">
      <w:pPr>
        <w:pStyle w:val="ListParagraph"/>
        <w:numPr>
          <w:ilvl w:val="0"/>
          <w:numId w:val="35"/>
        </w:numPr>
        <w:spacing w:line="360" w:lineRule="auto"/>
        <w:rPr>
          <w:rFonts w:ascii="Verdana" w:hAnsi="Verdana"/>
        </w:rPr>
      </w:pPr>
      <w:r w:rsidRPr="00D94B25">
        <w:rPr>
          <w:rFonts w:ascii="Verdana" w:hAnsi="Verdana"/>
        </w:rPr>
        <w:t>Identifying existing lighting technologies</w:t>
      </w:r>
    </w:p>
    <w:p w14:paraId="53FB1846" w14:textId="74D2A287" w:rsidR="00BD1EE4" w:rsidRPr="00D94B25" w:rsidRDefault="00BD1EE4" w:rsidP="00BD1EE4">
      <w:pPr>
        <w:pStyle w:val="ListParagraph"/>
        <w:numPr>
          <w:ilvl w:val="0"/>
          <w:numId w:val="35"/>
        </w:numPr>
        <w:spacing w:line="360" w:lineRule="auto"/>
        <w:rPr>
          <w:rFonts w:ascii="Verdana" w:hAnsi="Verdana"/>
        </w:rPr>
      </w:pPr>
      <w:r w:rsidRPr="00D94B25">
        <w:rPr>
          <w:rFonts w:ascii="Verdana" w:hAnsi="Verdana"/>
        </w:rPr>
        <w:lastRenderedPageBreak/>
        <w:t>HVAC</w:t>
      </w:r>
      <w:r w:rsidR="0099603A" w:rsidRPr="00D94B25">
        <w:rPr>
          <w:rFonts w:ascii="Verdana" w:hAnsi="Verdana"/>
        </w:rPr>
        <w:t xml:space="preserve"> </w:t>
      </w:r>
      <w:r w:rsidR="000510A5" w:rsidRPr="00D94B25">
        <w:rPr>
          <w:rFonts w:ascii="Verdana" w:hAnsi="Verdana"/>
        </w:rPr>
        <w:t>advanced unitary air conditioning</w:t>
      </w:r>
    </w:p>
    <w:p w14:paraId="1C2E280E" w14:textId="3865A984" w:rsidR="00CB12A5" w:rsidRPr="00D94B25" w:rsidRDefault="00CB12A5" w:rsidP="00CB12A5">
      <w:pPr>
        <w:pStyle w:val="ListParagraph"/>
        <w:numPr>
          <w:ilvl w:val="0"/>
          <w:numId w:val="35"/>
        </w:numPr>
        <w:spacing w:line="360" w:lineRule="auto"/>
        <w:rPr>
          <w:rFonts w:ascii="Verdana" w:hAnsi="Verdana"/>
        </w:rPr>
      </w:pPr>
      <w:r w:rsidRPr="00D94B25">
        <w:rPr>
          <w:rFonts w:ascii="Verdana" w:hAnsi="Verdana"/>
        </w:rPr>
        <w:t xml:space="preserve">Title 24 – residential </w:t>
      </w:r>
      <w:r w:rsidR="00605B65" w:rsidRPr="00D94B25">
        <w:rPr>
          <w:rFonts w:ascii="Verdana" w:hAnsi="Verdana"/>
        </w:rPr>
        <w:t xml:space="preserve">and nonresidential </w:t>
      </w:r>
      <w:r w:rsidRPr="00D94B25">
        <w:rPr>
          <w:rFonts w:ascii="Verdana" w:hAnsi="Verdana"/>
        </w:rPr>
        <w:t>standards</w:t>
      </w:r>
    </w:p>
    <w:p w14:paraId="0482EF0A" w14:textId="5B01ACE9" w:rsidR="00D1611F" w:rsidRPr="00D94B25" w:rsidRDefault="00F014E3" w:rsidP="00BD1EE4">
      <w:pPr>
        <w:pStyle w:val="ListParagraph"/>
        <w:numPr>
          <w:ilvl w:val="0"/>
          <w:numId w:val="35"/>
        </w:numPr>
        <w:spacing w:line="360" w:lineRule="auto"/>
        <w:rPr>
          <w:rFonts w:ascii="Verdana" w:hAnsi="Verdana"/>
        </w:rPr>
      </w:pPr>
      <w:r w:rsidRPr="00D94B25">
        <w:rPr>
          <w:rFonts w:ascii="Verdana" w:hAnsi="Verdana"/>
        </w:rPr>
        <w:t>Project management for energy efficiency</w:t>
      </w:r>
    </w:p>
    <w:p w14:paraId="0E6010A0" w14:textId="3254106B" w:rsidR="00D1611F" w:rsidRPr="00D94B25" w:rsidRDefault="00AC2013" w:rsidP="00BD1EE4">
      <w:pPr>
        <w:pStyle w:val="ListParagraph"/>
        <w:numPr>
          <w:ilvl w:val="0"/>
          <w:numId w:val="35"/>
        </w:numPr>
        <w:spacing w:line="360" w:lineRule="auto"/>
        <w:rPr>
          <w:rFonts w:ascii="Verdana" w:hAnsi="Verdana"/>
        </w:rPr>
      </w:pPr>
      <w:r w:rsidRPr="00D94B25">
        <w:rPr>
          <w:rFonts w:ascii="Verdana" w:hAnsi="Verdana"/>
        </w:rPr>
        <w:t>Pathways to a zero net energy home</w:t>
      </w:r>
    </w:p>
    <w:p w14:paraId="67A554E6" w14:textId="307A56E1" w:rsidR="00DB4EF3" w:rsidRPr="00D94B25" w:rsidRDefault="002A5193" w:rsidP="00BD1EE4">
      <w:pPr>
        <w:pStyle w:val="ListParagraph"/>
        <w:numPr>
          <w:ilvl w:val="0"/>
          <w:numId w:val="35"/>
        </w:numPr>
        <w:spacing w:line="360" w:lineRule="auto"/>
        <w:rPr>
          <w:rFonts w:ascii="Verdana" w:hAnsi="Verdana"/>
        </w:rPr>
      </w:pPr>
      <w:r w:rsidRPr="00D94B25">
        <w:rPr>
          <w:rFonts w:ascii="Verdana" w:hAnsi="Verdana"/>
        </w:rPr>
        <w:t>Electric heat pumps for space heating and cooling</w:t>
      </w:r>
    </w:p>
    <w:p w14:paraId="481B0F21" w14:textId="0B4E08C5" w:rsidR="00DB4EF3" w:rsidRPr="00D94B25" w:rsidRDefault="000C5D84" w:rsidP="00BD1EE4">
      <w:pPr>
        <w:pStyle w:val="ListParagraph"/>
        <w:numPr>
          <w:ilvl w:val="0"/>
          <w:numId w:val="35"/>
        </w:numPr>
        <w:spacing w:line="360" w:lineRule="auto"/>
        <w:rPr>
          <w:rFonts w:ascii="Verdana" w:hAnsi="Verdana"/>
        </w:rPr>
      </w:pPr>
      <w:r w:rsidRPr="00D94B25">
        <w:rPr>
          <w:rFonts w:ascii="Verdana" w:hAnsi="Verdana"/>
        </w:rPr>
        <w:t>Energy savings through process improvement and optimization</w:t>
      </w:r>
    </w:p>
    <w:p w14:paraId="24C49B6C" w14:textId="62DF2718" w:rsidR="00AA39FB" w:rsidRPr="00D94B25" w:rsidRDefault="0077272B" w:rsidP="00BD1EE4">
      <w:pPr>
        <w:rPr>
          <w:rFonts w:ascii="Verdana" w:eastAsia="Times New Roman" w:hAnsi="Verdana" w:cs="Calibri"/>
          <w:b/>
          <w:bCs/>
        </w:rPr>
      </w:pPr>
      <w:r w:rsidRPr="00D94B25">
        <w:rPr>
          <w:rFonts w:ascii="Verdana" w:hAnsi="Verdana"/>
        </w:rPr>
        <w:t xml:space="preserve">Certifications and continuing education units are available for many of the classes. Check out the class listing at </w:t>
      </w:r>
      <w:hyperlink r:id="rId23" w:history="1">
        <w:r w:rsidRPr="00D94B25">
          <w:rPr>
            <w:rStyle w:val="Hyperlink"/>
            <w:rFonts w:ascii="Verdana" w:eastAsia="Times New Roman" w:hAnsi="Verdana"/>
            <w:color w:val="auto"/>
          </w:rPr>
          <w:t>seminars.sdge.com</w:t>
        </w:r>
      </w:hyperlink>
      <w:r w:rsidRPr="00D94B25">
        <w:rPr>
          <w:rFonts w:ascii="Verdana" w:hAnsi="Verdana"/>
        </w:rPr>
        <w:t>.</w:t>
      </w:r>
    </w:p>
    <w:p w14:paraId="56D719C4" w14:textId="05303096" w:rsidR="000919A7" w:rsidRPr="00D94B25" w:rsidRDefault="0077272B" w:rsidP="000919A7">
      <w:pPr>
        <w:rPr>
          <w:rFonts w:ascii="Verdana" w:hAnsi="Verdana"/>
          <w:lang w:val="es"/>
        </w:rPr>
      </w:pPr>
      <w:r w:rsidRPr="00D94B25">
        <w:rPr>
          <w:rFonts w:ascii="Verdana" w:eastAsia="Times New Roman" w:hAnsi="Verdana" w:cs="Calibri"/>
          <w:b/>
          <w:bCs/>
        </w:rPr>
        <w:t xml:space="preserve">Social posts: </w:t>
      </w:r>
      <w:r w:rsidR="000919A7" w:rsidRPr="00D94B25">
        <w:rPr>
          <w:rFonts w:ascii="Verdana" w:eastAsia="Times New Roman" w:hAnsi="Verdana" w:cs="Calibri"/>
          <w:b/>
          <w:bCs/>
        </w:rPr>
        <w:t>TAKE ADVANTAGE OF SDG&amp;E’S NO-COST TRAININGS FROM ENERGY EXPERTS</w:t>
      </w:r>
      <w:r w:rsidR="000919A7" w:rsidRPr="00D94B25">
        <w:rPr>
          <w:rFonts w:ascii="Verdana" w:hAnsi="Verdana"/>
          <w:lang w:val="es"/>
        </w:rPr>
        <w:t xml:space="preserve"> </w:t>
      </w:r>
    </w:p>
    <w:p w14:paraId="49A8587B" w14:textId="26EBF1C5" w:rsidR="004835FD" w:rsidRPr="00D94B25" w:rsidRDefault="0077272B" w:rsidP="00C57A2B">
      <w:pPr>
        <w:pStyle w:val="ListParagraph"/>
        <w:numPr>
          <w:ilvl w:val="0"/>
          <w:numId w:val="15"/>
        </w:numPr>
        <w:spacing w:line="360" w:lineRule="auto"/>
        <w:rPr>
          <w:rFonts w:ascii="Verdana" w:hAnsi="Verdana"/>
          <w:lang w:val="es"/>
        </w:rPr>
      </w:pPr>
      <w:r w:rsidRPr="00D94B25">
        <w:rPr>
          <w:rFonts w:ascii="Verdana" w:hAnsi="Verdana"/>
          <w:lang w:val="es"/>
        </w:rPr>
        <w:t>Did you know SDG&amp;E provides energy education and training webinars at no cost? These webinars are offered at introductory, intermediate and advanced levels. See the webinar list at</w:t>
      </w:r>
      <w:r w:rsidR="00273C0E" w:rsidRPr="00D94B25">
        <w:rPr>
          <w:rFonts w:ascii="Verdana" w:hAnsi="Verdana"/>
          <w:lang w:val="es"/>
        </w:rPr>
        <w:t xml:space="preserve"> </w:t>
      </w:r>
      <w:hyperlink r:id="rId24" w:history="1">
        <w:r w:rsidR="00273C0E" w:rsidRPr="00D94B25">
          <w:rPr>
            <w:rStyle w:val="Hyperlink"/>
            <w:rFonts w:ascii="Verdana" w:eastAsia="Times New Roman" w:hAnsi="Verdana"/>
            <w:color w:val="auto"/>
          </w:rPr>
          <w:t>seminars.sdge.com</w:t>
        </w:r>
      </w:hyperlink>
      <w:r w:rsidRPr="00D94B25">
        <w:rPr>
          <w:rFonts w:ascii="Verdana" w:hAnsi="Verdana"/>
          <w:lang w:val="es"/>
        </w:rPr>
        <w:t>. #sdge #energytips4u </w:t>
      </w:r>
    </w:p>
    <w:p w14:paraId="46E25589" w14:textId="47C8E81A" w:rsidR="0077272B" w:rsidRPr="00D94B25" w:rsidRDefault="004D2EA4" w:rsidP="00C57A2B">
      <w:pPr>
        <w:pStyle w:val="ListParagraph"/>
        <w:numPr>
          <w:ilvl w:val="0"/>
          <w:numId w:val="15"/>
        </w:numPr>
        <w:spacing w:line="360" w:lineRule="auto"/>
        <w:rPr>
          <w:rFonts w:ascii="Verdana" w:hAnsi="Verdana"/>
          <w:lang w:val="es"/>
        </w:rPr>
      </w:pPr>
      <w:r w:rsidRPr="00D94B25">
        <w:rPr>
          <w:rFonts w:ascii="Verdana" w:hAnsi="Verdana"/>
          <w:lang w:val="es"/>
        </w:rPr>
        <w:t>Learn the latest in green building design</w:t>
      </w:r>
      <w:r w:rsidR="000543C2" w:rsidRPr="00D94B25">
        <w:rPr>
          <w:rFonts w:ascii="Verdana" w:hAnsi="Verdana"/>
          <w:lang w:val="es"/>
        </w:rPr>
        <w:t>, operations, maintenance and technology</w:t>
      </w:r>
      <w:r w:rsidR="00C83963" w:rsidRPr="00D94B25">
        <w:rPr>
          <w:rFonts w:ascii="Verdana" w:hAnsi="Verdana"/>
          <w:lang w:val="es"/>
        </w:rPr>
        <w:t xml:space="preserve"> at</w:t>
      </w:r>
      <w:r w:rsidR="000543C2" w:rsidRPr="00D94B25">
        <w:rPr>
          <w:rFonts w:ascii="Verdana" w:hAnsi="Verdana"/>
          <w:lang w:val="es"/>
        </w:rPr>
        <w:t xml:space="preserve"> </w:t>
      </w:r>
      <w:r w:rsidR="00C12616" w:rsidRPr="00D94B25">
        <w:rPr>
          <w:rFonts w:ascii="Verdana" w:hAnsi="Verdana"/>
          <w:lang w:val="es"/>
        </w:rPr>
        <w:t>n</w:t>
      </w:r>
      <w:r w:rsidR="000543C2" w:rsidRPr="00D94B25">
        <w:rPr>
          <w:rFonts w:ascii="Verdana" w:hAnsi="Verdana"/>
          <w:lang w:val="es"/>
        </w:rPr>
        <w:t xml:space="preserve">o-cost energy webinars led by </w:t>
      </w:r>
      <w:r w:rsidR="00C12616" w:rsidRPr="00D94B25">
        <w:rPr>
          <w:rFonts w:ascii="Verdana" w:hAnsi="Verdana"/>
          <w:lang w:val="es"/>
        </w:rPr>
        <w:t xml:space="preserve">industry </w:t>
      </w:r>
      <w:r w:rsidR="009D1C10" w:rsidRPr="00D94B25">
        <w:rPr>
          <w:rFonts w:ascii="Verdana" w:hAnsi="Verdana"/>
          <w:lang w:val="es"/>
        </w:rPr>
        <w:t>experts. See the webinar list at</w:t>
      </w:r>
      <w:r w:rsidR="00273C0E" w:rsidRPr="00D94B25">
        <w:t xml:space="preserve"> </w:t>
      </w:r>
      <w:hyperlink r:id="rId25" w:history="1">
        <w:r w:rsidR="00273C0E" w:rsidRPr="00D94B25">
          <w:rPr>
            <w:rStyle w:val="Hyperlink"/>
            <w:rFonts w:ascii="Verdana" w:eastAsia="Times New Roman" w:hAnsi="Verdana"/>
            <w:color w:val="auto"/>
          </w:rPr>
          <w:t>seminars.sdge.com</w:t>
        </w:r>
      </w:hyperlink>
      <w:r w:rsidR="009D1C10" w:rsidRPr="00D94B25">
        <w:rPr>
          <w:rFonts w:ascii="Verdana" w:hAnsi="Verdana"/>
          <w:lang w:val="es"/>
        </w:rPr>
        <w:t>. #sdge #energytips4u </w:t>
      </w:r>
    </w:p>
    <w:p w14:paraId="2227719D" w14:textId="5E923C62" w:rsidR="0077272B" w:rsidRPr="00D94B25" w:rsidRDefault="0077272B" w:rsidP="00C57A2B">
      <w:pPr>
        <w:pStyle w:val="NormalWeb"/>
        <w:numPr>
          <w:ilvl w:val="0"/>
          <w:numId w:val="15"/>
        </w:numPr>
        <w:spacing w:before="0" w:beforeAutospacing="0" w:after="165" w:afterAutospacing="0" w:line="360" w:lineRule="auto"/>
        <w:rPr>
          <w:rFonts w:ascii="Verdana" w:eastAsia="Times New Roman" w:hAnsi="Verdana"/>
        </w:rPr>
      </w:pPr>
      <w:r w:rsidRPr="00D94B25">
        <w:rPr>
          <w:rFonts w:ascii="Verdana" w:hAnsi="Verdana"/>
          <w:lang w:val="es"/>
        </w:rPr>
        <w:t>Enroll in a no-cost energy topic webinar. Energy education and training can give you</w:t>
      </w:r>
      <w:r w:rsidR="00FC0227" w:rsidRPr="00D94B25">
        <w:rPr>
          <w:rFonts w:ascii="Verdana" w:hAnsi="Verdana"/>
          <w:lang w:val="es"/>
        </w:rPr>
        <w:t xml:space="preserve"> and your employees</w:t>
      </w:r>
      <w:r w:rsidRPr="00D94B25">
        <w:rPr>
          <w:rFonts w:ascii="Verdana" w:hAnsi="Verdana"/>
          <w:lang w:val="es"/>
        </w:rPr>
        <w:t xml:space="preserve"> the knowledge and skills that customers value. Check out the webinar list at</w:t>
      </w:r>
      <w:r w:rsidR="00024783" w:rsidRPr="00D94B25">
        <w:rPr>
          <w:rFonts w:ascii="Verdana" w:hAnsi="Verdana"/>
          <w:lang w:val="es"/>
        </w:rPr>
        <w:t xml:space="preserve"> </w:t>
      </w:r>
      <w:hyperlink r:id="rId26" w:history="1">
        <w:r w:rsidR="00024783" w:rsidRPr="00D94B25">
          <w:rPr>
            <w:rStyle w:val="Hyperlink"/>
            <w:rFonts w:ascii="Verdana" w:eastAsia="Times New Roman" w:hAnsi="Verdana"/>
            <w:color w:val="auto"/>
          </w:rPr>
          <w:t>seminars.sdge.com</w:t>
        </w:r>
      </w:hyperlink>
      <w:r w:rsidR="00024783" w:rsidRPr="00D94B25">
        <w:rPr>
          <w:rStyle w:val="Hyperlink"/>
          <w:rFonts w:ascii="Verdana" w:eastAsia="Times New Roman" w:hAnsi="Verdana"/>
          <w:color w:val="auto"/>
          <w:u w:val="none"/>
        </w:rPr>
        <w:t>.</w:t>
      </w:r>
      <w:r w:rsidR="00024783" w:rsidRPr="00D94B25">
        <w:rPr>
          <w:rFonts w:ascii="Verdana" w:hAnsi="Verdana"/>
          <w:lang w:val="es"/>
        </w:rPr>
        <w:t xml:space="preserve"> </w:t>
      </w:r>
      <w:r w:rsidRPr="00D94B25">
        <w:rPr>
          <w:rFonts w:ascii="Verdana" w:hAnsi="Verdana"/>
          <w:lang w:val="es"/>
        </w:rPr>
        <w:t>#sdge #energytips4u  </w:t>
      </w:r>
    </w:p>
    <w:p w14:paraId="7B33D8EC" w14:textId="77777777" w:rsidR="007E37EE" w:rsidRDefault="007E37EE" w:rsidP="00681F48">
      <w:pPr>
        <w:rPr>
          <w:rFonts w:ascii="Verdana" w:eastAsia="Times New Roman" w:hAnsi="Verdana"/>
          <w:b/>
          <w:bCs/>
        </w:rPr>
      </w:pPr>
    </w:p>
    <w:p w14:paraId="50D1CB8F" w14:textId="77777777" w:rsidR="007E37EE" w:rsidRDefault="007E37EE" w:rsidP="00681F48">
      <w:pPr>
        <w:rPr>
          <w:rFonts w:ascii="Verdana" w:eastAsia="Times New Roman" w:hAnsi="Verdana"/>
          <w:b/>
          <w:bCs/>
        </w:rPr>
      </w:pPr>
    </w:p>
    <w:p w14:paraId="5A52DE75" w14:textId="77777777" w:rsidR="007E37EE" w:rsidRDefault="007E37EE" w:rsidP="00681F48">
      <w:pPr>
        <w:rPr>
          <w:rFonts w:ascii="Verdana" w:eastAsia="Times New Roman" w:hAnsi="Verdana"/>
          <w:b/>
          <w:bCs/>
        </w:rPr>
      </w:pPr>
    </w:p>
    <w:p w14:paraId="359427E3" w14:textId="77777777" w:rsidR="007E37EE" w:rsidRDefault="007E37EE" w:rsidP="00681F48">
      <w:pPr>
        <w:rPr>
          <w:rFonts w:ascii="Verdana" w:eastAsia="Times New Roman" w:hAnsi="Verdana"/>
          <w:b/>
          <w:bCs/>
        </w:rPr>
      </w:pPr>
    </w:p>
    <w:p w14:paraId="7AE8EA3D" w14:textId="77777777" w:rsidR="007E37EE" w:rsidRDefault="007E37EE" w:rsidP="00681F48">
      <w:pPr>
        <w:rPr>
          <w:rFonts w:ascii="Verdana" w:eastAsia="Times New Roman" w:hAnsi="Verdana"/>
          <w:b/>
          <w:bCs/>
        </w:rPr>
      </w:pPr>
    </w:p>
    <w:p w14:paraId="453F850E" w14:textId="77777777" w:rsidR="007E37EE" w:rsidRDefault="007E37EE" w:rsidP="00681F48">
      <w:pPr>
        <w:rPr>
          <w:rFonts w:ascii="Verdana" w:eastAsia="Times New Roman" w:hAnsi="Verdana"/>
          <w:b/>
          <w:bCs/>
        </w:rPr>
      </w:pPr>
    </w:p>
    <w:p w14:paraId="2630518E" w14:textId="77777777" w:rsidR="007E37EE" w:rsidRDefault="007E37EE" w:rsidP="00681F48">
      <w:pPr>
        <w:rPr>
          <w:rFonts w:ascii="Verdana" w:eastAsia="Times New Roman" w:hAnsi="Verdana"/>
          <w:b/>
          <w:bCs/>
        </w:rPr>
      </w:pPr>
    </w:p>
    <w:p w14:paraId="5E3E5991" w14:textId="30E04127" w:rsidR="0077272B" w:rsidRDefault="0077272B" w:rsidP="00681F48">
      <w:pPr>
        <w:rPr>
          <w:rFonts w:ascii="Verdana" w:eastAsia="Times New Roman" w:hAnsi="Verdana"/>
          <w:b/>
          <w:bCs/>
        </w:rPr>
      </w:pPr>
      <w:r w:rsidRPr="00D94B25">
        <w:rPr>
          <w:rFonts w:ascii="Verdana" w:eastAsia="Times New Roman" w:hAnsi="Verdana"/>
          <w:b/>
          <w:bCs/>
        </w:rPr>
        <w:lastRenderedPageBreak/>
        <w:t xml:space="preserve">Images: </w:t>
      </w:r>
      <w:r w:rsidR="000919A7" w:rsidRPr="00D94B25">
        <w:rPr>
          <w:rFonts w:ascii="Verdana" w:eastAsia="Times New Roman" w:hAnsi="Verdana"/>
          <w:b/>
          <w:bCs/>
        </w:rPr>
        <w:t>TAKE ADVANTAGE OF SDG&amp;E’S NO-COST TRAININGS FROM ENERGY EXPERTS</w:t>
      </w:r>
    </w:p>
    <w:p w14:paraId="2FA7CA72" w14:textId="63452AD7" w:rsidR="007E37EE" w:rsidRPr="00D94B25" w:rsidRDefault="007E37EE" w:rsidP="00681F48">
      <w:pPr>
        <w:rPr>
          <w:rFonts w:ascii="Verdana" w:eastAsia="Times New Roman" w:hAnsi="Verdana"/>
          <w:b/>
          <w:bCs/>
        </w:rPr>
      </w:pPr>
      <w:r>
        <w:rPr>
          <w:rFonts w:ascii="Verdana" w:eastAsia="Times New Roman" w:hAnsi="Verdana"/>
          <w:b/>
          <w:bCs/>
          <w:noProof/>
        </w:rPr>
        <w:drawing>
          <wp:inline distT="0" distB="0" distL="0" distR="0" wp14:anchorId="6F896D45" wp14:editId="62193AD5">
            <wp:extent cx="3587405" cy="2400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a:extLst>
                        <a:ext uri="{28A0092B-C50C-407E-A947-70E740481C1C}">
                          <a14:useLocalDpi xmlns:a14="http://schemas.microsoft.com/office/drawing/2010/main" val="0"/>
                        </a:ext>
                      </a:extLst>
                    </a:blip>
                    <a:stretch>
                      <a:fillRect/>
                    </a:stretch>
                  </pic:blipFill>
                  <pic:spPr>
                    <a:xfrm>
                      <a:off x="0" y="0"/>
                      <a:ext cx="3596147" cy="2406149"/>
                    </a:xfrm>
                    <a:prstGeom prst="rect">
                      <a:avLst/>
                    </a:prstGeom>
                  </pic:spPr>
                </pic:pic>
              </a:graphicData>
            </a:graphic>
          </wp:inline>
        </w:drawing>
      </w:r>
    </w:p>
    <w:p w14:paraId="525AAA8C" w14:textId="75A18F24" w:rsidR="00E32454" w:rsidRPr="00D94B25" w:rsidRDefault="008306A5" w:rsidP="007E37EE">
      <w:pPr>
        <w:pStyle w:val="NormalWeb"/>
        <w:spacing w:before="0" w:beforeAutospacing="0" w:after="165" w:afterAutospacing="0" w:line="360" w:lineRule="auto"/>
        <w:rPr>
          <w:noProof/>
        </w:rPr>
      </w:pPr>
      <w:r w:rsidRPr="00D94B25">
        <w:rPr>
          <w:noProof/>
        </w:rPr>
        <w:drawing>
          <wp:inline distT="0" distB="0" distL="0" distR="0" wp14:anchorId="03F8AF0F" wp14:editId="6CB4F82C">
            <wp:extent cx="3219450" cy="215249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3240450" cy="2166531"/>
                    </a:xfrm>
                    <a:prstGeom prst="rect">
                      <a:avLst/>
                    </a:prstGeom>
                  </pic:spPr>
                </pic:pic>
              </a:graphicData>
            </a:graphic>
          </wp:inline>
        </w:drawing>
      </w:r>
    </w:p>
    <w:p w14:paraId="621260B6" w14:textId="23123E74" w:rsidR="00024AEC" w:rsidRPr="00024AEC" w:rsidRDefault="00681F48" w:rsidP="007E37EE">
      <w:pPr>
        <w:tabs>
          <w:tab w:val="left" w:pos="2370"/>
        </w:tabs>
      </w:pPr>
      <w:r>
        <w:rPr>
          <w:noProof/>
        </w:rPr>
        <w:drawing>
          <wp:inline distT="0" distB="0" distL="0" distR="0" wp14:anchorId="77DB7A06" wp14:editId="660D6F8A">
            <wp:extent cx="3514725" cy="2207687"/>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24918" cy="2214089"/>
                    </a:xfrm>
                    <a:prstGeom prst="rect">
                      <a:avLst/>
                    </a:prstGeom>
                  </pic:spPr>
                </pic:pic>
              </a:graphicData>
            </a:graphic>
          </wp:inline>
        </w:drawing>
      </w:r>
    </w:p>
    <w:sectPr w:rsidR="00024AEC" w:rsidRPr="00024AEC" w:rsidSect="003B4A69">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EA98DA" w14:textId="77777777" w:rsidR="00A81CF7" w:rsidRDefault="00A81CF7" w:rsidP="00760D7D">
      <w:pPr>
        <w:spacing w:after="0" w:line="240" w:lineRule="auto"/>
      </w:pPr>
      <w:r>
        <w:separator/>
      </w:r>
    </w:p>
  </w:endnote>
  <w:endnote w:type="continuationSeparator" w:id="0">
    <w:p w14:paraId="1ABFD902" w14:textId="77777777" w:rsidR="00A81CF7" w:rsidRDefault="00A81CF7" w:rsidP="00760D7D">
      <w:pPr>
        <w:spacing w:after="0" w:line="240" w:lineRule="auto"/>
      </w:pPr>
      <w:r>
        <w:continuationSeparator/>
      </w:r>
    </w:p>
  </w:endnote>
  <w:endnote w:type="continuationNotice" w:id="1">
    <w:p w14:paraId="675F00AA" w14:textId="77777777" w:rsidR="00A81CF7" w:rsidRDefault="00A81C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charset w:val="00"/>
    <w:family w:val="auto"/>
    <w:pitch w:val="default"/>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8050418"/>
      <w:docPartObj>
        <w:docPartGallery w:val="Page Numbers (Bottom of Page)"/>
        <w:docPartUnique/>
      </w:docPartObj>
    </w:sdtPr>
    <w:sdtEndPr>
      <w:rPr>
        <w:noProof/>
      </w:rPr>
    </w:sdtEndPr>
    <w:sdtContent>
      <w:p w14:paraId="28989A98" w14:textId="77777777" w:rsidR="00024AEC" w:rsidRDefault="00024AEC">
        <w:pPr>
          <w:pStyle w:val="Footer"/>
          <w:jc w:val="center"/>
        </w:pPr>
      </w:p>
      <w:p w14:paraId="2940B64D" w14:textId="77777777" w:rsidR="00024AEC" w:rsidRDefault="00024AEC">
        <w:pPr>
          <w:pStyle w:val="Footer"/>
          <w:jc w:val="center"/>
        </w:pPr>
      </w:p>
      <w:p w14:paraId="12B01949" w14:textId="48F2E4CF"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4E879C" w14:textId="77777777" w:rsidR="00A81CF7" w:rsidRDefault="00A81CF7" w:rsidP="00760D7D">
      <w:pPr>
        <w:spacing w:after="0" w:line="240" w:lineRule="auto"/>
      </w:pPr>
      <w:r>
        <w:separator/>
      </w:r>
    </w:p>
  </w:footnote>
  <w:footnote w:type="continuationSeparator" w:id="0">
    <w:p w14:paraId="067EC5A0" w14:textId="77777777" w:rsidR="00A81CF7" w:rsidRDefault="00A81CF7" w:rsidP="00760D7D">
      <w:pPr>
        <w:spacing w:after="0" w:line="240" w:lineRule="auto"/>
      </w:pPr>
      <w:r>
        <w:continuationSeparator/>
      </w:r>
    </w:p>
  </w:footnote>
  <w:footnote w:type="continuationNotice" w:id="1">
    <w:p w14:paraId="1477B31F" w14:textId="77777777" w:rsidR="00A81CF7" w:rsidRDefault="00A81C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E42FB"/>
    <w:multiLevelType w:val="hybridMultilevel"/>
    <w:tmpl w:val="7EF85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7152C3"/>
    <w:multiLevelType w:val="multilevel"/>
    <w:tmpl w:val="8A660E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3366A4"/>
    <w:multiLevelType w:val="multilevel"/>
    <w:tmpl w:val="FDD2EC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4623F3"/>
    <w:multiLevelType w:val="hybridMultilevel"/>
    <w:tmpl w:val="D2A22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F536F6"/>
    <w:multiLevelType w:val="multilevel"/>
    <w:tmpl w:val="756C3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F7539E"/>
    <w:multiLevelType w:val="hybridMultilevel"/>
    <w:tmpl w:val="321CC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7784E"/>
    <w:multiLevelType w:val="multilevel"/>
    <w:tmpl w:val="5734BF20"/>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5916FDE"/>
    <w:multiLevelType w:val="multilevel"/>
    <w:tmpl w:val="E91EB7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423C75"/>
    <w:multiLevelType w:val="hybridMultilevel"/>
    <w:tmpl w:val="4140A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C92849"/>
    <w:multiLevelType w:val="multilevel"/>
    <w:tmpl w:val="66788E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854432"/>
    <w:multiLevelType w:val="multilevel"/>
    <w:tmpl w:val="FAD8D6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B4497D"/>
    <w:multiLevelType w:val="multilevel"/>
    <w:tmpl w:val="E46A65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F075DE9"/>
    <w:multiLevelType w:val="multilevel"/>
    <w:tmpl w:val="E62E38C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2A9364F"/>
    <w:multiLevelType w:val="hybridMultilevel"/>
    <w:tmpl w:val="4140A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5E688A"/>
    <w:multiLevelType w:val="hybridMultilevel"/>
    <w:tmpl w:val="984C2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AD7585"/>
    <w:multiLevelType w:val="hybridMultilevel"/>
    <w:tmpl w:val="D56AD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63347C"/>
    <w:multiLevelType w:val="hybridMultilevel"/>
    <w:tmpl w:val="321CC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A717AA"/>
    <w:multiLevelType w:val="multilevel"/>
    <w:tmpl w:val="3934DBC4"/>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BE3455B"/>
    <w:multiLevelType w:val="multilevel"/>
    <w:tmpl w:val="08E492F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CD03E68"/>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6C356F"/>
    <w:multiLevelType w:val="multilevel"/>
    <w:tmpl w:val="237EDA26"/>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41C85628"/>
    <w:multiLevelType w:val="hybridMultilevel"/>
    <w:tmpl w:val="A7EA4A8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4B589B"/>
    <w:multiLevelType w:val="hybridMultilevel"/>
    <w:tmpl w:val="C638F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C31D85"/>
    <w:multiLevelType w:val="multilevel"/>
    <w:tmpl w:val="79CC25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C61877"/>
    <w:multiLevelType w:val="multilevel"/>
    <w:tmpl w:val="8BCC87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AE03AD8"/>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ED38E4"/>
    <w:multiLevelType w:val="hybridMultilevel"/>
    <w:tmpl w:val="C638F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9A7FE2"/>
    <w:multiLevelType w:val="multilevel"/>
    <w:tmpl w:val="8CF03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8D354BB"/>
    <w:multiLevelType w:val="multilevel"/>
    <w:tmpl w:val="A20639F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5A966AF5"/>
    <w:multiLevelType w:val="hybridMultilevel"/>
    <w:tmpl w:val="FB86EB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324FA5"/>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F95095"/>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804DF2"/>
    <w:multiLevelType w:val="multilevel"/>
    <w:tmpl w:val="E80EDF7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6C6A617E"/>
    <w:multiLevelType w:val="hybridMultilevel"/>
    <w:tmpl w:val="930EF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732653"/>
    <w:multiLevelType w:val="hybridMultilevel"/>
    <w:tmpl w:val="C638F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9E79A9"/>
    <w:multiLevelType w:val="multilevel"/>
    <w:tmpl w:val="42D0932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71B74504"/>
    <w:multiLevelType w:val="multilevel"/>
    <w:tmpl w:val="D7CE8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1C67997"/>
    <w:multiLevelType w:val="hybridMultilevel"/>
    <w:tmpl w:val="BF547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F024CE"/>
    <w:multiLevelType w:val="multilevel"/>
    <w:tmpl w:val="4670A1E0"/>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790332D2"/>
    <w:multiLevelType w:val="multilevel"/>
    <w:tmpl w:val="CBBC8E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B681FE7"/>
    <w:multiLevelType w:val="hybridMultilevel"/>
    <w:tmpl w:val="13E44E5C"/>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414BBD"/>
    <w:multiLevelType w:val="hybridMultilevel"/>
    <w:tmpl w:val="9DFEB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D855AE"/>
    <w:multiLevelType w:val="hybridMultilevel"/>
    <w:tmpl w:val="321CC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30"/>
  </w:num>
  <w:num w:numId="3">
    <w:abstractNumId w:val="31"/>
  </w:num>
  <w:num w:numId="4">
    <w:abstractNumId w:val="5"/>
  </w:num>
  <w:num w:numId="5">
    <w:abstractNumId w:val="14"/>
  </w:num>
  <w:num w:numId="6">
    <w:abstractNumId w:val="16"/>
  </w:num>
  <w:num w:numId="7">
    <w:abstractNumId w:val="43"/>
  </w:num>
  <w:num w:numId="8">
    <w:abstractNumId w:val="29"/>
  </w:num>
  <w:num w:numId="9">
    <w:abstractNumId w:val="4"/>
  </w:num>
  <w:num w:numId="10">
    <w:abstractNumId w:val="23"/>
  </w:num>
  <w:num w:numId="11">
    <w:abstractNumId w:val="33"/>
  </w:num>
  <w:num w:numId="12">
    <w:abstractNumId w:val="25"/>
  </w:num>
  <w:num w:numId="13">
    <w:abstractNumId w:val="40"/>
  </w:num>
  <w:num w:numId="14">
    <w:abstractNumId w:val="8"/>
  </w:num>
  <w:num w:numId="15">
    <w:abstractNumId w:val="42"/>
  </w:num>
  <w:num w:numId="16">
    <w:abstractNumId w:val="34"/>
  </w:num>
  <w:num w:numId="17">
    <w:abstractNumId w:val="26"/>
  </w:num>
  <w:num w:numId="18">
    <w:abstractNumId w:val="22"/>
  </w:num>
  <w:num w:numId="19">
    <w:abstractNumId w:val="13"/>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num>
  <w:num w:numId="24">
    <w:abstractNumId w:val="9"/>
  </w:num>
  <w:num w:numId="25">
    <w:abstractNumId w:val="2"/>
  </w:num>
  <w:num w:numId="26">
    <w:abstractNumId w:val="7"/>
  </w:num>
  <w:num w:numId="27">
    <w:abstractNumId w:val="39"/>
  </w:num>
  <w:num w:numId="28">
    <w:abstractNumId w:val="15"/>
  </w:num>
  <w:num w:numId="29">
    <w:abstractNumId w:val="27"/>
  </w:num>
  <w:num w:numId="30">
    <w:abstractNumId w:val="10"/>
  </w:num>
  <w:num w:numId="31">
    <w:abstractNumId w:val="1"/>
  </w:num>
  <w:num w:numId="32">
    <w:abstractNumId w:val="21"/>
  </w:num>
  <w:num w:numId="33">
    <w:abstractNumId w:val="19"/>
  </w:num>
  <w:num w:numId="34">
    <w:abstractNumId w:val="0"/>
  </w:num>
  <w:num w:numId="35">
    <w:abstractNumId w:val="3"/>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AA6"/>
    <w:rsid w:val="00000DAD"/>
    <w:rsid w:val="000026B2"/>
    <w:rsid w:val="00003744"/>
    <w:rsid w:val="00003C5F"/>
    <w:rsid w:val="0000443C"/>
    <w:rsid w:val="000052A9"/>
    <w:rsid w:val="00005415"/>
    <w:rsid w:val="00006BE4"/>
    <w:rsid w:val="00006E4C"/>
    <w:rsid w:val="000079A2"/>
    <w:rsid w:val="00007B0D"/>
    <w:rsid w:val="00007F81"/>
    <w:rsid w:val="00010B6C"/>
    <w:rsid w:val="000111CF"/>
    <w:rsid w:val="00011787"/>
    <w:rsid w:val="000117B4"/>
    <w:rsid w:val="000118A2"/>
    <w:rsid w:val="00013A88"/>
    <w:rsid w:val="00013DC4"/>
    <w:rsid w:val="00014238"/>
    <w:rsid w:val="000149B3"/>
    <w:rsid w:val="00014D4E"/>
    <w:rsid w:val="00015B89"/>
    <w:rsid w:val="00015B9A"/>
    <w:rsid w:val="0001641E"/>
    <w:rsid w:val="000165BA"/>
    <w:rsid w:val="00016C43"/>
    <w:rsid w:val="00016F72"/>
    <w:rsid w:val="00017A65"/>
    <w:rsid w:val="00020652"/>
    <w:rsid w:val="00020772"/>
    <w:rsid w:val="00021070"/>
    <w:rsid w:val="00021FF8"/>
    <w:rsid w:val="0002288D"/>
    <w:rsid w:val="00022B61"/>
    <w:rsid w:val="00022EB3"/>
    <w:rsid w:val="000232C6"/>
    <w:rsid w:val="000239C2"/>
    <w:rsid w:val="00023B5B"/>
    <w:rsid w:val="0002442D"/>
    <w:rsid w:val="00024783"/>
    <w:rsid w:val="00024AEC"/>
    <w:rsid w:val="000253CB"/>
    <w:rsid w:val="0002556F"/>
    <w:rsid w:val="00027FFC"/>
    <w:rsid w:val="00030C76"/>
    <w:rsid w:val="00030EB5"/>
    <w:rsid w:val="0003634C"/>
    <w:rsid w:val="00036484"/>
    <w:rsid w:val="00036D48"/>
    <w:rsid w:val="000375BF"/>
    <w:rsid w:val="00037CD7"/>
    <w:rsid w:val="000401A4"/>
    <w:rsid w:val="00041572"/>
    <w:rsid w:val="00041EDC"/>
    <w:rsid w:val="00042606"/>
    <w:rsid w:val="00042956"/>
    <w:rsid w:val="00042D02"/>
    <w:rsid w:val="000435DD"/>
    <w:rsid w:val="00043ECA"/>
    <w:rsid w:val="00044BE3"/>
    <w:rsid w:val="00045E00"/>
    <w:rsid w:val="000463F7"/>
    <w:rsid w:val="00046B8F"/>
    <w:rsid w:val="000502CD"/>
    <w:rsid w:val="00050DC4"/>
    <w:rsid w:val="000510A5"/>
    <w:rsid w:val="00053057"/>
    <w:rsid w:val="00053361"/>
    <w:rsid w:val="0005366C"/>
    <w:rsid w:val="0005381A"/>
    <w:rsid w:val="000538D1"/>
    <w:rsid w:val="000543C2"/>
    <w:rsid w:val="00054ECC"/>
    <w:rsid w:val="000553B5"/>
    <w:rsid w:val="00055ECB"/>
    <w:rsid w:val="000561F8"/>
    <w:rsid w:val="00056B93"/>
    <w:rsid w:val="00056E75"/>
    <w:rsid w:val="0005717B"/>
    <w:rsid w:val="000601DC"/>
    <w:rsid w:val="0006022F"/>
    <w:rsid w:val="000606A8"/>
    <w:rsid w:val="0006093B"/>
    <w:rsid w:val="00060C83"/>
    <w:rsid w:val="00061AA7"/>
    <w:rsid w:val="00061ADD"/>
    <w:rsid w:val="00061C2F"/>
    <w:rsid w:val="00061E29"/>
    <w:rsid w:val="000623B1"/>
    <w:rsid w:val="00062999"/>
    <w:rsid w:val="000638CB"/>
    <w:rsid w:val="00063B88"/>
    <w:rsid w:val="000641AA"/>
    <w:rsid w:val="000645FF"/>
    <w:rsid w:val="00064BD9"/>
    <w:rsid w:val="000653C2"/>
    <w:rsid w:val="000658D6"/>
    <w:rsid w:val="00065A05"/>
    <w:rsid w:val="00065E7E"/>
    <w:rsid w:val="000660C7"/>
    <w:rsid w:val="000678C0"/>
    <w:rsid w:val="00067C93"/>
    <w:rsid w:val="000702E2"/>
    <w:rsid w:val="00070DEA"/>
    <w:rsid w:val="00071465"/>
    <w:rsid w:val="00071F82"/>
    <w:rsid w:val="0007264B"/>
    <w:rsid w:val="00073565"/>
    <w:rsid w:val="000739E6"/>
    <w:rsid w:val="00073BC7"/>
    <w:rsid w:val="000742BA"/>
    <w:rsid w:val="000745B6"/>
    <w:rsid w:val="00074E22"/>
    <w:rsid w:val="00077433"/>
    <w:rsid w:val="000774EB"/>
    <w:rsid w:val="00080723"/>
    <w:rsid w:val="000809BC"/>
    <w:rsid w:val="00080F50"/>
    <w:rsid w:val="00082CEE"/>
    <w:rsid w:val="0008388D"/>
    <w:rsid w:val="000848E2"/>
    <w:rsid w:val="00085E5A"/>
    <w:rsid w:val="000868D4"/>
    <w:rsid w:val="00087DCB"/>
    <w:rsid w:val="00090820"/>
    <w:rsid w:val="0009099E"/>
    <w:rsid w:val="00090E24"/>
    <w:rsid w:val="0009121C"/>
    <w:rsid w:val="000916FA"/>
    <w:rsid w:val="0009170A"/>
    <w:rsid w:val="000919A7"/>
    <w:rsid w:val="00094289"/>
    <w:rsid w:val="000942B2"/>
    <w:rsid w:val="00094EF3"/>
    <w:rsid w:val="000951E9"/>
    <w:rsid w:val="00095643"/>
    <w:rsid w:val="00096E34"/>
    <w:rsid w:val="00097512"/>
    <w:rsid w:val="0009754A"/>
    <w:rsid w:val="00097596"/>
    <w:rsid w:val="000978E5"/>
    <w:rsid w:val="00097B63"/>
    <w:rsid w:val="00097E5D"/>
    <w:rsid w:val="000A165D"/>
    <w:rsid w:val="000A1A8A"/>
    <w:rsid w:val="000A21B0"/>
    <w:rsid w:val="000A3AFC"/>
    <w:rsid w:val="000A3C67"/>
    <w:rsid w:val="000A41D2"/>
    <w:rsid w:val="000A424E"/>
    <w:rsid w:val="000A44EA"/>
    <w:rsid w:val="000A6613"/>
    <w:rsid w:val="000A6BC1"/>
    <w:rsid w:val="000A793C"/>
    <w:rsid w:val="000B0F9C"/>
    <w:rsid w:val="000B1FA7"/>
    <w:rsid w:val="000B2D2B"/>
    <w:rsid w:val="000B33EE"/>
    <w:rsid w:val="000B3786"/>
    <w:rsid w:val="000B3C0A"/>
    <w:rsid w:val="000B44D7"/>
    <w:rsid w:val="000B45CD"/>
    <w:rsid w:val="000B5035"/>
    <w:rsid w:val="000B57BB"/>
    <w:rsid w:val="000B6229"/>
    <w:rsid w:val="000B6F53"/>
    <w:rsid w:val="000B7A4E"/>
    <w:rsid w:val="000C0DD5"/>
    <w:rsid w:val="000C279D"/>
    <w:rsid w:val="000C2BAE"/>
    <w:rsid w:val="000C36CF"/>
    <w:rsid w:val="000C3737"/>
    <w:rsid w:val="000C3CC7"/>
    <w:rsid w:val="000C4021"/>
    <w:rsid w:val="000C41FE"/>
    <w:rsid w:val="000C4BA6"/>
    <w:rsid w:val="000C5D84"/>
    <w:rsid w:val="000C6252"/>
    <w:rsid w:val="000C6856"/>
    <w:rsid w:val="000C6B37"/>
    <w:rsid w:val="000C7B68"/>
    <w:rsid w:val="000D0966"/>
    <w:rsid w:val="000D176F"/>
    <w:rsid w:val="000D17CE"/>
    <w:rsid w:val="000D182D"/>
    <w:rsid w:val="000D1DCF"/>
    <w:rsid w:val="000D23CE"/>
    <w:rsid w:val="000D24B1"/>
    <w:rsid w:val="000D26E8"/>
    <w:rsid w:val="000D2BF2"/>
    <w:rsid w:val="000D4CEF"/>
    <w:rsid w:val="000D578A"/>
    <w:rsid w:val="000D66F7"/>
    <w:rsid w:val="000D709C"/>
    <w:rsid w:val="000D7153"/>
    <w:rsid w:val="000E0589"/>
    <w:rsid w:val="000E0AE7"/>
    <w:rsid w:val="000E0BCC"/>
    <w:rsid w:val="000E0F84"/>
    <w:rsid w:val="000E10FA"/>
    <w:rsid w:val="000E13A8"/>
    <w:rsid w:val="000E30AB"/>
    <w:rsid w:val="000E39B3"/>
    <w:rsid w:val="000E3EEC"/>
    <w:rsid w:val="000E40B7"/>
    <w:rsid w:val="000E4456"/>
    <w:rsid w:val="000E45C5"/>
    <w:rsid w:val="000E52B4"/>
    <w:rsid w:val="000E5453"/>
    <w:rsid w:val="000E5BD0"/>
    <w:rsid w:val="000E64C3"/>
    <w:rsid w:val="000E662E"/>
    <w:rsid w:val="000E6806"/>
    <w:rsid w:val="000E68B0"/>
    <w:rsid w:val="000E6E29"/>
    <w:rsid w:val="000E6E4D"/>
    <w:rsid w:val="000E7A5B"/>
    <w:rsid w:val="000F04F3"/>
    <w:rsid w:val="000F0B43"/>
    <w:rsid w:val="000F0E07"/>
    <w:rsid w:val="000F106D"/>
    <w:rsid w:val="000F26CE"/>
    <w:rsid w:val="000F31DB"/>
    <w:rsid w:val="000F3635"/>
    <w:rsid w:val="000F37C3"/>
    <w:rsid w:val="000F3E69"/>
    <w:rsid w:val="000F43E6"/>
    <w:rsid w:val="000F4AC4"/>
    <w:rsid w:val="000F5DB7"/>
    <w:rsid w:val="000F5F0E"/>
    <w:rsid w:val="000F6CB1"/>
    <w:rsid w:val="000F74D3"/>
    <w:rsid w:val="000F7595"/>
    <w:rsid w:val="001001D3"/>
    <w:rsid w:val="00101B3F"/>
    <w:rsid w:val="00101FB6"/>
    <w:rsid w:val="00102639"/>
    <w:rsid w:val="00102813"/>
    <w:rsid w:val="001035A9"/>
    <w:rsid w:val="001041CA"/>
    <w:rsid w:val="00104549"/>
    <w:rsid w:val="00104AC5"/>
    <w:rsid w:val="00105349"/>
    <w:rsid w:val="0010688E"/>
    <w:rsid w:val="00106E7E"/>
    <w:rsid w:val="00107273"/>
    <w:rsid w:val="0010773E"/>
    <w:rsid w:val="00110DF9"/>
    <w:rsid w:val="00111505"/>
    <w:rsid w:val="00111E08"/>
    <w:rsid w:val="00111FA4"/>
    <w:rsid w:val="0011380D"/>
    <w:rsid w:val="00113DC8"/>
    <w:rsid w:val="00113EC4"/>
    <w:rsid w:val="00114ED3"/>
    <w:rsid w:val="001152AC"/>
    <w:rsid w:val="0011540E"/>
    <w:rsid w:val="00115D37"/>
    <w:rsid w:val="00115D9B"/>
    <w:rsid w:val="00117965"/>
    <w:rsid w:val="00117B07"/>
    <w:rsid w:val="00117B3C"/>
    <w:rsid w:val="00120123"/>
    <w:rsid w:val="00120721"/>
    <w:rsid w:val="00120B59"/>
    <w:rsid w:val="001216FC"/>
    <w:rsid w:val="001229CF"/>
    <w:rsid w:val="00122F5A"/>
    <w:rsid w:val="00122FFE"/>
    <w:rsid w:val="0012346A"/>
    <w:rsid w:val="0012386C"/>
    <w:rsid w:val="001246BC"/>
    <w:rsid w:val="001251F3"/>
    <w:rsid w:val="00125BF2"/>
    <w:rsid w:val="00125E0F"/>
    <w:rsid w:val="00125F66"/>
    <w:rsid w:val="00125FFA"/>
    <w:rsid w:val="001260FF"/>
    <w:rsid w:val="0012631C"/>
    <w:rsid w:val="00126E21"/>
    <w:rsid w:val="001323F3"/>
    <w:rsid w:val="00132F91"/>
    <w:rsid w:val="00133C43"/>
    <w:rsid w:val="00133DC8"/>
    <w:rsid w:val="00134925"/>
    <w:rsid w:val="0013623F"/>
    <w:rsid w:val="00136D24"/>
    <w:rsid w:val="001372AB"/>
    <w:rsid w:val="00137725"/>
    <w:rsid w:val="00137B9A"/>
    <w:rsid w:val="00137F56"/>
    <w:rsid w:val="00140905"/>
    <w:rsid w:val="00140A7B"/>
    <w:rsid w:val="00140A7F"/>
    <w:rsid w:val="0014217D"/>
    <w:rsid w:val="00142B53"/>
    <w:rsid w:val="001443FD"/>
    <w:rsid w:val="0014678C"/>
    <w:rsid w:val="00146D1B"/>
    <w:rsid w:val="00147439"/>
    <w:rsid w:val="00147CBA"/>
    <w:rsid w:val="00147D94"/>
    <w:rsid w:val="00150A23"/>
    <w:rsid w:val="00150DD4"/>
    <w:rsid w:val="0015161E"/>
    <w:rsid w:val="001516D0"/>
    <w:rsid w:val="00152745"/>
    <w:rsid w:val="001527F3"/>
    <w:rsid w:val="00152BB4"/>
    <w:rsid w:val="00155D8C"/>
    <w:rsid w:val="001560A2"/>
    <w:rsid w:val="00157691"/>
    <w:rsid w:val="00157B32"/>
    <w:rsid w:val="00157B39"/>
    <w:rsid w:val="00157F9F"/>
    <w:rsid w:val="001602D3"/>
    <w:rsid w:val="00160511"/>
    <w:rsid w:val="001609DD"/>
    <w:rsid w:val="00161697"/>
    <w:rsid w:val="00162498"/>
    <w:rsid w:val="00163003"/>
    <w:rsid w:val="00163205"/>
    <w:rsid w:val="001639D8"/>
    <w:rsid w:val="00163F18"/>
    <w:rsid w:val="00164567"/>
    <w:rsid w:val="00164B10"/>
    <w:rsid w:val="00164C0B"/>
    <w:rsid w:val="0016633D"/>
    <w:rsid w:val="001667A9"/>
    <w:rsid w:val="001667EF"/>
    <w:rsid w:val="00166FF0"/>
    <w:rsid w:val="001709C7"/>
    <w:rsid w:val="00170F7B"/>
    <w:rsid w:val="00171231"/>
    <w:rsid w:val="001737D9"/>
    <w:rsid w:val="001746AE"/>
    <w:rsid w:val="00176572"/>
    <w:rsid w:val="00176FD2"/>
    <w:rsid w:val="00176FF0"/>
    <w:rsid w:val="0017711D"/>
    <w:rsid w:val="00177FE1"/>
    <w:rsid w:val="00182155"/>
    <w:rsid w:val="00183132"/>
    <w:rsid w:val="00183AF7"/>
    <w:rsid w:val="00183E04"/>
    <w:rsid w:val="00184207"/>
    <w:rsid w:val="001842E8"/>
    <w:rsid w:val="001846DD"/>
    <w:rsid w:val="00185340"/>
    <w:rsid w:val="00185473"/>
    <w:rsid w:val="00185A06"/>
    <w:rsid w:val="001876FD"/>
    <w:rsid w:val="0018786F"/>
    <w:rsid w:val="00187FE5"/>
    <w:rsid w:val="00190D4D"/>
    <w:rsid w:val="00190DF2"/>
    <w:rsid w:val="001916FA"/>
    <w:rsid w:val="00191F07"/>
    <w:rsid w:val="00191F35"/>
    <w:rsid w:val="0019424F"/>
    <w:rsid w:val="00194764"/>
    <w:rsid w:val="00194A33"/>
    <w:rsid w:val="00195D15"/>
    <w:rsid w:val="0019685E"/>
    <w:rsid w:val="00196C02"/>
    <w:rsid w:val="00196C10"/>
    <w:rsid w:val="001972B6"/>
    <w:rsid w:val="001976DA"/>
    <w:rsid w:val="00197F0D"/>
    <w:rsid w:val="001A0422"/>
    <w:rsid w:val="001A054F"/>
    <w:rsid w:val="001A05DE"/>
    <w:rsid w:val="001A1BD3"/>
    <w:rsid w:val="001A2CC0"/>
    <w:rsid w:val="001A343C"/>
    <w:rsid w:val="001A4113"/>
    <w:rsid w:val="001A42F6"/>
    <w:rsid w:val="001A44A4"/>
    <w:rsid w:val="001A45F8"/>
    <w:rsid w:val="001A4DB5"/>
    <w:rsid w:val="001A53FD"/>
    <w:rsid w:val="001B025A"/>
    <w:rsid w:val="001B037B"/>
    <w:rsid w:val="001B1328"/>
    <w:rsid w:val="001B13F9"/>
    <w:rsid w:val="001B14B3"/>
    <w:rsid w:val="001B186B"/>
    <w:rsid w:val="001B1B16"/>
    <w:rsid w:val="001B1D4D"/>
    <w:rsid w:val="001B2B10"/>
    <w:rsid w:val="001B3CDD"/>
    <w:rsid w:val="001B41AB"/>
    <w:rsid w:val="001B46FD"/>
    <w:rsid w:val="001B4AFD"/>
    <w:rsid w:val="001B5199"/>
    <w:rsid w:val="001B5CE6"/>
    <w:rsid w:val="001B5F50"/>
    <w:rsid w:val="001B76BD"/>
    <w:rsid w:val="001B77D2"/>
    <w:rsid w:val="001B78F5"/>
    <w:rsid w:val="001B79EA"/>
    <w:rsid w:val="001B7FAE"/>
    <w:rsid w:val="001C004D"/>
    <w:rsid w:val="001C0408"/>
    <w:rsid w:val="001C26D4"/>
    <w:rsid w:val="001C2C9E"/>
    <w:rsid w:val="001C2DC3"/>
    <w:rsid w:val="001C3161"/>
    <w:rsid w:val="001C3885"/>
    <w:rsid w:val="001C5B3B"/>
    <w:rsid w:val="001D049D"/>
    <w:rsid w:val="001D18AE"/>
    <w:rsid w:val="001D1A9C"/>
    <w:rsid w:val="001D31F8"/>
    <w:rsid w:val="001D34DB"/>
    <w:rsid w:val="001D3DEF"/>
    <w:rsid w:val="001D4090"/>
    <w:rsid w:val="001D5640"/>
    <w:rsid w:val="001D5757"/>
    <w:rsid w:val="001D59AF"/>
    <w:rsid w:val="001D6899"/>
    <w:rsid w:val="001D7136"/>
    <w:rsid w:val="001E0021"/>
    <w:rsid w:val="001E0851"/>
    <w:rsid w:val="001E1107"/>
    <w:rsid w:val="001E22C6"/>
    <w:rsid w:val="001E2DC7"/>
    <w:rsid w:val="001E3837"/>
    <w:rsid w:val="001E4230"/>
    <w:rsid w:val="001E5C98"/>
    <w:rsid w:val="001E5CA1"/>
    <w:rsid w:val="001E7268"/>
    <w:rsid w:val="001E7E3A"/>
    <w:rsid w:val="001E7EE5"/>
    <w:rsid w:val="001F0653"/>
    <w:rsid w:val="001F1C29"/>
    <w:rsid w:val="001F239D"/>
    <w:rsid w:val="001F2DB4"/>
    <w:rsid w:val="001F4634"/>
    <w:rsid w:val="001F4C4F"/>
    <w:rsid w:val="001F4F96"/>
    <w:rsid w:val="001F5215"/>
    <w:rsid w:val="001F5C1B"/>
    <w:rsid w:val="001F66ED"/>
    <w:rsid w:val="001F7CE1"/>
    <w:rsid w:val="002000F4"/>
    <w:rsid w:val="002003C0"/>
    <w:rsid w:val="0020052D"/>
    <w:rsid w:val="002009BF"/>
    <w:rsid w:val="00201F54"/>
    <w:rsid w:val="0020245D"/>
    <w:rsid w:val="00202CDF"/>
    <w:rsid w:val="00204A9C"/>
    <w:rsid w:val="00204BA8"/>
    <w:rsid w:val="00204D20"/>
    <w:rsid w:val="0020667A"/>
    <w:rsid w:val="00207DC7"/>
    <w:rsid w:val="00207F1F"/>
    <w:rsid w:val="00210B0E"/>
    <w:rsid w:val="002111E9"/>
    <w:rsid w:val="002115F6"/>
    <w:rsid w:val="00211838"/>
    <w:rsid w:val="00211CC3"/>
    <w:rsid w:val="00211E9B"/>
    <w:rsid w:val="002124C4"/>
    <w:rsid w:val="0021325E"/>
    <w:rsid w:val="00213CA0"/>
    <w:rsid w:val="002141A2"/>
    <w:rsid w:val="002143CB"/>
    <w:rsid w:val="002145EB"/>
    <w:rsid w:val="002152F0"/>
    <w:rsid w:val="002167C9"/>
    <w:rsid w:val="002175F0"/>
    <w:rsid w:val="00217D08"/>
    <w:rsid w:val="0022031A"/>
    <w:rsid w:val="00221799"/>
    <w:rsid w:val="00222296"/>
    <w:rsid w:val="00222B7B"/>
    <w:rsid w:val="00224C17"/>
    <w:rsid w:val="00226239"/>
    <w:rsid w:val="002267A0"/>
    <w:rsid w:val="00226E61"/>
    <w:rsid w:val="00227748"/>
    <w:rsid w:val="00231865"/>
    <w:rsid w:val="00231AF3"/>
    <w:rsid w:val="00231C09"/>
    <w:rsid w:val="00231C9D"/>
    <w:rsid w:val="0023211D"/>
    <w:rsid w:val="00232156"/>
    <w:rsid w:val="00232768"/>
    <w:rsid w:val="0023297D"/>
    <w:rsid w:val="00232E9C"/>
    <w:rsid w:val="002339C4"/>
    <w:rsid w:val="0023496E"/>
    <w:rsid w:val="00234ED8"/>
    <w:rsid w:val="002352CD"/>
    <w:rsid w:val="0023594A"/>
    <w:rsid w:val="002366AC"/>
    <w:rsid w:val="00236723"/>
    <w:rsid w:val="00236C17"/>
    <w:rsid w:val="00236E30"/>
    <w:rsid w:val="00237193"/>
    <w:rsid w:val="00237A78"/>
    <w:rsid w:val="00237F35"/>
    <w:rsid w:val="002401AC"/>
    <w:rsid w:val="002406E9"/>
    <w:rsid w:val="00240E40"/>
    <w:rsid w:val="00241188"/>
    <w:rsid w:val="00241E0A"/>
    <w:rsid w:val="00242177"/>
    <w:rsid w:val="0024283F"/>
    <w:rsid w:val="002428A0"/>
    <w:rsid w:val="00242B1D"/>
    <w:rsid w:val="0024336C"/>
    <w:rsid w:val="00243390"/>
    <w:rsid w:val="00243670"/>
    <w:rsid w:val="00243CBB"/>
    <w:rsid w:val="0024524F"/>
    <w:rsid w:val="00245613"/>
    <w:rsid w:val="00246D01"/>
    <w:rsid w:val="00246EE8"/>
    <w:rsid w:val="00247940"/>
    <w:rsid w:val="00247BB0"/>
    <w:rsid w:val="002505F0"/>
    <w:rsid w:val="00251201"/>
    <w:rsid w:val="00253BFA"/>
    <w:rsid w:val="00254F1E"/>
    <w:rsid w:val="002552E4"/>
    <w:rsid w:val="0025591A"/>
    <w:rsid w:val="0025676A"/>
    <w:rsid w:val="00256D9A"/>
    <w:rsid w:val="0025766C"/>
    <w:rsid w:val="00257D5A"/>
    <w:rsid w:val="00260877"/>
    <w:rsid w:val="00260D2B"/>
    <w:rsid w:val="00260F16"/>
    <w:rsid w:val="00261A6F"/>
    <w:rsid w:val="00261B19"/>
    <w:rsid w:val="00262F5D"/>
    <w:rsid w:val="00263208"/>
    <w:rsid w:val="0026395D"/>
    <w:rsid w:val="00263F67"/>
    <w:rsid w:val="002642F2"/>
    <w:rsid w:val="002654EB"/>
    <w:rsid w:val="00266977"/>
    <w:rsid w:val="0026699D"/>
    <w:rsid w:val="00267244"/>
    <w:rsid w:val="00267CF9"/>
    <w:rsid w:val="00267D56"/>
    <w:rsid w:val="00267F21"/>
    <w:rsid w:val="002703E1"/>
    <w:rsid w:val="00270545"/>
    <w:rsid w:val="00270CAE"/>
    <w:rsid w:val="002714E2"/>
    <w:rsid w:val="002716E9"/>
    <w:rsid w:val="00271AEA"/>
    <w:rsid w:val="00271F66"/>
    <w:rsid w:val="002721CC"/>
    <w:rsid w:val="0027259B"/>
    <w:rsid w:val="0027292D"/>
    <w:rsid w:val="00272F5F"/>
    <w:rsid w:val="002732E6"/>
    <w:rsid w:val="002733B3"/>
    <w:rsid w:val="002735FC"/>
    <w:rsid w:val="00273C0B"/>
    <w:rsid w:val="00273C0E"/>
    <w:rsid w:val="00273EC5"/>
    <w:rsid w:val="0027461A"/>
    <w:rsid w:val="0027559D"/>
    <w:rsid w:val="00275693"/>
    <w:rsid w:val="0027620D"/>
    <w:rsid w:val="002769CB"/>
    <w:rsid w:val="00276BB3"/>
    <w:rsid w:val="00277493"/>
    <w:rsid w:val="002777AB"/>
    <w:rsid w:val="0027795C"/>
    <w:rsid w:val="00277B3C"/>
    <w:rsid w:val="00277E19"/>
    <w:rsid w:val="002806C7"/>
    <w:rsid w:val="002813C0"/>
    <w:rsid w:val="00281608"/>
    <w:rsid w:val="002819AD"/>
    <w:rsid w:val="00282027"/>
    <w:rsid w:val="00282DAE"/>
    <w:rsid w:val="0028330B"/>
    <w:rsid w:val="00283A10"/>
    <w:rsid w:val="00283C92"/>
    <w:rsid w:val="00284DCC"/>
    <w:rsid w:val="00284FE2"/>
    <w:rsid w:val="00285189"/>
    <w:rsid w:val="00285447"/>
    <w:rsid w:val="00285E4B"/>
    <w:rsid w:val="00287E2F"/>
    <w:rsid w:val="00287F49"/>
    <w:rsid w:val="00291934"/>
    <w:rsid w:val="00291E25"/>
    <w:rsid w:val="00292442"/>
    <w:rsid w:val="00296550"/>
    <w:rsid w:val="00297438"/>
    <w:rsid w:val="002A0679"/>
    <w:rsid w:val="002A0FD9"/>
    <w:rsid w:val="002A1B5C"/>
    <w:rsid w:val="002A1CC3"/>
    <w:rsid w:val="002A2638"/>
    <w:rsid w:val="002A2B0E"/>
    <w:rsid w:val="002A3234"/>
    <w:rsid w:val="002A3728"/>
    <w:rsid w:val="002A39E3"/>
    <w:rsid w:val="002A3F4C"/>
    <w:rsid w:val="002A458B"/>
    <w:rsid w:val="002A499E"/>
    <w:rsid w:val="002A515F"/>
    <w:rsid w:val="002A5193"/>
    <w:rsid w:val="002A5EFC"/>
    <w:rsid w:val="002A6621"/>
    <w:rsid w:val="002A693D"/>
    <w:rsid w:val="002A71B5"/>
    <w:rsid w:val="002A7E02"/>
    <w:rsid w:val="002B1560"/>
    <w:rsid w:val="002B19AF"/>
    <w:rsid w:val="002B219A"/>
    <w:rsid w:val="002B2CA1"/>
    <w:rsid w:val="002B3370"/>
    <w:rsid w:val="002B41C7"/>
    <w:rsid w:val="002B5B31"/>
    <w:rsid w:val="002B6239"/>
    <w:rsid w:val="002B6451"/>
    <w:rsid w:val="002B7068"/>
    <w:rsid w:val="002B741A"/>
    <w:rsid w:val="002B7764"/>
    <w:rsid w:val="002B7A74"/>
    <w:rsid w:val="002B7BD7"/>
    <w:rsid w:val="002B7DA7"/>
    <w:rsid w:val="002B7E94"/>
    <w:rsid w:val="002C1164"/>
    <w:rsid w:val="002C1897"/>
    <w:rsid w:val="002C2769"/>
    <w:rsid w:val="002C279A"/>
    <w:rsid w:val="002C2BEF"/>
    <w:rsid w:val="002C2C8F"/>
    <w:rsid w:val="002C3255"/>
    <w:rsid w:val="002C3867"/>
    <w:rsid w:val="002C4DB2"/>
    <w:rsid w:val="002C598B"/>
    <w:rsid w:val="002C6728"/>
    <w:rsid w:val="002C6E69"/>
    <w:rsid w:val="002C7654"/>
    <w:rsid w:val="002D0609"/>
    <w:rsid w:val="002D2049"/>
    <w:rsid w:val="002D2946"/>
    <w:rsid w:val="002D2DAC"/>
    <w:rsid w:val="002D2F0F"/>
    <w:rsid w:val="002D343F"/>
    <w:rsid w:val="002D38D0"/>
    <w:rsid w:val="002D38F6"/>
    <w:rsid w:val="002D425F"/>
    <w:rsid w:val="002D4686"/>
    <w:rsid w:val="002D5802"/>
    <w:rsid w:val="002D59ED"/>
    <w:rsid w:val="002D6AA6"/>
    <w:rsid w:val="002D7C40"/>
    <w:rsid w:val="002E0581"/>
    <w:rsid w:val="002E06E2"/>
    <w:rsid w:val="002E0AF0"/>
    <w:rsid w:val="002E1AA4"/>
    <w:rsid w:val="002E1B2C"/>
    <w:rsid w:val="002E1BA9"/>
    <w:rsid w:val="002E1F25"/>
    <w:rsid w:val="002E2303"/>
    <w:rsid w:val="002E2549"/>
    <w:rsid w:val="002E2CB2"/>
    <w:rsid w:val="002E395A"/>
    <w:rsid w:val="002E3F99"/>
    <w:rsid w:val="002E504C"/>
    <w:rsid w:val="002E5652"/>
    <w:rsid w:val="002E56C9"/>
    <w:rsid w:val="002E628D"/>
    <w:rsid w:val="002E63EF"/>
    <w:rsid w:val="002E69C2"/>
    <w:rsid w:val="002E6A65"/>
    <w:rsid w:val="002E7238"/>
    <w:rsid w:val="002E778A"/>
    <w:rsid w:val="002E7799"/>
    <w:rsid w:val="002F0DB4"/>
    <w:rsid w:val="002F0E90"/>
    <w:rsid w:val="002F0F7C"/>
    <w:rsid w:val="002F12CA"/>
    <w:rsid w:val="002F30A0"/>
    <w:rsid w:val="002F32BF"/>
    <w:rsid w:val="002F4609"/>
    <w:rsid w:val="002F4633"/>
    <w:rsid w:val="002F4A60"/>
    <w:rsid w:val="002F5437"/>
    <w:rsid w:val="002F6609"/>
    <w:rsid w:val="00300214"/>
    <w:rsid w:val="003002B3"/>
    <w:rsid w:val="00300966"/>
    <w:rsid w:val="0030179E"/>
    <w:rsid w:val="00301A6B"/>
    <w:rsid w:val="003020EA"/>
    <w:rsid w:val="00302442"/>
    <w:rsid w:val="00302CB4"/>
    <w:rsid w:val="00303465"/>
    <w:rsid w:val="0030475B"/>
    <w:rsid w:val="00304E13"/>
    <w:rsid w:val="00305051"/>
    <w:rsid w:val="0030519B"/>
    <w:rsid w:val="00305342"/>
    <w:rsid w:val="00305C7B"/>
    <w:rsid w:val="0030620E"/>
    <w:rsid w:val="0030665B"/>
    <w:rsid w:val="00306C3F"/>
    <w:rsid w:val="003071B1"/>
    <w:rsid w:val="0030728C"/>
    <w:rsid w:val="003073D6"/>
    <w:rsid w:val="00307541"/>
    <w:rsid w:val="00307E83"/>
    <w:rsid w:val="0031049F"/>
    <w:rsid w:val="003106A6"/>
    <w:rsid w:val="00311172"/>
    <w:rsid w:val="00311F4F"/>
    <w:rsid w:val="00312C98"/>
    <w:rsid w:val="003132BE"/>
    <w:rsid w:val="00314532"/>
    <w:rsid w:val="00314625"/>
    <w:rsid w:val="00316B11"/>
    <w:rsid w:val="0031763A"/>
    <w:rsid w:val="00317BCF"/>
    <w:rsid w:val="00320299"/>
    <w:rsid w:val="003202CA"/>
    <w:rsid w:val="00320B87"/>
    <w:rsid w:val="00320C28"/>
    <w:rsid w:val="00320CE2"/>
    <w:rsid w:val="00321B4D"/>
    <w:rsid w:val="0032221F"/>
    <w:rsid w:val="003241FB"/>
    <w:rsid w:val="003248A1"/>
    <w:rsid w:val="00325113"/>
    <w:rsid w:val="00326A56"/>
    <w:rsid w:val="0032729C"/>
    <w:rsid w:val="003273DD"/>
    <w:rsid w:val="0032743C"/>
    <w:rsid w:val="003274A8"/>
    <w:rsid w:val="003278A3"/>
    <w:rsid w:val="00330534"/>
    <w:rsid w:val="00331A9F"/>
    <w:rsid w:val="00332D54"/>
    <w:rsid w:val="003330B8"/>
    <w:rsid w:val="003333B2"/>
    <w:rsid w:val="00333C6A"/>
    <w:rsid w:val="00333E0C"/>
    <w:rsid w:val="00334C24"/>
    <w:rsid w:val="00335668"/>
    <w:rsid w:val="00335ABC"/>
    <w:rsid w:val="00335B37"/>
    <w:rsid w:val="00336D26"/>
    <w:rsid w:val="0033749E"/>
    <w:rsid w:val="00337F92"/>
    <w:rsid w:val="00340342"/>
    <w:rsid w:val="003403F7"/>
    <w:rsid w:val="003405F3"/>
    <w:rsid w:val="0034089E"/>
    <w:rsid w:val="00340996"/>
    <w:rsid w:val="003409DC"/>
    <w:rsid w:val="00340E86"/>
    <w:rsid w:val="003413DD"/>
    <w:rsid w:val="0034208C"/>
    <w:rsid w:val="003432A6"/>
    <w:rsid w:val="0034381D"/>
    <w:rsid w:val="00344804"/>
    <w:rsid w:val="00344ABB"/>
    <w:rsid w:val="0034537A"/>
    <w:rsid w:val="003459F1"/>
    <w:rsid w:val="00345E15"/>
    <w:rsid w:val="00345E36"/>
    <w:rsid w:val="00345ED8"/>
    <w:rsid w:val="00346703"/>
    <w:rsid w:val="00350312"/>
    <w:rsid w:val="00350CA4"/>
    <w:rsid w:val="00351E90"/>
    <w:rsid w:val="00352545"/>
    <w:rsid w:val="003534F7"/>
    <w:rsid w:val="00355E58"/>
    <w:rsid w:val="003569A6"/>
    <w:rsid w:val="003575C8"/>
    <w:rsid w:val="00357E8A"/>
    <w:rsid w:val="003602A5"/>
    <w:rsid w:val="00360806"/>
    <w:rsid w:val="00360BB5"/>
    <w:rsid w:val="00360D7D"/>
    <w:rsid w:val="00361145"/>
    <w:rsid w:val="00361EE3"/>
    <w:rsid w:val="003623D0"/>
    <w:rsid w:val="003627BF"/>
    <w:rsid w:val="003634EE"/>
    <w:rsid w:val="003638A1"/>
    <w:rsid w:val="00365F93"/>
    <w:rsid w:val="00370960"/>
    <w:rsid w:val="0037099F"/>
    <w:rsid w:val="00370FA3"/>
    <w:rsid w:val="003712C5"/>
    <w:rsid w:val="003717FB"/>
    <w:rsid w:val="00371F0B"/>
    <w:rsid w:val="00372445"/>
    <w:rsid w:val="0037291F"/>
    <w:rsid w:val="0037293A"/>
    <w:rsid w:val="003732C3"/>
    <w:rsid w:val="003739D1"/>
    <w:rsid w:val="00373B7E"/>
    <w:rsid w:val="00374A5D"/>
    <w:rsid w:val="00374BE6"/>
    <w:rsid w:val="0037572C"/>
    <w:rsid w:val="00375C83"/>
    <w:rsid w:val="00376A95"/>
    <w:rsid w:val="00376C28"/>
    <w:rsid w:val="00376DB8"/>
    <w:rsid w:val="003776C4"/>
    <w:rsid w:val="003800C0"/>
    <w:rsid w:val="00380E69"/>
    <w:rsid w:val="00381048"/>
    <w:rsid w:val="00381CF6"/>
    <w:rsid w:val="00382D6F"/>
    <w:rsid w:val="003837F1"/>
    <w:rsid w:val="00383E82"/>
    <w:rsid w:val="00384014"/>
    <w:rsid w:val="00384313"/>
    <w:rsid w:val="0038446A"/>
    <w:rsid w:val="00384A2F"/>
    <w:rsid w:val="00384AA4"/>
    <w:rsid w:val="00384AFF"/>
    <w:rsid w:val="00384CE3"/>
    <w:rsid w:val="003852B8"/>
    <w:rsid w:val="0038535B"/>
    <w:rsid w:val="00385488"/>
    <w:rsid w:val="003856C4"/>
    <w:rsid w:val="003867D1"/>
    <w:rsid w:val="0038688C"/>
    <w:rsid w:val="00386990"/>
    <w:rsid w:val="00386A72"/>
    <w:rsid w:val="00387856"/>
    <w:rsid w:val="00387E7B"/>
    <w:rsid w:val="00390665"/>
    <w:rsid w:val="00390AE9"/>
    <w:rsid w:val="00390E3E"/>
    <w:rsid w:val="003917EC"/>
    <w:rsid w:val="0039219E"/>
    <w:rsid w:val="0039228A"/>
    <w:rsid w:val="00392E91"/>
    <w:rsid w:val="0039385D"/>
    <w:rsid w:val="0039430F"/>
    <w:rsid w:val="00394DDC"/>
    <w:rsid w:val="00394F3F"/>
    <w:rsid w:val="003951F1"/>
    <w:rsid w:val="00395658"/>
    <w:rsid w:val="00395A78"/>
    <w:rsid w:val="003967CF"/>
    <w:rsid w:val="00396F08"/>
    <w:rsid w:val="00397343"/>
    <w:rsid w:val="003A026B"/>
    <w:rsid w:val="003A0345"/>
    <w:rsid w:val="003A1DED"/>
    <w:rsid w:val="003A1F32"/>
    <w:rsid w:val="003A2491"/>
    <w:rsid w:val="003A290D"/>
    <w:rsid w:val="003A30F9"/>
    <w:rsid w:val="003A35E3"/>
    <w:rsid w:val="003A3B42"/>
    <w:rsid w:val="003A4E56"/>
    <w:rsid w:val="003A58EB"/>
    <w:rsid w:val="003A5D43"/>
    <w:rsid w:val="003A6657"/>
    <w:rsid w:val="003A668D"/>
    <w:rsid w:val="003A676E"/>
    <w:rsid w:val="003A7FB2"/>
    <w:rsid w:val="003B06BD"/>
    <w:rsid w:val="003B091F"/>
    <w:rsid w:val="003B0CE9"/>
    <w:rsid w:val="003B1589"/>
    <w:rsid w:val="003B20A5"/>
    <w:rsid w:val="003B22D6"/>
    <w:rsid w:val="003B2B13"/>
    <w:rsid w:val="003B41AF"/>
    <w:rsid w:val="003B4791"/>
    <w:rsid w:val="003B4A69"/>
    <w:rsid w:val="003B513C"/>
    <w:rsid w:val="003B5EF8"/>
    <w:rsid w:val="003B6104"/>
    <w:rsid w:val="003B6B30"/>
    <w:rsid w:val="003B6CF7"/>
    <w:rsid w:val="003B706A"/>
    <w:rsid w:val="003B760D"/>
    <w:rsid w:val="003C0730"/>
    <w:rsid w:val="003C1292"/>
    <w:rsid w:val="003C1630"/>
    <w:rsid w:val="003C279E"/>
    <w:rsid w:val="003C2AC8"/>
    <w:rsid w:val="003C303B"/>
    <w:rsid w:val="003C36BB"/>
    <w:rsid w:val="003C5911"/>
    <w:rsid w:val="003C5B7E"/>
    <w:rsid w:val="003C5ECA"/>
    <w:rsid w:val="003C728E"/>
    <w:rsid w:val="003C7536"/>
    <w:rsid w:val="003D0CF0"/>
    <w:rsid w:val="003D0E57"/>
    <w:rsid w:val="003D121A"/>
    <w:rsid w:val="003D179D"/>
    <w:rsid w:val="003D21BD"/>
    <w:rsid w:val="003D290F"/>
    <w:rsid w:val="003D2ADF"/>
    <w:rsid w:val="003D2EF9"/>
    <w:rsid w:val="003D3245"/>
    <w:rsid w:val="003D3575"/>
    <w:rsid w:val="003D5C2E"/>
    <w:rsid w:val="003D5E6B"/>
    <w:rsid w:val="003D667B"/>
    <w:rsid w:val="003D70BD"/>
    <w:rsid w:val="003D79C7"/>
    <w:rsid w:val="003D7D12"/>
    <w:rsid w:val="003D7E65"/>
    <w:rsid w:val="003E17BA"/>
    <w:rsid w:val="003E2B2E"/>
    <w:rsid w:val="003E3478"/>
    <w:rsid w:val="003E3B6E"/>
    <w:rsid w:val="003E430F"/>
    <w:rsid w:val="003E4765"/>
    <w:rsid w:val="003E539F"/>
    <w:rsid w:val="003E601A"/>
    <w:rsid w:val="003E6339"/>
    <w:rsid w:val="003F010A"/>
    <w:rsid w:val="003F07D3"/>
    <w:rsid w:val="003F17F0"/>
    <w:rsid w:val="003F2003"/>
    <w:rsid w:val="003F23C4"/>
    <w:rsid w:val="003F312C"/>
    <w:rsid w:val="003F4144"/>
    <w:rsid w:val="003F4196"/>
    <w:rsid w:val="003F459B"/>
    <w:rsid w:val="003F4B24"/>
    <w:rsid w:val="003F5D5A"/>
    <w:rsid w:val="003F7473"/>
    <w:rsid w:val="003F764E"/>
    <w:rsid w:val="003F7910"/>
    <w:rsid w:val="003F7E02"/>
    <w:rsid w:val="003F7E10"/>
    <w:rsid w:val="00400E09"/>
    <w:rsid w:val="004018DE"/>
    <w:rsid w:val="00402235"/>
    <w:rsid w:val="004022AC"/>
    <w:rsid w:val="00402F64"/>
    <w:rsid w:val="004042A3"/>
    <w:rsid w:val="00404374"/>
    <w:rsid w:val="00404744"/>
    <w:rsid w:val="00404834"/>
    <w:rsid w:val="00404C77"/>
    <w:rsid w:val="00404FC7"/>
    <w:rsid w:val="004054CE"/>
    <w:rsid w:val="00405518"/>
    <w:rsid w:val="00410171"/>
    <w:rsid w:val="004103DC"/>
    <w:rsid w:val="004109A6"/>
    <w:rsid w:val="00410D51"/>
    <w:rsid w:val="004117CC"/>
    <w:rsid w:val="00411898"/>
    <w:rsid w:val="00411A65"/>
    <w:rsid w:val="00412344"/>
    <w:rsid w:val="00412566"/>
    <w:rsid w:val="00412C48"/>
    <w:rsid w:val="00412DC6"/>
    <w:rsid w:val="00413612"/>
    <w:rsid w:val="00414E48"/>
    <w:rsid w:val="004150E9"/>
    <w:rsid w:val="004157DC"/>
    <w:rsid w:val="00416133"/>
    <w:rsid w:val="0041646C"/>
    <w:rsid w:val="00416514"/>
    <w:rsid w:val="004166AB"/>
    <w:rsid w:val="00416793"/>
    <w:rsid w:val="004168CB"/>
    <w:rsid w:val="00416FD4"/>
    <w:rsid w:val="004173E4"/>
    <w:rsid w:val="004175C8"/>
    <w:rsid w:val="00417C3D"/>
    <w:rsid w:val="00420683"/>
    <w:rsid w:val="00421459"/>
    <w:rsid w:val="00421CE9"/>
    <w:rsid w:val="00423577"/>
    <w:rsid w:val="004239FC"/>
    <w:rsid w:val="00423DA0"/>
    <w:rsid w:val="004258E3"/>
    <w:rsid w:val="004263B5"/>
    <w:rsid w:val="004264B5"/>
    <w:rsid w:val="004267B1"/>
    <w:rsid w:val="004270A6"/>
    <w:rsid w:val="0042721A"/>
    <w:rsid w:val="00427306"/>
    <w:rsid w:val="00427315"/>
    <w:rsid w:val="00427658"/>
    <w:rsid w:val="00427D77"/>
    <w:rsid w:val="004300AD"/>
    <w:rsid w:val="00430365"/>
    <w:rsid w:val="004304F0"/>
    <w:rsid w:val="0043086D"/>
    <w:rsid w:val="00430E8D"/>
    <w:rsid w:val="00432DD5"/>
    <w:rsid w:val="004336A5"/>
    <w:rsid w:val="004341E3"/>
    <w:rsid w:val="004347D1"/>
    <w:rsid w:val="0043553F"/>
    <w:rsid w:val="004355B3"/>
    <w:rsid w:val="00435E06"/>
    <w:rsid w:val="00436C95"/>
    <w:rsid w:val="004373AC"/>
    <w:rsid w:val="00437A43"/>
    <w:rsid w:val="00440B19"/>
    <w:rsid w:val="00441615"/>
    <w:rsid w:val="00441D52"/>
    <w:rsid w:val="004421AD"/>
    <w:rsid w:val="00442CC4"/>
    <w:rsid w:val="004438AD"/>
    <w:rsid w:val="00444FD6"/>
    <w:rsid w:val="00445010"/>
    <w:rsid w:val="004458C3"/>
    <w:rsid w:val="00447079"/>
    <w:rsid w:val="004474D5"/>
    <w:rsid w:val="00451841"/>
    <w:rsid w:val="004529E6"/>
    <w:rsid w:val="0045309D"/>
    <w:rsid w:val="004545C9"/>
    <w:rsid w:val="00455354"/>
    <w:rsid w:val="00455713"/>
    <w:rsid w:val="00455761"/>
    <w:rsid w:val="00455EEC"/>
    <w:rsid w:val="004567CD"/>
    <w:rsid w:val="0045705E"/>
    <w:rsid w:val="004570C1"/>
    <w:rsid w:val="0045756B"/>
    <w:rsid w:val="00457708"/>
    <w:rsid w:val="00457A67"/>
    <w:rsid w:val="00462A76"/>
    <w:rsid w:val="00462FAE"/>
    <w:rsid w:val="00463184"/>
    <w:rsid w:val="004641C7"/>
    <w:rsid w:val="004644B8"/>
    <w:rsid w:val="00464EAA"/>
    <w:rsid w:val="00465555"/>
    <w:rsid w:val="00465DAB"/>
    <w:rsid w:val="00467170"/>
    <w:rsid w:val="0046754E"/>
    <w:rsid w:val="004677F6"/>
    <w:rsid w:val="00467B6A"/>
    <w:rsid w:val="00470241"/>
    <w:rsid w:val="00470B45"/>
    <w:rsid w:val="00470D6E"/>
    <w:rsid w:val="00470FAC"/>
    <w:rsid w:val="004737B1"/>
    <w:rsid w:val="0047435A"/>
    <w:rsid w:val="0047527E"/>
    <w:rsid w:val="00476462"/>
    <w:rsid w:val="00477D15"/>
    <w:rsid w:val="00480A52"/>
    <w:rsid w:val="00480A74"/>
    <w:rsid w:val="00482193"/>
    <w:rsid w:val="0048267F"/>
    <w:rsid w:val="00482AF0"/>
    <w:rsid w:val="00483040"/>
    <w:rsid w:val="004835FD"/>
    <w:rsid w:val="00483D7F"/>
    <w:rsid w:val="004848C6"/>
    <w:rsid w:val="0048532E"/>
    <w:rsid w:val="004854D1"/>
    <w:rsid w:val="00486122"/>
    <w:rsid w:val="004861DE"/>
    <w:rsid w:val="00486ACB"/>
    <w:rsid w:val="00487802"/>
    <w:rsid w:val="00490E4C"/>
    <w:rsid w:val="00492C03"/>
    <w:rsid w:val="00492D72"/>
    <w:rsid w:val="00492E46"/>
    <w:rsid w:val="00493A11"/>
    <w:rsid w:val="00493A6A"/>
    <w:rsid w:val="00493B30"/>
    <w:rsid w:val="004947EB"/>
    <w:rsid w:val="00495DB4"/>
    <w:rsid w:val="00496170"/>
    <w:rsid w:val="00496243"/>
    <w:rsid w:val="00497FF6"/>
    <w:rsid w:val="004A02C2"/>
    <w:rsid w:val="004A0BA1"/>
    <w:rsid w:val="004A10B3"/>
    <w:rsid w:val="004A12DB"/>
    <w:rsid w:val="004A1B2A"/>
    <w:rsid w:val="004A1DC8"/>
    <w:rsid w:val="004A2CE4"/>
    <w:rsid w:val="004A5849"/>
    <w:rsid w:val="004A5896"/>
    <w:rsid w:val="004A59F0"/>
    <w:rsid w:val="004A6846"/>
    <w:rsid w:val="004A6883"/>
    <w:rsid w:val="004B091F"/>
    <w:rsid w:val="004B0B2A"/>
    <w:rsid w:val="004B2537"/>
    <w:rsid w:val="004B2664"/>
    <w:rsid w:val="004B2B7F"/>
    <w:rsid w:val="004B31D9"/>
    <w:rsid w:val="004B36C1"/>
    <w:rsid w:val="004B4969"/>
    <w:rsid w:val="004B4B55"/>
    <w:rsid w:val="004B53F0"/>
    <w:rsid w:val="004B5BB8"/>
    <w:rsid w:val="004B6B1F"/>
    <w:rsid w:val="004B6D3F"/>
    <w:rsid w:val="004B6F6C"/>
    <w:rsid w:val="004B79A5"/>
    <w:rsid w:val="004B7F80"/>
    <w:rsid w:val="004C033B"/>
    <w:rsid w:val="004C1B81"/>
    <w:rsid w:val="004C1F97"/>
    <w:rsid w:val="004C2BF2"/>
    <w:rsid w:val="004C2CFA"/>
    <w:rsid w:val="004C3613"/>
    <w:rsid w:val="004C3B27"/>
    <w:rsid w:val="004C443C"/>
    <w:rsid w:val="004C45CD"/>
    <w:rsid w:val="004C4988"/>
    <w:rsid w:val="004C4AC6"/>
    <w:rsid w:val="004C52F5"/>
    <w:rsid w:val="004C542D"/>
    <w:rsid w:val="004C5D83"/>
    <w:rsid w:val="004C6824"/>
    <w:rsid w:val="004C6E7E"/>
    <w:rsid w:val="004C7E02"/>
    <w:rsid w:val="004C7F20"/>
    <w:rsid w:val="004D007D"/>
    <w:rsid w:val="004D06AF"/>
    <w:rsid w:val="004D088A"/>
    <w:rsid w:val="004D15C0"/>
    <w:rsid w:val="004D1D50"/>
    <w:rsid w:val="004D210D"/>
    <w:rsid w:val="004D2909"/>
    <w:rsid w:val="004D2EA4"/>
    <w:rsid w:val="004D35E2"/>
    <w:rsid w:val="004D38A6"/>
    <w:rsid w:val="004D3C82"/>
    <w:rsid w:val="004D3EF8"/>
    <w:rsid w:val="004D4CB5"/>
    <w:rsid w:val="004D503E"/>
    <w:rsid w:val="004D5CAD"/>
    <w:rsid w:val="004D5E98"/>
    <w:rsid w:val="004D6DB8"/>
    <w:rsid w:val="004D6E40"/>
    <w:rsid w:val="004E09BA"/>
    <w:rsid w:val="004E0D56"/>
    <w:rsid w:val="004E24DD"/>
    <w:rsid w:val="004E2525"/>
    <w:rsid w:val="004E2F1B"/>
    <w:rsid w:val="004E3DCF"/>
    <w:rsid w:val="004E40D9"/>
    <w:rsid w:val="004E562C"/>
    <w:rsid w:val="004E5D0E"/>
    <w:rsid w:val="004E5DEF"/>
    <w:rsid w:val="004E626E"/>
    <w:rsid w:val="004E6732"/>
    <w:rsid w:val="004E703D"/>
    <w:rsid w:val="004E7B7E"/>
    <w:rsid w:val="004E7CD8"/>
    <w:rsid w:val="004F004D"/>
    <w:rsid w:val="004F0ACB"/>
    <w:rsid w:val="004F0EA5"/>
    <w:rsid w:val="004F0F0A"/>
    <w:rsid w:val="004F1023"/>
    <w:rsid w:val="004F282A"/>
    <w:rsid w:val="004F2CD0"/>
    <w:rsid w:val="004F4006"/>
    <w:rsid w:val="004F4195"/>
    <w:rsid w:val="004F4898"/>
    <w:rsid w:val="004F59FB"/>
    <w:rsid w:val="004F716E"/>
    <w:rsid w:val="004F725C"/>
    <w:rsid w:val="004F7308"/>
    <w:rsid w:val="004F75F5"/>
    <w:rsid w:val="00500592"/>
    <w:rsid w:val="00502554"/>
    <w:rsid w:val="005026C9"/>
    <w:rsid w:val="00502CC7"/>
    <w:rsid w:val="00503140"/>
    <w:rsid w:val="00504FFA"/>
    <w:rsid w:val="00505822"/>
    <w:rsid w:val="00507C6D"/>
    <w:rsid w:val="00510736"/>
    <w:rsid w:val="0051191E"/>
    <w:rsid w:val="00511A0B"/>
    <w:rsid w:val="00511EA4"/>
    <w:rsid w:val="005125F4"/>
    <w:rsid w:val="005131C8"/>
    <w:rsid w:val="00514660"/>
    <w:rsid w:val="00515379"/>
    <w:rsid w:val="00515532"/>
    <w:rsid w:val="005158D3"/>
    <w:rsid w:val="0051663C"/>
    <w:rsid w:val="005168BD"/>
    <w:rsid w:val="005178E6"/>
    <w:rsid w:val="00517F9F"/>
    <w:rsid w:val="00517FC6"/>
    <w:rsid w:val="005202F8"/>
    <w:rsid w:val="0052083E"/>
    <w:rsid w:val="0052196F"/>
    <w:rsid w:val="00521B53"/>
    <w:rsid w:val="00521F37"/>
    <w:rsid w:val="00522027"/>
    <w:rsid w:val="00524218"/>
    <w:rsid w:val="00524B91"/>
    <w:rsid w:val="005261A9"/>
    <w:rsid w:val="00526C53"/>
    <w:rsid w:val="00526E13"/>
    <w:rsid w:val="0052780A"/>
    <w:rsid w:val="0053008C"/>
    <w:rsid w:val="005301BD"/>
    <w:rsid w:val="00530F98"/>
    <w:rsid w:val="00531C67"/>
    <w:rsid w:val="0053289E"/>
    <w:rsid w:val="00533298"/>
    <w:rsid w:val="00533D21"/>
    <w:rsid w:val="00536BEB"/>
    <w:rsid w:val="00536FA6"/>
    <w:rsid w:val="0053714B"/>
    <w:rsid w:val="00537D0F"/>
    <w:rsid w:val="00537FD8"/>
    <w:rsid w:val="00540872"/>
    <w:rsid w:val="00540D23"/>
    <w:rsid w:val="00540FB6"/>
    <w:rsid w:val="005422E4"/>
    <w:rsid w:val="0054252C"/>
    <w:rsid w:val="005429D5"/>
    <w:rsid w:val="005447D3"/>
    <w:rsid w:val="005448DA"/>
    <w:rsid w:val="00544BE1"/>
    <w:rsid w:val="00544FC7"/>
    <w:rsid w:val="00545B85"/>
    <w:rsid w:val="00546481"/>
    <w:rsid w:val="00546617"/>
    <w:rsid w:val="00546F82"/>
    <w:rsid w:val="005470CA"/>
    <w:rsid w:val="005504E2"/>
    <w:rsid w:val="005509CC"/>
    <w:rsid w:val="00550AA0"/>
    <w:rsid w:val="0055109F"/>
    <w:rsid w:val="00551EA0"/>
    <w:rsid w:val="005523AC"/>
    <w:rsid w:val="0055300B"/>
    <w:rsid w:val="00553082"/>
    <w:rsid w:val="00553AE1"/>
    <w:rsid w:val="0055462C"/>
    <w:rsid w:val="00555058"/>
    <w:rsid w:val="00557926"/>
    <w:rsid w:val="00560674"/>
    <w:rsid w:val="005610F4"/>
    <w:rsid w:val="005610F9"/>
    <w:rsid w:val="00562BFC"/>
    <w:rsid w:val="00563446"/>
    <w:rsid w:val="0056473C"/>
    <w:rsid w:val="00564E3A"/>
    <w:rsid w:val="005652CC"/>
    <w:rsid w:val="00565E6B"/>
    <w:rsid w:val="00566920"/>
    <w:rsid w:val="00567217"/>
    <w:rsid w:val="005672B4"/>
    <w:rsid w:val="0057000D"/>
    <w:rsid w:val="005703BD"/>
    <w:rsid w:val="005707F4"/>
    <w:rsid w:val="00571976"/>
    <w:rsid w:val="00571E9A"/>
    <w:rsid w:val="00572487"/>
    <w:rsid w:val="00572AE3"/>
    <w:rsid w:val="00572BA7"/>
    <w:rsid w:val="00572E3A"/>
    <w:rsid w:val="00573432"/>
    <w:rsid w:val="00573887"/>
    <w:rsid w:val="00573BE1"/>
    <w:rsid w:val="00573C18"/>
    <w:rsid w:val="0057445E"/>
    <w:rsid w:val="00574BFC"/>
    <w:rsid w:val="0057500F"/>
    <w:rsid w:val="00575A99"/>
    <w:rsid w:val="00575D68"/>
    <w:rsid w:val="00581859"/>
    <w:rsid w:val="00582024"/>
    <w:rsid w:val="005821D6"/>
    <w:rsid w:val="005826DA"/>
    <w:rsid w:val="005828E7"/>
    <w:rsid w:val="00582FE3"/>
    <w:rsid w:val="00584E18"/>
    <w:rsid w:val="00585A0C"/>
    <w:rsid w:val="00586094"/>
    <w:rsid w:val="0058615A"/>
    <w:rsid w:val="0058714C"/>
    <w:rsid w:val="0058731E"/>
    <w:rsid w:val="005879F3"/>
    <w:rsid w:val="005901DA"/>
    <w:rsid w:val="00590B3C"/>
    <w:rsid w:val="005914C8"/>
    <w:rsid w:val="00591803"/>
    <w:rsid w:val="005924DF"/>
    <w:rsid w:val="005935AA"/>
    <w:rsid w:val="00594366"/>
    <w:rsid w:val="0059483B"/>
    <w:rsid w:val="005948E8"/>
    <w:rsid w:val="00594CD2"/>
    <w:rsid w:val="00595168"/>
    <w:rsid w:val="0059584B"/>
    <w:rsid w:val="00596955"/>
    <w:rsid w:val="005A04FF"/>
    <w:rsid w:val="005A117F"/>
    <w:rsid w:val="005A127D"/>
    <w:rsid w:val="005A25A7"/>
    <w:rsid w:val="005A27E0"/>
    <w:rsid w:val="005A3DDD"/>
    <w:rsid w:val="005A47E5"/>
    <w:rsid w:val="005A48D8"/>
    <w:rsid w:val="005A4CD3"/>
    <w:rsid w:val="005A4D87"/>
    <w:rsid w:val="005A552B"/>
    <w:rsid w:val="005A5DEA"/>
    <w:rsid w:val="005A672B"/>
    <w:rsid w:val="005A75CF"/>
    <w:rsid w:val="005A75E7"/>
    <w:rsid w:val="005B113F"/>
    <w:rsid w:val="005B127B"/>
    <w:rsid w:val="005B148F"/>
    <w:rsid w:val="005B17DE"/>
    <w:rsid w:val="005B1D79"/>
    <w:rsid w:val="005B1F3C"/>
    <w:rsid w:val="005B34FF"/>
    <w:rsid w:val="005B428A"/>
    <w:rsid w:val="005B4313"/>
    <w:rsid w:val="005B4647"/>
    <w:rsid w:val="005B6856"/>
    <w:rsid w:val="005B6D14"/>
    <w:rsid w:val="005B7295"/>
    <w:rsid w:val="005B72CF"/>
    <w:rsid w:val="005C02A4"/>
    <w:rsid w:val="005C07C7"/>
    <w:rsid w:val="005C0C4F"/>
    <w:rsid w:val="005C1E0D"/>
    <w:rsid w:val="005C2C6F"/>
    <w:rsid w:val="005C2E4B"/>
    <w:rsid w:val="005C49D6"/>
    <w:rsid w:val="005C4C28"/>
    <w:rsid w:val="005C4C82"/>
    <w:rsid w:val="005C4D83"/>
    <w:rsid w:val="005C55AD"/>
    <w:rsid w:val="005C59EB"/>
    <w:rsid w:val="005C65BD"/>
    <w:rsid w:val="005C7BFF"/>
    <w:rsid w:val="005C7ED3"/>
    <w:rsid w:val="005D0E7B"/>
    <w:rsid w:val="005D3631"/>
    <w:rsid w:val="005D382E"/>
    <w:rsid w:val="005D38BB"/>
    <w:rsid w:val="005D470B"/>
    <w:rsid w:val="005D58ED"/>
    <w:rsid w:val="005D60A8"/>
    <w:rsid w:val="005D65C4"/>
    <w:rsid w:val="005D67B6"/>
    <w:rsid w:val="005D67B8"/>
    <w:rsid w:val="005D74E9"/>
    <w:rsid w:val="005D7D9E"/>
    <w:rsid w:val="005E1CCB"/>
    <w:rsid w:val="005E31DF"/>
    <w:rsid w:val="005E3781"/>
    <w:rsid w:val="005E3C93"/>
    <w:rsid w:val="005E3E18"/>
    <w:rsid w:val="005E4051"/>
    <w:rsid w:val="005E4469"/>
    <w:rsid w:val="005E4C44"/>
    <w:rsid w:val="005E51E7"/>
    <w:rsid w:val="005E584A"/>
    <w:rsid w:val="005E5D59"/>
    <w:rsid w:val="005E7426"/>
    <w:rsid w:val="005E7CCF"/>
    <w:rsid w:val="005F1AED"/>
    <w:rsid w:val="005F1B1A"/>
    <w:rsid w:val="005F3329"/>
    <w:rsid w:val="005F374D"/>
    <w:rsid w:val="005F43C7"/>
    <w:rsid w:val="005F44F2"/>
    <w:rsid w:val="005F5122"/>
    <w:rsid w:val="005F73A1"/>
    <w:rsid w:val="00600852"/>
    <w:rsid w:val="00600AA8"/>
    <w:rsid w:val="00601182"/>
    <w:rsid w:val="00601C81"/>
    <w:rsid w:val="006026E3"/>
    <w:rsid w:val="00603573"/>
    <w:rsid w:val="006042D5"/>
    <w:rsid w:val="0060576F"/>
    <w:rsid w:val="00605B65"/>
    <w:rsid w:val="00606C57"/>
    <w:rsid w:val="00606F7E"/>
    <w:rsid w:val="00607EF5"/>
    <w:rsid w:val="00610275"/>
    <w:rsid w:val="00610487"/>
    <w:rsid w:val="00610DA1"/>
    <w:rsid w:val="00611A16"/>
    <w:rsid w:val="00611C3F"/>
    <w:rsid w:val="006125C8"/>
    <w:rsid w:val="00612F2B"/>
    <w:rsid w:val="00614145"/>
    <w:rsid w:val="006142D7"/>
    <w:rsid w:val="00614AF2"/>
    <w:rsid w:val="00614BC4"/>
    <w:rsid w:val="00615E27"/>
    <w:rsid w:val="006169E5"/>
    <w:rsid w:val="00616C4B"/>
    <w:rsid w:val="006170EC"/>
    <w:rsid w:val="006176C4"/>
    <w:rsid w:val="006215BC"/>
    <w:rsid w:val="00621605"/>
    <w:rsid w:val="006220C1"/>
    <w:rsid w:val="00622C79"/>
    <w:rsid w:val="006230BB"/>
    <w:rsid w:val="006238A6"/>
    <w:rsid w:val="00624228"/>
    <w:rsid w:val="0062440A"/>
    <w:rsid w:val="00624959"/>
    <w:rsid w:val="00624D5E"/>
    <w:rsid w:val="00625006"/>
    <w:rsid w:val="00626B4B"/>
    <w:rsid w:val="00626BBC"/>
    <w:rsid w:val="006303F4"/>
    <w:rsid w:val="00630527"/>
    <w:rsid w:val="00630A1D"/>
    <w:rsid w:val="00630F64"/>
    <w:rsid w:val="006325CB"/>
    <w:rsid w:val="00632F3B"/>
    <w:rsid w:val="00633005"/>
    <w:rsid w:val="00633C0D"/>
    <w:rsid w:val="00634A3C"/>
    <w:rsid w:val="006378CA"/>
    <w:rsid w:val="00640222"/>
    <w:rsid w:val="00640253"/>
    <w:rsid w:val="00640F88"/>
    <w:rsid w:val="006413BE"/>
    <w:rsid w:val="00642B4D"/>
    <w:rsid w:val="00642E4E"/>
    <w:rsid w:val="00642ECE"/>
    <w:rsid w:val="0064545D"/>
    <w:rsid w:val="00645F2F"/>
    <w:rsid w:val="006465FF"/>
    <w:rsid w:val="006477D5"/>
    <w:rsid w:val="00650786"/>
    <w:rsid w:val="0065125E"/>
    <w:rsid w:val="00653902"/>
    <w:rsid w:val="00655541"/>
    <w:rsid w:val="00655549"/>
    <w:rsid w:val="00655911"/>
    <w:rsid w:val="00656A98"/>
    <w:rsid w:val="00656BED"/>
    <w:rsid w:val="0065744E"/>
    <w:rsid w:val="0065791C"/>
    <w:rsid w:val="00660E1D"/>
    <w:rsid w:val="00661EF3"/>
    <w:rsid w:val="0066229C"/>
    <w:rsid w:val="006627CD"/>
    <w:rsid w:val="006647AE"/>
    <w:rsid w:val="00664C9C"/>
    <w:rsid w:val="00665136"/>
    <w:rsid w:val="00665D69"/>
    <w:rsid w:val="00666AF7"/>
    <w:rsid w:val="006670D4"/>
    <w:rsid w:val="00667C7A"/>
    <w:rsid w:val="00667EE1"/>
    <w:rsid w:val="006701E7"/>
    <w:rsid w:val="00670F93"/>
    <w:rsid w:val="00670FFB"/>
    <w:rsid w:val="006711AB"/>
    <w:rsid w:val="00671CB0"/>
    <w:rsid w:val="006720A9"/>
    <w:rsid w:val="00672C2D"/>
    <w:rsid w:val="0067333D"/>
    <w:rsid w:val="006734D2"/>
    <w:rsid w:val="0067685F"/>
    <w:rsid w:val="00676FD7"/>
    <w:rsid w:val="006770F0"/>
    <w:rsid w:val="006772D2"/>
    <w:rsid w:val="00677364"/>
    <w:rsid w:val="006775BF"/>
    <w:rsid w:val="0067790D"/>
    <w:rsid w:val="00680B8B"/>
    <w:rsid w:val="00681B01"/>
    <w:rsid w:val="00681F48"/>
    <w:rsid w:val="006825E2"/>
    <w:rsid w:val="00682845"/>
    <w:rsid w:val="0068384B"/>
    <w:rsid w:val="0068461B"/>
    <w:rsid w:val="00684B2D"/>
    <w:rsid w:val="00684D67"/>
    <w:rsid w:val="006854EE"/>
    <w:rsid w:val="006865F0"/>
    <w:rsid w:val="006866B6"/>
    <w:rsid w:val="00690724"/>
    <w:rsid w:val="00690920"/>
    <w:rsid w:val="00690EE6"/>
    <w:rsid w:val="006911EB"/>
    <w:rsid w:val="0069195C"/>
    <w:rsid w:val="00691A4B"/>
    <w:rsid w:val="00691B3E"/>
    <w:rsid w:val="00692080"/>
    <w:rsid w:val="0069242C"/>
    <w:rsid w:val="006925A2"/>
    <w:rsid w:val="00693D3D"/>
    <w:rsid w:val="006941D6"/>
    <w:rsid w:val="006946C2"/>
    <w:rsid w:val="0069570B"/>
    <w:rsid w:val="00695AD5"/>
    <w:rsid w:val="00695CE9"/>
    <w:rsid w:val="0069610D"/>
    <w:rsid w:val="00696FD2"/>
    <w:rsid w:val="00697844"/>
    <w:rsid w:val="0069787A"/>
    <w:rsid w:val="006A0188"/>
    <w:rsid w:val="006A16AF"/>
    <w:rsid w:val="006A1D19"/>
    <w:rsid w:val="006A1F10"/>
    <w:rsid w:val="006A2298"/>
    <w:rsid w:val="006A2D21"/>
    <w:rsid w:val="006A2D26"/>
    <w:rsid w:val="006A2E6C"/>
    <w:rsid w:val="006A3256"/>
    <w:rsid w:val="006A352F"/>
    <w:rsid w:val="006A3810"/>
    <w:rsid w:val="006A3E05"/>
    <w:rsid w:val="006A3E9F"/>
    <w:rsid w:val="006A436E"/>
    <w:rsid w:val="006A4B83"/>
    <w:rsid w:val="006A5695"/>
    <w:rsid w:val="006A58C0"/>
    <w:rsid w:val="006A623A"/>
    <w:rsid w:val="006A6D17"/>
    <w:rsid w:val="006A6FC1"/>
    <w:rsid w:val="006A7FA1"/>
    <w:rsid w:val="006B0800"/>
    <w:rsid w:val="006B08F5"/>
    <w:rsid w:val="006B3380"/>
    <w:rsid w:val="006B35B2"/>
    <w:rsid w:val="006B3957"/>
    <w:rsid w:val="006B46E1"/>
    <w:rsid w:val="006B4E2C"/>
    <w:rsid w:val="006B6875"/>
    <w:rsid w:val="006B6B23"/>
    <w:rsid w:val="006B6D2D"/>
    <w:rsid w:val="006B7D22"/>
    <w:rsid w:val="006B7FBA"/>
    <w:rsid w:val="006C0570"/>
    <w:rsid w:val="006C4940"/>
    <w:rsid w:val="006C4C5C"/>
    <w:rsid w:val="006C4D15"/>
    <w:rsid w:val="006C4D92"/>
    <w:rsid w:val="006C4E48"/>
    <w:rsid w:val="006C5369"/>
    <w:rsid w:val="006C537F"/>
    <w:rsid w:val="006C5AAD"/>
    <w:rsid w:val="006C63A3"/>
    <w:rsid w:val="006C6A4E"/>
    <w:rsid w:val="006C6AB9"/>
    <w:rsid w:val="006C6F05"/>
    <w:rsid w:val="006D028F"/>
    <w:rsid w:val="006D08E9"/>
    <w:rsid w:val="006D0EDD"/>
    <w:rsid w:val="006D10B4"/>
    <w:rsid w:val="006D1AB4"/>
    <w:rsid w:val="006D20D4"/>
    <w:rsid w:val="006D21BE"/>
    <w:rsid w:val="006D24B0"/>
    <w:rsid w:val="006D2D8E"/>
    <w:rsid w:val="006D3642"/>
    <w:rsid w:val="006D3C3C"/>
    <w:rsid w:val="006D4240"/>
    <w:rsid w:val="006D4ADD"/>
    <w:rsid w:val="006D4BC6"/>
    <w:rsid w:val="006D4FE5"/>
    <w:rsid w:val="006D5B3A"/>
    <w:rsid w:val="006D6688"/>
    <w:rsid w:val="006D6B46"/>
    <w:rsid w:val="006D6B5E"/>
    <w:rsid w:val="006D7B67"/>
    <w:rsid w:val="006D7BB9"/>
    <w:rsid w:val="006D7C33"/>
    <w:rsid w:val="006E0E1E"/>
    <w:rsid w:val="006E2296"/>
    <w:rsid w:val="006E27F3"/>
    <w:rsid w:val="006E3982"/>
    <w:rsid w:val="006E3990"/>
    <w:rsid w:val="006E49CE"/>
    <w:rsid w:val="006E4B3D"/>
    <w:rsid w:val="006E53EC"/>
    <w:rsid w:val="006E5932"/>
    <w:rsid w:val="006E602C"/>
    <w:rsid w:val="006E641E"/>
    <w:rsid w:val="006E6A18"/>
    <w:rsid w:val="006E7F50"/>
    <w:rsid w:val="006F049E"/>
    <w:rsid w:val="006F1DA7"/>
    <w:rsid w:val="006F296B"/>
    <w:rsid w:val="006F2FC9"/>
    <w:rsid w:val="006F3DF2"/>
    <w:rsid w:val="006F4070"/>
    <w:rsid w:val="006F4C41"/>
    <w:rsid w:val="006F4D3A"/>
    <w:rsid w:val="006F5B17"/>
    <w:rsid w:val="006F692E"/>
    <w:rsid w:val="006F6C1B"/>
    <w:rsid w:val="006F6DE2"/>
    <w:rsid w:val="006F78A7"/>
    <w:rsid w:val="006F7BFD"/>
    <w:rsid w:val="006F7D02"/>
    <w:rsid w:val="00700854"/>
    <w:rsid w:val="00701095"/>
    <w:rsid w:val="00701AE4"/>
    <w:rsid w:val="007024FD"/>
    <w:rsid w:val="0070351B"/>
    <w:rsid w:val="00703DCD"/>
    <w:rsid w:val="0070437C"/>
    <w:rsid w:val="00704D82"/>
    <w:rsid w:val="00704EDB"/>
    <w:rsid w:val="00704EEB"/>
    <w:rsid w:val="00705305"/>
    <w:rsid w:val="00705F67"/>
    <w:rsid w:val="0070636D"/>
    <w:rsid w:val="00706A02"/>
    <w:rsid w:val="00706BAA"/>
    <w:rsid w:val="0070706B"/>
    <w:rsid w:val="00707295"/>
    <w:rsid w:val="00707340"/>
    <w:rsid w:val="0071070B"/>
    <w:rsid w:val="00711DD9"/>
    <w:rsid w:val="0071240F"/>
    <w:rsid w:val="00712733"/>
    <w:rsid w:val="00712B63"/>
    <w:rsid w:val="007131DD"/>
    <w:rsid w:val="0071372B"/>
    <w:rsid w:val="00715400"/>
    <w:rsid w:val="00715D13"/>
    <w:rsid w:val="00716F10"/>
    <w:rsid w:val="0071747F"/>
    <w:rsid w:val="00717968"/>
    <w:rsid w:val="00717F72"/>
    <w:rsid w:val="0072095C"/>
    <w:rsid w:val="007218BA"/>
    <w:rsid w:val="00721B3D"/>
    <w:rsid w:val="00722668"/>
    <w:rsid w:val="0072270B"/>
    <w:rsid w:val="00722EC6"/>
    <w:rsid w:val="007238D5"/>
    <w:rsid w:val="007244CE"/>
    <w:rsid w:val="00724ABA"/>
    <w:rsid w:val="00725370"/>
    <w:rsid w:val="00725F19"/>
    <w:rsid w:val="00727DA1"/>
    <w:rsid w:val="00727E94"/>
    <w:rsid w:val="00730FF6"/>
    <w:rsid w:val="007310DD"/>
    <w:rsid w:val="00731B59"/>
    <w:rsid w:val="00732404"/>
    <w:rsid w:val="00732666"/>
    <w:rsid w:val="00733B91"/>
    <w:rsid w:val="007349D1"/>
    <w:rsid w:val="00734CFB"/>
    <w:rsid w:val="00734D1A"/>
    <w:rsid w:val="00735B43"/>
    <w:rsid w:val="007365F5"/>
    <w:rsid w:val="00736885"/>
    <w:rsid w:val="0073747A"/>
    <w:rsid w:val="00737A93"/>
    <w:rsid w:val="00737D1C"/>
    <w:rsid w:val="00737F03"/>
    <w:rsid w:val="00740FC4"/>
    <w:rsid w:val="007412B8"/>
    <w:rsid w:val="0074188C"/>
    <w:rsid w:val="00742AD3"/>
    <w:rsid w:val="00743DD9"/>
    <w:rsid w:val="00744B22"/>
    <w:rsid w:val="0074525D"/>
    <w:rsid w:val="00745A45"/>
    <w:rsid w:val="00747780"/>
    <w:rsid w:val="0074786F"/>
    <w:rsid w:val="00750D7E"/>
    <w:rsid w:val="00751161"/>
    <w:rsid w:val="007512BE"/>
    <w:rsid w:val="00752DCD"/>
    <w:rsid w:val="00753F1C"/>
    <w:rsid w:val="0075433B"/>
    <w:rsid w:val="007546E7"/>
    <w:rsid w:val="00754FF8"/>
    <w:rsid w:val="0075601D"/>
    <w:rsid w:val="007563C2"/>
    <w:rsid w:val="00756C3D"/>
    <w:rsid w:val="00756EDA"/>
    <w:rsid w:val="007609EB"/>
    <w:rsid w:val="00760D7D"/>
    <w:rsid w:val="00762465"/>
    <w:rsid w:val="00762AC6"/>
    <w:rsid w:val="00763456"/>
    <w:rsid w:val="00764EFD"/>
    <w:rsid w:val="00765590"/>
    <w:rsid w:val="007702B3"/>
    <w:rsid w:val="00770492"/>
    <w:rsid w:val="00770C4E"/>
    <w:rsid w:val="00770DE5"/>
    <w:rsid w:val="0077272B"/>
    <w:rsid w:val="007727F0"/>
    <w:rsid w:val="00773436"/>
    <w:rsid w:val="00773490"/>
    <w:rsid w:val="0077377D"/>
    <w:rsid w:val="00773C29"/>
    <w:rsid w:val="00774AE4"/>
    <w:rsid w:val="00774B65"/>
    <w:rsid w:val="007753C8"/>
    <w:rsid w:val="00775D25"/>
    <w:rsid w:val="00777EFF"/>
    <w:rsid w:val="00780857"/>
    <w:rsid w:val="00780C7C"/>
    <w:rsid w:val="00781715"/>
    <w:rsid w:val="007825BE"/>
    <w:rsid w:val="00783167"/>
    <w:rsid w:val="007845C8"/>
    <w:rsid w:val="00784769"/>
    <w:rsid w:val="00785F17"/>
    <w:rsid w:val="0078679D"/>
    <w:rsid w:val="007867F0"/>
    <w:rsid w:val="00786905"/>
    <w:rsid w:val="00786BCE"/>
    <w:rsid w:val="007901B4"/>
    <w:rsid w:val="00790605"/>
    <w:rsid w:val="00792D7D"/>
    <w:rsid w:val="007932C6"/>
    <w:rsid w:val="00793508"/>
    <w:rsid w:val="00794839"/>
    <w:rsid w:val="007949D0"/>
    <w:rsid w:val="00794A2F"/>
    <w:rsid w:val="00794B03"/>
    <w:rsid w:val="00794FF4"/>
    <w:rsid w:val="007952CD"/>
    <w:rsid w:val="00795782"/>
    <w:rsid w:val="0079638C"/>
    <w:rsid w:val="00797740"/>
    <w:rsid w:val="007A067A"/>
    <w:rsid w:val="007A089D"/>
    <w:rsid w:val="007A1D57"/>
    <w:rsid w:val="007A202F"/>
    <w:rsid w:val="007A241B"/>
    <w:rsid w:val="007A2E37"/>
    <w:rsid w:val="007A3AA3"/>
    <w:rsid w:val="007A509E"/>
    <w:rsid w:val="007A51BC"/>
    <w:rsid w:val="007A576C"/>
    <w:rsid w:val="007A591B"/>
    <w:rsid w:val="007A6BC1"/>
    <w:rsid w:val="007A7C7F"/>
    <w:rsid w:val="007B0B3A"/>
    <w:rsid w:val="007B2859"/>
    <w:rsid w:val="007B34CE"/>
    <w:rsid w:val="007B414B"/>
    <w:rsid w:val="007B4227"/>
    <w:rsid w:val="007B49D8"/>
    <w:rsid w:val="007B566B"/>
    <w:rsid w:val="007B6E0E"/>
    <w:rsid w:val="007B7F32"/>
    <w:rsid w:val="007C2052"/>
    <w:rsid w:val="007C2DC1"/>
    <w:rsid w:val="007C320D"/>
    <w:rsid w:val="007C474C"/>
    <w:rsid w:val="007C5514"/>
    <w:rsid w:val="007C56AD"/>
    <w:rsid w:val="007C5BF5"/>
    <w:rsid w:val="007C652D"/>
    <w:rsid w:val="007C6E3C"/>
    <w:rsid w:val="007C7CB6"/>
    <w:rsid w:val="007C7D7B"/>
    <w:rsid w:val="007C7DBA"/>
    <w:rsid w:val="007C7EC6"/>
    <w:rsid w:val="007D0550"/>
    <w:rsid w:val="007D0BE8"/>
    <w:rsid w:val="007D103C"/>
    <w:rsid w:val="007D1E1B"/>
    <w:rsid w:val="007D22A3"/>
    <w:rsid w:val="007D244D"/>
    <w:rsid w:val="007D3944"/>
    <w:rsid w:val="007D43CA"/>
    <w:rsid w:val="007D5B93"/>
    <w:rsid w:val="007D6A22"/>
    <w:rsid w:val="007D6D98"/>
    <w:rsid w:val="007D7626"/>
    <w:rsid w:val="007D766A"/>
    <w:rsid w:val="007E03CA"/>
    <w:rsid w:val="007E0554"/>
    <w:rsid w:val="007E1674"/>
    <w:rsid w:val="007E1858"/>
    <w:rsid w:val="007E2BEA"/>
    <w:rsid w:val="007E37EE"/>
    <w:rsid w:val="007E3BAF"/>
    <w:rsid w:val="007E5D6A"/>
    <w:rsid w:val="007E6138"/>
    <w:rsid w:val="007E646F"/>
    <w:rsid w:val="007E74B3"/>
    <w:rsid w:val="007F0DE2"/>
    <w:rsid w:val="007F0F57"/>
    <w:rsid w:val="007F10B0"/>
    <w:rsid w:val="007F12FC"/>
    <w:rsid w:val="007F156F"/>
    <w:rsid w:val="007F16EE"/>
    <w:rsid w:val="007F2480"/>
    <w:rsid w:val="007F376D"/>
    <w:rsid w:val="007F45CA"/>
    <w:rsid w:val="007F462E"/>
    <w:rsid w:val="007F61B0"/>
    <w:rsid w:val="007F6CBE"/>
    <w:rsid w:val="007F7B2E"/>
    <w:rsid w:val="007F7B6F"/>
    <w:rsid w:val="0080070E"/>
    <w:rsid w:val="008009FB"/>
    <w:rsid w:val="00802AA3"/>
    <w:rsid w:val="008034CB"/>
    <w:rsid w:val="008038C9"/>
    <w:rsid w:val="00803D1D"/>
    <w:rsid w:val="00805444"/>
    <w:rsid w:val="00805D26"/>
    <w:rsid w:val="00805F78"/>
    <w:rsid w:val="00806C3F"/>
    <w:rsid w:val="008075D7"/>
    <w:rsid w:val="00807C8C"/>
    <w:rsid w:val="00810642"/>
    <w:rsid w:val="0081133E"/>
    <w:rsid w:val="008115D6"/>
    <w:rsid w:val="00812A55"/>
    <w:rsid w:val="00812BA0"/>
    <w:rsid w:val="00812BD9"/>
    <w:rsid w:val="008131E9"/>
    <w:rsid w:val="00814BDE"/>
    <w:rsid w:val="00815985"/>
    <w:rsid w:val="00815CC3"/>
    <w:rsid w:val="008160A3"/>
    <w:rsid w:val="00816B38"/>
    <w:rsid w:val="00816C56"/>
    <w:rsid w:val="008171D5"/>
    <w:rsid w:val="00817204"/>
    <w:rsid w:val="0081746D"/>
    <w:rsid w:val="00817881"/>
    <w:rsid w:val="00817FC2"/>
    <w:rsid w:val="0082021E"/>
    <w:rsid w:val="00820803"/>
    <w:rsid w:val="008214A1"/>
    <w:rsid w:val="00821578"/>
    <w:rsid w:val="008235A5"/>
    <w:rsid w:val="00823CD2"/>
    <w:rsid w:val="00823ED6"/>
    <w:rsid w:val="00824865"/>
    <w:rsid w:val="008269A8"/>
    <w:rsid w:val="00827CB7"/>
    <w:rsid w:val="00830552"/>
    <w:rsid w:val="008306A5"/>
    <w:rsid w:val="00830E16"/>
    <w:rsid w:val="0083102A"/>
    <w:rsid w:val="008317FE"/>
    <w:rsid w:val="008338E5"/>
    <w:rsid w:val="00833EE4"/>
    <w:rsid w:val="008342FB"/>
    <w:rsid w:val="008346BE"/>
    <w:rsid w:val="0083514B"/>
    <w:rsid w:val="00835436"/>
    <w:rsid w:val="00835F69"/>
    <w:rsid w:val="00836A38"/>
    <w:rsid w:val="00841195"/>
    <w:rsid w:val="008413A1"/>
    <w:rsid w:val="00841524"/>
    <w:rsid w:val="0084193E"/>
    <w:rsid w:val="008420CA"/>
    <w:rsid w:val="008421A2"/>
    <w:rsid w:val="008427C3"/>
    <w:rsid w:val="00842F74"/>
    <w:rsid w:val="008433CE"/>
    <w:rsid w:val="00843631"/>
    <w:rsid w:val="008438C8"/>
    <w:rsid w:val="00843E9B"/>
    <w:rsid w:val="00844067"/>
    <w:rsid w:val="00844331"/>
    <w:rsid w:val="00844FFF"/>
    <w:rsid w:val="0084708A"/>
    <w:rsid w:val="008503C3"/>
    <w:rsid w:val="00850415"/>
    <w:rsid w:val="00850527"/>
    <w:rsid w:val="00850ED0"/>
    <w:rsid w:val="00851627"/>
    <w:rsid w:val="00851838"/>
    <w:rsid w:val="00851928"/>
    <w:rsid w:val="00851E31"/>
    <w:rsid w:val="00852FEE"/>
    <w:rsid w:val="008533EE"/>
    <w:rsid w:val="00854970"/>
    <w:rsid w:val="00855014"/>
    <w:rsid w:val="0085514D"/>
    <w:rsid w:val="00855F93"/>
    <w:rsid w:val="00856EF5"/>
    <w:rsid w:val="008602CA"/>
    <w:rsid w:val="008613D1"/>
    <w:rsid w:val="00862EE6"/>
    <w:rsid w:val="00863541"/>
    <w:rsid w:val="00863D34"/>
    <w:rsid w:val="0086443F"/>
    <w:rsid w:val="008653F7"/>
    <w:rsid w:val="0086587A"/>
    <w:rsid w:val="00866202"/>
    <w:rsid w:val="00866230"/>
    <w:rsid w:val="008702C6"/>
    <w:rsid w:val="008708F9"/>
    <w:rsid w:val="00870F7D"/>
    <w:rsid w:val="00871647"/>
    <w:rsid w:val="0087177B"/>
    <w:rsid w:val="0087287B"/>
    <w:rsid w:val="00872CB8"/>
    <w:rsid w:val="0087349C"/>
    <w:rsid w:val="008755F9"/>
    <w:rsid w:val="00876054"/>
    <w:rsid w:val="00876488"/>
    <w:rsid w:val="00876760"/>
    <w:rsid w:val="00877037"/>
    <w:rsid w:val="008807FA"/>
    <w:rsid w:val="00881BEF"/>
    <w:rsid w:val="008820B6"/>
    <w:rsid w:val="00882BB6"/>
    <w:rsid w:val="008832D5"/>
    <w:rsid w:val="00883B03"/>
    <w:rsid w:val="008845D7"/>
    <w:rsid w:val="00884668"/>
    <w:rsid w:val="00884ADE"/>
    <w:rsid w:val="00885619"/>
    <w:rsid w:val="00886333"/>
    <w:rsid w:val="00886CCB"/>
    <w:rsid w:val="00886DEC"/>
    <w:rsid w:val="008873AE"/>
    <w:rsid w:val="008873F7"/>
    <w:rsid w:val="00887694"/>
    <w:rsid w:val="00887CE1"/>
    <w:rsid w:val="00887DC5"/>
    <w:rsid w:val="00890306"/>
    <w:rsid w:val="0089039A"/>
    <w:rsid w:val="008906B2"/>
    <w:rsid w:val="008916C5"/>
    <w:rsid w:val="0089188E"/>
    <w:rsid w:val="0089375B"/>
    <w:rsid w:val="008937EE"/>
    <w:rsid w:val="008940C7"/>
    <w:rsid w:val="00894155"/>
    <w:rsid w:val="0089672B"/>
    <w:rsid w:val="00896A06"/>
    <w:rsid w:val="00897374"/>
    <w:rsid w:val="0089779C"/>
    <w:rsid w:val="00897B10"/>
    <w:rsid w:val="00897C40"/>
    <w:rsid w:val="00897E34"/>
    <w:rsid w:val="008A01E2"/>
    <w:rsid w:val="008A0906"/>
    <w:rsid w:val="008A198A"/>
    <w:rsid w:val="008A31F2"/>
    <w:rsid w:val="008A3F2A"/>
    <w:rsid w:val="008A42A7"/>
    <w:rsid w:val="008A42DA"/>
    <w:rsid w:val="008A4D06"/>
    <w:rsid w:val="008A4EC9"/>
    <w:rsid w:val="008A657C"/>
    <w:rsid w:val="008A716F"/>
    <w:rsid w:val="008A75B6"/>
    <w:rsid w:val="008A7948"/>
    <w:rsid w:val="008B007E"/>
    <w:rsid w:val="008B014B"/>
    <w:rsid w:val="008B02F4"/>
    <w:rsid w:val="008B221D"/>
    <w:rsid w:val="008B27A9"/>
    <w:rsid w:val="008B27D4"/>
    <w:rsid w:val="008B3FC3"/>
    <w:rsid w:val="008B4BC0"/>
    <w:rsid w:val="008B4BFA"/>
    <w:rsid w:val="008B4BFC"/>
    <w:rsid w:val="008B4DF4"/>
    <w:rsid w:val="008B77FD"/>
    <w:rsid w:val="008C0665"/>
    <w:rsid w:val="008C1260"/>
    <w:rsid w:val="008C3A23"/>
    <w:rsid w:val="008C3DC1"/>
    <w:rsid w:val="008C3EEF"/>
    <w:rsid w:val="008C422C"/>
    <w:rsid w:val="008C4FEE"/>
    <w:rsid w:val="008C5CB6"/>
    <w:rsid w:val="008C5F83"/>
    <w:rsid w:val="008C75C1"/>
    <w:rsid w:val="008C791B"/>
    <w:rsid w:val="008D06D0"/>
    <w:rsid w:val="008D1468"/>
    <w:rsid w:val="008D2070"/>
    <w:rsid w:val="008D21C0"/>
    <w:rsid w:val="008D2B0F"/>
    <w:rsid w:val="008D2B53"/>
    <w:rsid w:val="008D2E0F"/>
    <w:rsid w:val="008D4878"/>
    <w:rsid w:val="008D4D36"/>
    <w:rsid w:val="008D5437"/>
    <w:rsid w:val="008D5800"/>
    <w:rsid w:val="008D62E7"/>
    <w:rsid w:val="008D63BF"/>
    <w:rsid w:val="008D6ECB"/>
    <w:rsid w:val="008E03A1"/>
    <w:rsid w:val="008E07E3"/>
    <w:rsid w:val="008E0A61"/>
    <w:rsid w:val="008E0E79"/>
    <w:rsid w:val="008E11B7"/>
    <w:rsid w:val="008E1709"/>
    <w:rsid w:val="008E1C45"/>
    <w:rsid w:val="008E1EA4"/>
    <w:rsid w:val="008E308D"/>
    <w:rsid w:val="008E34D3"/>
    <w:rsid w:val="008E3B26"/>
    <w:rsid w:val="008E3B77"/>
    <w:rsid w:val="008E3D8A"/>
    <w:rsid w:val="008E44C1"/>
    <w:rsid w:val="008E4600"/>
    <w:rsid w:val="008E4B60"/>
    <w:rsid w:val="008E4CE8"/>
    <w:rsid w:val="008E544D"/>
    <w:rsid w:val="008E5548"/>
    <w:rsid w:val="008E57C0"/>
    <w:rsid w:val="008E5DE1"/>
    <w:rsid w:val="008E63ED"/>
    <w:rsid w:val="008E686F"/>
    <w:rsid w:val="008E7706"/>
    <w:rsid w:val="008F04D8"/>
    <w:rsid w:val="008F0648"/>
    <w:rsid w:val="008F0AFD"/>
    <w:rsid w:val="008F0DF7"/>
    <w:rsid w:val="008F0EB1"/>
    <w:rsid w:val="008F12FB"/>
    <w:rsid w:val="008F1EC4"/>
    <w:rsid w:val="008F23ED"/>
    <w:rsid w:val="008F25F5"/>
    <w:rsid w:val="008F2A09"/>
    <w:rsid w:val="008F2C59"/>
    <w:rsid w:val="008F2CF5"/>
    <w:rsid w:val="008F2DDE"/>
    <w:rsid w:val="008F3169"/>
    <w:rsid w:val="008F4228"/>
    <w:rsid w:val="008F5603"/>
    <w:rsid w:val="008F58AC"/>
    <w:rsid w:val="008F6696"/>
    <w:rsid w:val="008F6A21"/>
    <w:rsid w:val="008F700A"/>
    <w:rsid w:val="008F7051"/>
    <w:rsid w:val="008F7672"/>
    <w:rsid w:val="008F7D89"/>
    <w:rsid w:val="00900BF0"/>
    <w:rsid w:val="00901002"/>
    <w:rsid w:val="00901466"/>
    <w:rsid w:val="0090170C"/>
    <w:rsid w:val="00902B2B"/>
    <w:rsid w:val="009033C3"/>
    <w:rsid w:val="0090368C"/>
    <w:rsid w:val="00904C77"/>
    <w:rsid w:val="0090624C"/>
    <w:rsid w:val="009062C6"/>
    <w:rsid w:val="009076E8"/>
    <w:rsid w:val="00910120"/>
    <w:rsid w:val="009117BE"/>
    <w:rsid w:val="00911924"/>
    <w:rsid w:val="00912C2C"/>
    <w:rsid w:val="00912CDF"/>
    <w:rsid w:val="009137D6"/>
    <w:rsid w:val="00914DE9"/>
    <w:rsid w:val="00916850"/>
    <w:rsid w:val="0091735A"/>
    <w:rsid w:val="00917FC9"/>
    <w:rsid w:val="0092148A"/>
    <w:rsid w:val="0092234C"/>
    <w:rsid w:val="0092248E"/>
    <w:rsid w:val="009253C9"/>
    <w:rsid w:val="00925DCC"/>
    <w:rsid w:val="0092600B"/>
    <w:rsid w:val="00927880"/>
    <w:rsid w:val="0093119C"/>
    <w:rsid w:val="009312F3"/>
    <w:rsid w:val="0093154C"/>
    <w:rsid w:val="009319F7"/>
    <w:rsid w:val="00932063"/>
    <w:rsid w:val="00932B62"/>
    <w:rsid w:val="00934B70"/>
    <w:rsid w:val="0093636F"/>
    <w:rsid w:val="00936731"/>
    <w:rsid w:val="009401C7"/>
    <w:rsid w:val="00940267"/>
    <w:rsid w:val="009407BE"/>
    <w:rsid w:val="00940999"/>
    <w:rsid w:val="00940E0D"/>
    <w:rsid w:val="00940F37"/>
    <w:rsid w:val="009415A3"/>
    <w:rsid w:val="00941FDF"/>
    <w:rsid w:val="00942981"/>
    <w:rsid w:val="0094529A"/>
    <w:rsid w:val="009457C4"/>
    <w:rsid w:val="00945F65"/>
    <w:rsid w:val="00946AF4"/>
    <w:rsid w:val="00946F76"/>
    <w:rsid w:val="00947728"/>
    <w:rsid w:val="00947D23"/>
    <w:rsid w:val="00951195"/>
    <w:rsid w:val="0095185C"/>
    <w:rsid w:val="00951D20"/>
    <w:rsid w:val="00951F31"/>
    <w:rsid w:val="00952682"/>
    <w:rsid w:val="0095317F"/>
    <w:rsid w:val="009533F3"/>
    <w:rsid w:val="00953A73"/>
    <w:rsid w:val="00953CF5"/>
    <w:rsid w:val="00953F23"/>
    <w:rsid w:val="0095423C"/>
    <w:rsid w:val="00954D1B"/>
    <w:rsid w:val="00954FE2"/>
    <w:rsid w:val="00955CB2"/>
    <w:rsid w:val="009563B4"/>
    <w:rsid w:val="00956769"/>
    <w:rsid w:val="0095715F"/>
    <w:rsid w:val="00957E32"/>
    <w:rsid w:val="00957E7E"/>
    <w:rsid w:val="009611F0"/>
    <w:rsid w:val="00962625"/>
    <w:rsid w:val="0096329F"/>
    <w:rsid w:val="00963AE4"/>
    <w:rsid w:val="00963F70"/>
    <w:rsid w:val="0096503C"/>
    <w:rsid w:val="00965D2B"/>
    <w:rsid w:val="00966B7F"/>
    <w:rsid w:val="00966DD3"/>
    <w:rsid w:val="00966FE3"/>
    <w:rsid w:val="0096782B"/>
    <w:rsid w:val="00967D7E"/>
    <w:rsid w:val="00970204"/>
    <w:rsid w:val="00970ED1"/>
    <w:rsid w:val="0097191F"/>
    <w:rsid w:val="009722E6"/>
    <w:rsid w:val="00972723"/>
    <w:rsid w:val="00973DC7"/>
    <w:rsid w:val="00974373"/>
    <w:rsid w:val="00974A17"/>
    <w:rsid w:val="00974B91"/>
    <w:rsid w:val="00974C70"/>
    <w:rsid w:val="00976BBE"/>
    <w:rsid w:val="00976FE9"/>
    <w:rsid w:val="0098018E"/>
    <w:rsid w:val="009806BA"/>
    <w:rsid w:val="00980D39"/>
    <w:rsid w:val="00981D18"/>
    <w:rsid w:val="00983FC3"/>
    <w:rsid w:val="00984331"/>
    <w:rsid w:val="00984DF1"/>
    <w:rsid w:val="00985006"/>
    <w:rsid w:val="00985316"/>
    <w:rsid w:val="00986034"/>
    <w:rsid w:val="009861F4"/>
    <w:rsid w:val="009864A6"/>
    <w:rsid w:val="009864BF"/>
    <w:rsid w:val="00987762"/>
    <w:rsid w:val="0099009D"/>
    <w:rsid w:val="00990C6B"/>
    <w:rsid w:val="00990EDA"/>
    <w:rsid w:val="00991A02"/>
    <w:rsid w:val="00992AE7"/>
    <w:rsid w:val="00992B39"/>
    <w:rsid w:val="00992CC0"/>
    <w:rsid w:val="00992E88"/>
    <w:rsid w:val="00992F67"/>
    <w:rsid w:val="009931CF"/>
    <w:rsid w:val="00993D8C"/>
    <w:rsid w:val="009948AB"/>
    <w:rsid w:val="0099491B"/>
    <w:rsid w:val="00994A8A"/>
    <w:rsid w:val="00994D5F"/>
    <w:rsid w:val="0099514D"/>
    <w:rsid w:val="00995EA6"/>
    <w:rsid w:val="0099603A"/>
    <w:rsid w:val="009966F3"/>
    <w:rsid w:val="009971F1"/>
    <w:rsid w:val="00997E41"/>
    <w:rsid w:val="009A08A8"/>
    <w:rsid w:val="009A0DF7"/>
    <w:rsid w:val="009A11AC"/>
    <w:rsid w:val="009A1611"/>
    <w:rsid w:val="009A1EB2"/>
    <w:rsid w:val="009A1FE3"/>
    <w:rsid w:val="009A25AA"/>
    <w:rsid w:val="009A27A6"/>
    <w:rsid w:val="009A293C"/>
    <w:rsid w:val="009A3910"/>
    <w:rsid w:val="009A455F"/>
    <w:rsid w:val="009A4764"/>
    <w:rsid w:val="009A63F6"/>
    <w:rsid w:val="009A6E1C"/>
    <w:rsid w:val="009A73C1"/>
    <w:rsid w:val="009A7497"/>
    <w:rsid w:val="009A74F4"/>
    <w:rsid w:val="009A7542"/>
    <w:rsid w:val="009B073F"/>
    <w:rsid w:val="009B08EA"/>
    <w:rsid w:val="009B1D4D"/>
    <w:rsid w:val="009B1F10"/>
    <w:rsid w:val="009B2994"/>
    <w:rsid w:val="009B3202"/>
    <w:rsid w:val="009B3A3B"/>
    <w:rsid w:val="009B56F0"/>
    <w:rsid w:val="009B5D81"/>
    <w:rsid w:val="009B6236"/>
    <w:rsid w:val="009B6D10"/>
    <w:rsid w:val="009B7648"/>
    <w:rsid w:val="009B78C7"/>
    <w:rsid w:val="009C016B"/>
    <w:rsid w:val="009C0BCD"/>
    <w:rsid w:val="009C0E05"/>
    <w:rsid w:val="009C2688"/>
    <w:rsid w:val="009C3323"/>
    <w:rsid w:val="009C3E27"/>
    <w:rsid w:val="009C3E2F"/>
    <w:rsid w:val="009C4292"/>
    <w:rsid w:val="009C5A10"/>
    <w:rsid w:val="009C650E"/>
    <w:rsid w:val="009C7303"/>
    <w:rsid w:val="009C7AD4"/>
    <w:rsid w:val="009C7BA0"/>
    <w:rsid w:val="009D0145"/>
    <w:rsid w:val="009D0574"/>
    <w:rsid w:val="009D085F"/>
    <w:rsid w:val="009D1453"/>
    <w:rsid w:val="009D1C10"/>
    <w:rsid w:val="009D1EF7"/>
    <w:rsid w:val="009D304C"/>
    <w:rsid w:val="009D59AC"/>
    <w:rsid w:val="009D6159"/>
    <w:rsid w:val="009D72E5"/>
    <w:rsid w:val="009D74BD"/>
    <w:rsid w:val="009D74F4"/>
    <w:rsid w:val="009D7C3A"/>
    <w:rsid w:val="009D7D72"/>
    <w:rsid w:val="009E030C"/>
    <w:rsid w:val="009E04C8"/>
    <w:rsid w:val="009E0EA8"/>
    <w:rsid w:val="009E10D0"/>
    <w:rsid w:val="009E1EE6"/>
    <w:rsid w:val="009E2238"/>
    <w:rsid w:val="009E274C"/>
    <w:rsid w:val="009E2E56"/>
    <w:rsid w:val="009E4DD6"/>
    <w:rsid w:val="009E59A9"/>
    <w:rsid w:val="009E5B5F"/>
    <w:rsid w:val="009E7783"/>
    <w:rsid w:val="009E7AC2"/>
    <w:rsid w:val="009F1724"/>
    <w:rsid w:val="009F4082"/>
    <w:rsid w:val="009F4490"/>
    <w:rsid w:val="009F45C6"/>
    <w:rsid w:val="009F4DD7"/>
    <w:rsid w:val="009F4FB8"/>
    <w:rsid w:val="009F5370"/>
    <w:rsid w:val="009F6680"/>
    <w:rsid w:val="009F71FA"/>
    <w:rsid w:val="00A00054"/>
    <w:rsid w:val="00A00F4B"/>
    <w:rsid w:val="00A01216"/>
    <w:rsid w:val="00A01446"/>
    <w:rsid w:val="00A01476"/>
    <w:rsid w:val="00A02076"/>
    <w:rsid w:val="00A026FC"/>
    <w:rsid w:val="00A02A78"/>
    <w:rsid w:val="00A02F2E"/>
    <w:rsid w:val="00A03511"/>
    <w:rsid w:val="00A04556"/>
    <w:rsid w:val="00A04602"/>
    <w:rsid w:val="00A055A9"/>
    <w:rsid w:val="00A05B28"/>
    <w:rsid w:val="00A06D39"/>
    <w:rsid w:val="00A07F3A"/>
    <w:rsid w:val="00A1043C"/>
    <w:rsid w:val="00A10995"/>
    <w:rsid w:val="00A10F18"/>
    <w:rsid w:val="00A124AE"/>
    <w:rsid w:val="00A13D33"/>
    <w:rsid w:val="00A148A3"/>
    <w:rsid w:val="00A150C3"/>
    <w:rsid w:val="00A15598"/>
    <w:rsid w:val="00A16BBC"/>
    <w:rsid w:val="00A16F49"/>
    <w:rsid w:val="00A17027"/>
    <w:rsid w:val="00A171EE"/>
    <w:rsid w:val="00A171FE"/>
    <w:rsid w:val="00A1755D"/>
    <w:rsid w:val="00A17DFC"/>
    <w:rsid w:val="00A20449"/>
    <w:rsid w:val="00A205B1"/>
    <w:rsid w:val="00A207A8"/>
    <w:rsid w:val="00A2176B"/>
    <w:rsid w:val="00A23AEE"/>
    <w:rsid w:val="00A2502A"/>
    <w:rsid w:val="00A25134"/>
    <w:rsid w:val="00A2578D"/>
    <w:rsid w:val="00A26213"/>
    <w:rsid w:val="00A27DE5"/>
    <w:rsid w:val="00A30359"/>
    <w:rsid w:val="00A313D9"/>
    <w:rsid w:val="00A32691"/>
    <w:rsid w:val="00A32C7D"/>
    <w:rsid w:val="00A3423B"/>
    <w:rsid w:val="00A34619"/>
    <w:rsid w:val="00A35202"/>
    <w:rsid w:val="00A35567"/>
    <w:rsid w:val="00A3657B"/>
    <w:rsid w:val="00A3698C"/>
    <w:rsid w:val="00A36FF3"/>
    <w:rsid w:val="00A373AF"/>
    <w:rsid w:val="00A40188"/>
    <w:rsid w:val="00A423C3"/>
    <w:rsid w:val="00A42599"/>
    <w:rsid w:val="00A42A5D"/>
    <w:rsid w:val="00A42C32"/>
    <w:rsid w:val="00A43805"/>
    <w:rsid w:val="00A43C1A"/>
    <w:rsid w:val="00A43FE1"/>
    <w:rsid w:val="00A445B2"/>
    <w:rsid w:val="00A448C3"/>
    <w:rsid w:val="00A4657E"/>
    <w:rsid w:val="00A46A53"/>
    <w:rsid w:val="00A46F00"/>
    <w:rsid w:val="00A47315"/>
    <w:rsid w:val="00A50F6E"/>
    <w:rsid w:val="00A51181"/>
    <w:rsid w:val="00A516E0"/>
    <w:rsid w:val="00A516F9"/>
    <w:rsid w:val="00A525DD"/>
    <w:rsid w:val="00A532D6"/>
    <w:rsid w:val="00A536D9"/>
    <w:rsid w:val="00A549AD"/>
    <w:rsid w:val="00A55A02"/>
    <w:rsid w:val="00A56290"/>
    <w:rsid w:val="00A56E7D"/>
    <w:rsid w:val="00A572B5"/>
    <w:rsid w:val="00A60296"/>
    <w:rsid w:val="00A60647"/>
    <w:rsid w:val="00A60CD6"/>
    <w:rsid w:val="00A60DA5"/>
    <w:rsid w:val="00A61FF6"/>
    <w:rsid w:val="00A62751"/>
    <w:rsid w:val="00A62E62"/>
    <w:rsid w:val="00A64062"/>
    <w:rsid w:val="00A642AA"/>
    <w:rsid w:val="00A64C62"/>
    <w:rsid w:val="00A65453"/>
    <w:rsid w:val="00A6567F"/>
    <w:rsid w:val="00A65721"/>
    <w:rsid w:val="00A65726"/>
    <w:rsid w:val="00A659C7"/>
    <w:rsid w:val="00A65CCD"/>
    <w:rsid w:val="00A6618B"/>
    <w:rsid w:val="00A66310"/>
    <w:rsid w:val="00A67C29"/>
    <w:rsid w:val="00A7008A"/>
    <w:rsid w:val="00A7030D"/>
    <w:rsid w:val="00A70D4F"/>
    <w:rsid w:val="00A70DAF"/>
    <w:rsid w:val="00A71382"/>
    <w:rsid w:val="00A71533"/>
    <w:rsid w:val="00A71ED5"/>
    <w:rsid w:val="00A729FC"/>
    <w:rsid w:val="00A72A76"/>
    <w:rsid w:val="00A72A9F"/>
    <w:rsid w:val="00A73D83"/>
    <w:rsid w:val="00A7617B"/>
    <w:rsid w:val="00A767D7"/>
    <w:rsid w:val="00A769E8"/>
    <w:rsid w:val="00A76B3F"/>
    <w:rsid w:val="00A77BB2"/>
    <w:rsid w:val="00A8059E"/>
    <w:rsid w:val="00A817F8"/>
    <w:rsid w:val="00A81A0A"/>
    <w:rsid w:val="00A81CF7"/>
    <w:rsid w:val="00A81E2D"/>
    <w:rsid w:val="00A82339"/>
    <w:rsid w:val="00A834B6"/>
    <w:rsid w:val="00A83750"/>
    <w:rsid w:val="00A83D0F"/>
    <w:rsid w:val="00A84A38"/>
    <w:rsid w:val="00A853F4"/>
    <w:rsid w:val="00A8562B"/>
    <w:rsid w:val="00A85FD9"/>
    <w:rsid w:val="00A904DB"/>
    <w:rsid w:val="00A90599"/>
    <w:rsid w:val="00A90977"/>
    <w:rsid w:val="00A90DD5"/>
    <w:rsid w:val="00A91002"/>
    <w:rsid w:val="00A9129B"/>
    <w:rsid w:val="00A91FA1"/>
    <w:rsid w:val="00A926D8"/>
    <w:rsid w:val="00A92932"/>
    <w:rsid w:val="00A92D3C"/>
    <w:rsid w:val="00A92F84"/>
    <w:rsid w:val="00A9318A"/>
    <w:rsid w:val="00A93210"/>
    <w:rsid w:val="00A94029"/>
    <w:rsid w:val="00A94094"/>
    <w:rsid w:val="00A941B3"/>
    <w:rsid w:val="00A944AB"/>
    <w:rsid w:val="00A946F6"/>
    <w:rsid w:val="00A94881"/>
    <w:rsid w:val="00A94D03"/>
    <w:rsid w:val="00A950F3"/>
    <w:rsid w:val="00A95DBB"/>
    <w:rsid w:val="00A963E7"/>
    <w:rsid w:val="00A968B4"/>
    <w:rsid w:val="00A96C00"/>
    <w:rsid w:val="00A971EC"/>
    <w:rsid w:val="00A97508"/>
    <w:rsid w:val="00A9797C"/>
    <w:rsid w:val="00A97BFD"/>
    <w:rsid w:val="00AA121B"/>
    <w:rsid w:val="00AA183B"/>
    <w:rsid w:val="00AA1C87"/>
    <w:rsid w:val="00AA1CDA"/>
    <w:rsid w:val="00AA3572"/>
    <w:rsid w:val="00AA35E9"/>
    <w:rsid w:val="00AA39FB"/>
    <w:rsid w:val="00AA3E51"/>
    <w:rsid w:val="00AA4795"/>
    <w:rsid w:val="00AA49E9"/>
    <w:rsid w:val="00AA53E1"/>
    <w:rsid w:val="00AA5849"/>
    <w:rsid w:val="00AA6A3B"/>
    <w:rsid w:val="00AA6F45"/>
    <w:rsid w:val="00AB07E8"/>
    <w:rsid w:val="00AB0BDD"/>
    <w:rsid w:val="00AB135A"/>
    <w:rsid w:val="00AB1DF4"/>
    <w:rsid w:val="00AB202C"/>
    <w:rsid w:val="00AB22B5"/>
    <w:rsid w:val="00AB278B"/>
    <w:rsid w:val="00AB3014"/>
    <w:rsid w:val="00AB3266"/>
    <w:rsid w:val="00AB3E24"/>
    <w:rsid w:val="00AB3E6F"/>
    <w:rsid w:val="00AB40F7"/>
    <w:rsid w:val="00AB4645"/>
    <w:rsid w:val="00AB5105"/>
    <w:rsid w:val="00AB5BF9"/>
    <w:rsid w:val="00AB624C"/>
    <w:rsid w:val="00AB64C7"/>
    <w:rsid w:val="00AB6E31"/>
    <w:rsid w:val="00AB79A0"/>
    <w:rsid w:val="00AB7B9A"/>
    <w:rsid w:val="00AB7C3C"/>
    <w:rsid w:val="00AC107C"/>
    <w:rsid w:val="00AC2013"/>
    <w:rsid w:val="00AC2C10"/>
    <w:rsid w:val="00AC2D97"/>
    <w:rsid w:val="00AC2E4A"/>
    <w:rsid w:val="00AC5F7D"/>
    <w:rsid w:val="00AC6115"/>
    <w:rsid w:val="00AC7D6A"/>
    <w:rsid w:val="00AC7DE9"/>
    <w:rsid w:val="00AD04FD"/>
    <w:rsid w:val="00AD0BD5"/>
    <w:rsid w:val="00AD17F4"/>
    <w:rsid w:val="00AD198E"/>
    <w:rsid w:val="00AD1A2C"/>
    <w:rsid w:val="00AD1B78"/>
    <w:rsid w:val="00AD2AE4"/>
    <w:rsid w:val="00AD40B3"/>
    <w:rsid w:val="00AD435E"/>
    <w:rsid w:val="00AD46FB"/>
    <w:rsid w:val="00AD54CA"/>
    <w:rsid w:val="00AD54D7"/>
    <w:rsid w:val="00AD65A0"/>
    <w:rsid w:val="00AD6A86"/>
    <w:rsid w:val="00AD7076"/>
    <w:rsid w:val="00AE0A06"/>
    <w:rsid w:val="00AE0B9D"/>
    <w:rsid w:val="00AE0FBD"/>
    <w:rsid w:val="00AE1FDB"/>
    <w:rsid w:val="00AE23AC"/>
    <w:rsid w:val="00AE32DC"/>
    <w:rsid w:val="00AE35D8"/>
    <w:rsid w:val="00AE384E"/>
    <w:rsid w:val="00AE3F82"/>
    <w:rsid w:val="00AE4691"/>
    <w:rsid w:val="00AE4D91"/>
    <w:rsid w:val="00AE50C0"/>
    <w:rsid w:val="00AE5F0E"/>
    <w:rsid w:val="00AE6001"/>
    <w:rsid w:val="00AE6470"/>
    <w:rsid w:val="00AE7A74"/>
    <w:rsid w:val="00AF009B"/>
    <w:rsid w:val="00AF1D25"/>
    <w:rsid w:val="00AF1F25"/>
    <w:rsid w:val="00AF2BBE"/>
    <w:rsid w:val="00AF443C"/>
    <w:rsid w:val="00AF4B9A"/>
    <w:rsid w:val="00AF4D76"/>
    <w:rsid w:val="00AF52E8"/>
    <w:rsid w:val="00AF5369"/>
    <w:rsid w:val="00AF5C35"/>
    <w:rsid w:val="00AF5F23"/>
    <w:rsid w:val="00AF60F8"/>
    <w:rsid w:val="00AF63E0"/>
    <w:rsid w:val="00AF67B9"/>
    <w:rsid w:val="00AF6CC6"/>
    <w:rsid w:val="00AF7897"/>
    <w:rsid w:val="00B00210"/>
    <w:rsid w:val="00B00531"/>
    <w:rsid w:val="00B01DE2"/>
    <w:rsid w:val="00B020C8"/>
    <w:rsid w:val="00B02A39"/>
    <w:rsid w:val="00B048AE"/>
    <w:rsid w:val="00B0499F"/>
    <w:rsid w:val="00B049D0"/>
    <w:rsid w:val="00B052F3"/>
    <w:rsid w:val="00B05390"/>
    <w:rsid w:val="00B06A82"/>
    <w:rsid w:val="00B077B9"/>
    <w:rsid w:val="00B0794B"/>
    <w:rsid w:val="00B10A9D"/>
    <w:rsid w:val="00B125D9"/>
    <w:rsid w:val="00B12B5B"/>
    <w:rsid w:val="00B13816"/>
    <w:rsid w:val="00B1381A"/>
    <w:rsid w:val="00B13D78"/>
    <w:rsid w:val="00B13F74"/>
    <w:rsid w:val="00B16CA5"/>
    <w:rsid w:val="00B16D03"/>
    <w:rsid w:val="00B17292"/>
    <w:rsid w:val="00B17CEC"/>
    <w:rsid w:val="00B20474"/>
    <w:rsid w:val="00B204F4"/>
    <w:rsid w:val="00B20590"/>
    <w:rsid w:val="00B218D7"/>
    <w:rsid w:val="00B21E62"/>
    <w:rsid w:val="00B226CE"/>
    <w:rsid w:val="00B229E3"/>
    <w:rsid w:val="00B230AE"/>
    <w:rsid w:val="00B2317A"/>
    <w:rsid w:val="00B231C3"/>
    <w:rsid w:val="00B23827"/>
    <w:rsid w:val="00B24BE2"/>
    <w:rsid w:val="00B24E73"/>
    <w:rsid w:val="00B26EA0"/>
    <w:rsid w:val="00B30B06"/>
    <w:rsid w:val="00B310B2"/>
    <w:rsid w:val="00B311D9"/>
    <w:rsid w:val="00B3164C"/>
    <w:rsid w:val="00B32456"/>
    <w:rsid w:val="00B334C0"/>
    <w:rsid w:val="00B334ED"/>
    <w:rsid w:val="00B335E7"/>
    <w:rsid w:val="00B33BA5"/>
    <w:rsid w:val="00B34036"/>
    <w:rsid w:val="00B34180"/>
    <w:rsid w:val="00B34496"/>
    <w:rsid w:val="00B3456D"/>
    <w:rsid w:val="00B35741"/>
    <w:rsid w:val="00B3616C"/>
    <w:rsid w:val="00B36360"/>
    <w:rsid w:val="00B36B05"/>
    <w:rsid w:val="00B372B6"/>
    <w:rsid w:val="00B4074A"/>
    <w:rsid w:val="00B40D7A"/>
    <w:rsid w:val="00B41660"/>
    <w:rsid w:val="00B41678"/>
    <w:rsid w:val="00B4196A"/>
    <w:rsid w:val="00B41FF9"/>
    <w:rsid w:val="00B431D0"/>
    <w:rsid w:val="00B43F64"/>
    <w:rsid w:val="00B44367"/>
    <w:rsid w:val="00B44823"/>
    <w:rsid w:val="00B44C34"/>
    <w:rsid w:val="00B457B1"/>
    <w:rsid w:val="00B46825"/>
    <w:rsid w:val="00B5032B"/>
    <w:rsid w:val="00B50443"/>
    <w:rsid w:val="00B514F5"/>
    <w:rsid w:val="00B515FF"/>
    <w:rsid w:val="00B54034"/>
    <w:rsid w:val="00B55A9C"/>
    <w:rsid w:val="00B55FC1"/>
    <w:rsid w:val="00B5604C"/>
    <w:rsid w:val="00B569D2"/>
    <w:rsid w:val="00B60A40"/>
    <w:rsid w:val="00B61BDC"/>
    <w:rsid w:val="00B62045"/>
    <w:rsid w:val="00B6244B"/>
    <w:rsid w:val="00B630D5"/>
    <w:rsid w:val="00B63237"/>
    <w:rsid w:val="00B633C7"/>
    <w:rsid w:val="00B644EE"/>
    <w:rsid w:val="00B659A5"/>
    <w:rsid w:val="00B65F3C"/>
    <w:rsid w:val="00B6606B"/>
    <w:rsid w:val="00B660B3"/>
    <w:rsid w:val="00B7011D"/>
    <w:rsid w:val="00B70514"/>
    <w:rsid w:val="00B70888"/>
    <w:rsid w:val="00B71499"/>
    <w:rsid w:val="00B717A7"/>
    <w:rsid w:val="00B72D5D"/>
    <w:rsid w:val="00B73178"/>
    <w:rsid w:val="00B74CC6"/>
    <w:rsid w:val="00B768C6"/>
    <w:rsid w:val="00B779FB"/>
    <w:rsid w:val="00B77B97"/>
    <w:rsid w:val="00B77DB1"/>
    <w:rsid w:val="00B77E8F"/>
    <w:rsid w:val="00B81EFD"/>
    <w:rsid w:val="00B83289"/>
    <w:rsid w:val="00B832F3"/>
    <w:rsid w:val="00B8399E"/>
    <w:rsid w:val="00B839BF"/>
    <w:rsid w:val="00B83A64"/>
    <w:rsid w:val="00B84A90"/>
    <w:rsid w:val="00B854EB"/>
    <w:rsid w:val="00B85EE8"/>
    <w:rsid w:val="00B87309"/>
    <w:rsid w:val="00B90C23"/>
    <w:rsid w:val="00B91F4A"/>
    <w:rsid w:val="00B92183"/>
    <w:rsid w:val="00B93026"/>
    <w:rsid w:val="00B932BB"/>
    <w:rsid w:val="00B93EBD"/>
    <w:rsid w:val="00B93F4E"/>
    <w:rsid w:val="00B94489"/>
    <w:rsid w:val="00B96EF1"/>
    <w:rsid w:val="00B9739C"/>
    <w:rsid w:val="00B97C16"/>
    <w:rsid w:val="00BA0108"/>
    <w:rsid w:val="00BA0F85"/>
    <w:rsid w:val="00BA1AD9"/>
    <w:rsid w:val="00BA20D4"/>
    <w:rsid w:val="00BA23E9"/>
    <w:rsid w:val="00BA31D6"/>
    <w:rsid w:val="00BA3234"/>
    <w:rsid w:val="00BA3293"/>
    <w:rsid w:val="00BA3F62"/>
    <w:rsid w:val="00BA4FC9"/>
    <w:rsid w:val="00BA5038"/>
    <w:rsid w:val="00BA58C6"/>
    <w:rsid w:val="00BA5E84"/>
    <w:rsid w:val="00BA6B67"/>
    <w:rsid w:val="00BA797B"/>
    <w:rsid w:val="00BB05C4"/>
    <w:rsid w:val="00BB0F5A"/>
    <w:rsid w:val="00BB102F"/>
    <w:rsid w:val="00BB18E9"/>
    <w:rsid w:val="00BB2524"/>
    <w:rsid w:val="00BB2C79"/>
    <w:rsid w:val="00BB2E28"/>
    <w:rsid w:val="00BB331D"/>
    <w:rsid w:val="00BB33FD"/>
    <w:rsid w:val="00BB3401"/>
    <w:rsid w:val="00BB3610"/>
    <w:rsid w:val="00BB3A5B"/>
    <w:rsid w:val="00BB3EBD"/>
    <w:rsid w:val="00BB4173"/>
    <w:rsid w:val="00BB452E"/>
    <w:rsid w:val="00BB554D"/>
    <w:rsid w:val="00BB5C37"/>
    <w:rsid w:val="00BB7071"/>
    <w:rsid w:val="00BC0BC2"/>
    <w:rsid w:val="00BC22AA"/>
    <w:rsid w:val="00BC2BA7"/>
    <w:rsid w:val="00BC48C4"/>
    <w:rsid w:val="00BC5D99"/>
    <w:rsid w:val="00BC6968"/>
    <w:rsid w:val="00BC69E0"/>
    <w:rsid w:val="00BD0360"/>
    <w:rsid w:val="00BD059C"/>
    <w:rsid w:val="00BD104E"/>
    <w:rsid w:val="00BD1EA1"/>
    <w:rsid w:val="00BD1EE4"/>
    <w:rsid w:val="00BD21EA"/>
    <w:rsid w:val="00BD2902"/>
    <w:rsid w:val="00BD2CA5"/>
    <w:rsid w:val="00BD2FCF"/>
    <w:rsid w:val="00BD36CF"/>
    <w:rsid w:val="00BD3D3E"/>
    <w:rsid w:val="00BD42D5"/>
    <w:rsid w:val="00BD465C"/>
    <w:rsid w:val="00BD4C60"/>
    <w:rsid w:val="00BD4E7B"/>
    <w:rsid w:val="00BD5034"/>
    <w:rsid w:val="00BD5C99"/>
    <w:rsid w:val="00BD6408"/>
    <w:rsid w:val="00BD6D1F"/>
    <w:rsid w:val="00BD74B2"/>
    <w:rsid w:val="00BE0DA4"/>
    <w:rsid w:val="00BE0DC3"/>
    <w:rsid w:val="00BE0F02"/>
    <w:rsid w:val="00BE1117"/>
    <w:rsid w:val="00BE1352"/>
    <w:rsid w:val="00BE1C64"/>
    <w:rsid w:val="00BE4613"/>
    <w:rsid w:val="00BE4630"/>
    <w:rsid w:val="00BE4CD6"/>
    <w:rsid w:val="00BE5538"/>
    <w:rsid w:val="00BE57B0"/>
    <w:rsid w:val="00BE5B95"/>
    <w:rsid w:val="00BE6953"/>
    <w:rsid w:val="00BF0887"/>
    <w:rsid w:val="00BF091F"/>
    <w:rsid w:val="00BF2150"/>
    <w:rsid w:val="00BF33AF"/>
    <w:rsid w:val="00BF35DD"/>
    <w:rsid w:val="00BF36D6"/>
    <w:rsid w:val="00BF3896"/>
    <w:rsid w:val="00BF3CDB"/>
    <w:rsid w:val="00BF3DD9"/>
    <w:rsid w:val="00BF630B"/>
    <w:rsid w:val="00BF67CA"/>
    <w:rsid w:val="00BF77F2"/>
    <w:rsid w:val="00BF7F9F"/>
    <w:rsid w:val="00C00555"/>
    <w:rsid w:val="00C0069A"/>
    <w:rsid w:val="00C01A3C"/>
    <w:rsid w:val="00C01FCD"/>
    <w:rsid w:val="00C0216C"/>
    <w:rsid w:val="00C02D4C"/>
    <w:rsid w:val="00C03067"/>
    <w:rsid w:val="00C03750"/>
    <w:rsid w:val="00C03DEB"/>
    <w:rsid w:val="00C03E59"/>
    <w:rsid w:val="00C0583B"/>
    <w:rsid w:val="00C05AEE"/>
    <w:rsid w:val="00C05C43"/>
    <w:rsid w:val="00C0639A"/>
    <w:rsid w:val="00C064B0"/>
    <w:rsid w:val="00C06551"/>
    <w:rsid w:val="00C06912"/>
    <w:rsid w:val="00C070D1"/>
    <w:rsid w:val="00C074F1"/>
    <w:rsid w:val="00C109BC"/>
    <w:rsid w:val="00C124A2"/>
    <w:rsid w:val="00C124B0"/>
    <w:rsid w:val="00C12616"/>
    <w:rsid w:val="00C1283A"/>
    <w:rsid w:val="00C12D26"/>
    <w:rsid w:val="00C12E7F"/>
    <w:rsid w:val="00C12EAF"/>
    <w:rsid w:val="00C12FDC"/>
    <w:rsid w:val="00C13C3C"/>
    <w:rsid w:val="00C14365"/>
    <w:rsid w:val="00C150EF"/>
    <w:rsid w:val="00C15503"/>
    <w:rsid w:val="00C1555B"/>
    <w:rsid w:val="00C15B5D"/>
    <w:rsid w:val="00C16364"/>
    <w:rsid w:val="00C166A5"/>
    <w:rsid w:val="00C173BE"/>
    <w:rsid w:val="00C17B0B"/>
    <w:rsid w:val="00C17DFB"/>
    <w:rsid w:val="00C2043F"/>
    <w:rsid w:val="00C210D9"/>
    <w:rsid w:val="00C211B2"/>
    <w:rsid w:val="00C212EB"/>
    <w:rsid w:val="00C21D5D"/>
    <w:rsid w:val="00C224BF"/>
    <w:rsid w:val="00C225CA"/>
    <w:rsid w:val="00C237F2"/>
    <w:rsid w:val="00C23DC6"/>
    <w:rsid w:val="00C240DF"/>
    <w:rsid w:val="00C24D97"/>
    <w:rsid w:val="00C25F9F"/>
    <w:rsid w:val="00C265E7"/>
    <w:rsid w:val="00C2742F"/>
    <w:rsid w:val="00C27911"/>
    <w:rsid w:val="00C27D17"/>
    <w:rsid w:val="00C3249E"/>
    <w:rsid w:val="00C33266"/>
    <w:rsid w:val="00C339A8"/>
    <w:rsid w:val="00C35AD8"/>
    <w:rsid w:val="00C35E9B"/>
    <w:rsid w:val="00C36575"/>
    <w:rsid w:val="00C36B92"/>
    <w:rsid w:val="00C36CDA"/>
    <w:rsid w:val="00C37AA9"/>
    <w:rsid w:val="00C40089"/>
    <w:rsid w:val="00C435D6"/>
    <w:rsid w:val="00C44CA5"/>
    <w:rsid w:val="00C46215"/>
    <w:rsid w:val="00C47229"/>
    <w:rsid w:val="00C475D2"/>
    <w:rsid w:val="00C4766D"/>
    <w:rsid w:val="00C47DAD"/>
    <w:rsid w:val="00C502CA"/>
    <w:rsid w:val="00C50A67"/>
    <w:rsid w:val="00C50C72"/>
    <w:rsid w:val="00C51951"/>
    <w:rsid w:val="00C525CA"/>
    <w:rsid w:val="00C53130"/>
    <w:rsid w:val="00C53A0C"/>
    <w:rsid w:val="00C540DB"/>
    <w:rsid w:val="00C547EF"/>
    <w:rsid w:val="00C54B45"/>
    <w:rsid w:val="00C551A0"/>
    <w:rsid w:val="00C552F9"/>
    <w:rsid w:val="00C5570E"/>
    <w:rsid w:val="00C55E63"/>
    <w:rsid w:val="00C560FB"/>
    <w:rsid w:val="00C563F6"/>
    <w:rsid w:val="00C56680"/>
    <w:rsid w:val="00C57873"/>
    <w:rsid w:val="00C57A2B"/>
    <w:rsid w:val="00C57A84"/>
    <w:rsid w:val="00C600ED"/>
    <w:rsid w:val="00C618FF"/>
    <w:rsid w:val="00C61B76"/>
    <w:rsid w:val="00C62395"/>
    <w:rsid w:val="00C62D28"/>
    <w:rsid w:val="00C634B5"/>
    <w:rsid w:val="00C639AE"/>
    <w:rsid w:val="00C645AC"/>
    <w:rsid w:val="00C6464F"/>
    <w:rsid w:val="00C64847"/>
    <w:rsid w:val="00C64AB7"/>
    <w:rsid w:val="00C64BCA"/>
    <w:rsid w:val="00C651DA"/>
    <w:rsid w:val="00C6578E"/>
    <w:rsid w:val="00C65C02"/>
    <w:rsid w:val="00C66517"/>
    <w:rsid w:val="00C66761"/>
    <w:rsid w:val="00C66879"/>
    <w:rsid w:val="00C6702C"/>
    <w:rsid w:val="00C6708F"/>
    <w:rsid w:val="00C67769"/>
    <w:rsid w:val="00C679F8"/>
    <w:rsid w:val="00C67B31"/>
    <w:rsid w:val="00C67F08"/>
    <w:rsid w:val="00C700E4"/>
    <w:rsid w:val="00C714F0"/>
    <w:rsid w:val="00C72312"/>
    <w:rsid w:val="00C72E2A"/>
    <w:rsid w:val="00C7337B"/>
    <w:rsid w:val="00C7366F"/>
    <w:rsid w:val="00C736C1"/>
    <w:rsid w:val="00C73B6C"/>
    <w:rsid w:val="00C7432C"/>
    <w:rsid w:val="00C74BF2"/>
    <w:rsid w:val="00C74DD0"/>
    <w:rsid w:val="00C74E29"/>
    <w:rsid w:val="00C75694"/>
    <w:rsid w:val="00C75707"/>
    <w:rsid w:val="00C76377"/>
    <w:rsid w:val="00C76728"/>
    <w:rsid w:val="00C76C98"/>
    <w:rsid w:val="00C80087"/>
    <w:rsid w:val="00C8208C"/>
    <w:rsid w:val="00C82D5C"/>
    <w:rsid w:val="00C82E9E"/>
    <w:rsid w:val="00C83963"/>
    <w:rsid w:val="00C84654"/>
    <w:rsid w:val="00C84B9E"/>
    <w:rsid w:val="00C872DE"/>
    <w:rsid w:val="00C87FF1"/>
    <w:rsid w:val="00C90894"/>
    <w:rsid w:val="00C92627"/>
    <w:rsid w:val="00C9324F"/>
    <w:rsid w:val="00C9564B"/>
    <w:rsid w:val="00C95A53"/>
    <w:rsid w:val="00C961BA"/>
    <w:rsid w:val="00C96FD7"/>
    <w:rsid w:val="00CA0083"/>
    <w:rsid w:val="00CA1B48"/>
    <w:rsid w:val="00CA2316"/>
    <w:rsid w:val="00CA259A"/>
    <w:rsid w:val="00CA2C24"/>
    <w:rsid w:val="00CA3498"/>
    <w:rsid w:val="00CA3A54"/>
    <w:rsid w:val="00CA64A0"/>
    <w:rsid w:val="00CA6BC0"/>
    <w:rsid w:val="00CA7DBE"/>
    <w:rsid w:val="00CB0101"/>
    <w:rsid w:val="00CB01AB"/>
    <w:rsid w:val="00CB024A"/>
    <w:rsid w:val="00CB12A5"/>
    <w:rsid w:val="00CB155D"/>
    <w:rsid w:val="00CB2202"/>
    <w:rsid w:val="00CB3E81"/>
    <w:rsid w:val="00CB3FD5"/>
    <w:rsid w:val="00CB450D"/>
    <w:rsid w:val="00CB468D"/>
    <w:rsid w:val="00CB46B4"/>
    <w:rsid w:val="00CB5DD1"/>
    <w:rsid w:val="00CB628D"/>
    <w:rsid w:val="00CB6874"/>
    <w:rsid w:val="00CB6E70"/>
    <w:rsid w:val="00CC00DB"/>
    <w:rsid w:val="00CC0FAB"/>
    <w:rsid w:val="00CC18F8"/>
    <w:rsid w:val="00CC1B0F"/>
    <w:rsid w:val="00CC24EB"/>
    <w:rsid w:val="00CC28BD"/>
    <w:rsid w:val="00CC2918"/>
    <w:rsid w:val="00CC31DB"/>
    <w:rsid w:val="00CC3271"/>
    <w:rsid w:val="00CC3955"/>
    <w:rsid w:val="00CC414A"/>
    <w:rsid w:val="00CC4983"/>
    <w:rsid w:val="00CC5F38"/>
    <w:rsid w:val="00CC60E7"/>
    <w:rsid w:val="00CC7958"/>
    <w:rsid w:val="00CC7972"/>
    <w:rsid w:val="00CD0511"/>
    <w:rsid w:val="00CD10ED"/>
    <w:rsid w:val="00CD14D9"/>
    <w:rsid w:val="00CD1840"/>
    <w:rsid w:val="00CD1AC2"/>
    <w:rsid w:val="00CD23C6"/>
    <w:rsid w:val="00CD356F"/>
    <w:rsid w:val="00CD3F61"/>
    <w:rsid w:val="00CD4A68"/>
    <w:rsid w:val="00CD4D6E"/>
    <w:rsid w:val="00CD6C96"/>
    <w:rsid w:val="00CD6D2C"/>
    <w:rsid w:val="00CE07E9"/>
    <w:rsid w:val="00CE0ACC"/>
    <w:rsid w:val="00CE110E"/>
    <w:rsid w:val="00CE195C"/>
    <w:rsid w:val="00CE1AFC"/>
    <w:rsid w:val="00CE21EB"/>
    <w:rsid w:val="00CE2A10"/>
    <w:rsid w:val="00CE351D"/>
    <w:rsid w:val="00CE392E"/>
    <w:rsid w:val="00CE3ABE"/>
    <w:rsid w:val="00CE3DDE"/>
    <w:rsid w:val="00CE3F0A"/>
    <w:rsid w:val="00CE41E7"/>
    <w:rsid w:val="00CE4303"/>
    <w:rsid w:val="00CE44BF"/>
    <w:rsid w:val="00CE4CF4"/>
    <w:rsid w:val="00CE5778"/>
    <w:rsid w:val="00CE62A6"/>
    <w:rsid w:val="00CE7BD3"/>
    <w:rsid w:val="00CF0D2A"/>
    <w:rsid w:val="00CF10CB"/>
    <w:rsid w:val="00CF1804"/>
    <w:rsid w:val="00CF26DA"/>
    <w:rsid w:val="00CF2A7E"/>
    <w:rsid w:val="00CF32CA"/>
    <w:rsid w:val="00CF3A36"/>
    <w:rsid w:val="00CF5867"/>
    <w:rsid w:val="00CF5D66"/>
    <w:rsid w:val="00CF5F34"/>
    <w:rsid w:val="00CF680E"/>
    <w:rsid w:val="00CF7269"/>
    <w:rsid w:val="00CF72DE"/>
    <w:rsid w:val="00CF7BF7"/>
    <w:rsid w:val="00CF7CCE"/>
    <w:rsid w:val="00CF7DAD"/>
    <w:rsid w:val="00CF7ECB"/>
    <w:rsid w:val="00D00822"/>
    <w:rsid w:val="00D0152D"/>
    <w:rsid w:val="00D01C52"/>
    <w:rsid w:val="00D01DC6"/>
    <w:rsid w:val="00D02191"/>
    <w:rsid w:val="00D02767"/>
    <w:rsid w:val="00D02FDD"/>
    <w:rsid w:val="00D039DA"/>
    <w:rsid w:val="00D03B43"/>
    <w:rsid w:val="00D03F16"/>
    <w:rsid w:val="00D05FE3"/>
    <w:rsid w:val="00D065AD"/>
    <w:rsid w:val="00D06A80"/>
    <w:rsid w:val="00D06BA9"/>
    <w:rsid w:val="00D06CBD"/>
    <w:rsid w:val="00D07207"/>
    <w:rsid w:val="00D07B03"/>
    <w:rsid w:val="00D1030F"/>
    <w:rsid w:val="00D1033A"/>
    <w:rsid w:val="00D10456"/>
    <w:rsid w:val="00D1079D"/>
    <w:rsid w:val="00D10BB3"/>
    <w:rsid w:val="00D1108E"/>
    <w:rsid w:val="00D12BBD"/>
    <w:rsid w:val="00D13300"/>
    <w:rsid w:val="00D139E9"/>
    <w:rsid w:val="00D14522"/>
    <w:rsid w:val="00D15D73"/>
    <w:rsid w:val="00D1611F"/>
    <w:rsid w:val="00D16EF9"/>
    <w:rsid w:val="00D176B0"/>
    <w:rsid w:val="00D203FF"/>
    <w:rsid w:val="00D2064C"/>
    <w:rsid w:val="00D209EB"/>
    <w:rsid w:val="00D20FC5"/>
    <w:rsid w:val="00D21529"/>
    <w:rsid w:val="00D22A1F"/>
    <w:rsid w:val="00D23338"/>
    <w:rsid w:val="00D23D25"/>
    <w:rsid w:val="00D24083"/>
    <w:rsid w:val="00D248F9"/>
    <w:rsid w:val="00D24C5B"/>
    <w:rsid w:val="00D24EEE"/>
    <w:rsid w:val="00D25153"/>
    <w:rsid w:val="00D2569B"/>
    <w:rsid w:val="00D2592C"/>
    <w:rsid w:val="00D25B31"/>
    <w:rsid w:val="00D25EA9"/>
    <w:rsid w:val="00D26082"/>
    <w:rsid w:val="00D2793C"/>
    <w:rsid w:val="00D31373"/>
    <w:rsid w:val="00D32B10"/>
    <w:rsid w:val="00D32B78"/>
    <w:rsid w:val="00D32ED4"/>
    <w:rsid w:val="00D330AD"/>
    <w:rsid w:val="00D33ABC"/>
    <w:rsid w:val="00D34783"/>
    <w:rsid w:val="00D34F30"/>
    <w:rsid w:val="00D350E2"/>
    <w:rsid w:val="00D35A4B"/>
    <w:rsid w:val="00D36FC1"/>
    <w:rsid w:val="00D37ACA"/>
    <w:rsid w:val="00D37D4F"/>
    <w:rsid w:val="00D401C0"/>
    <w:rsid w:val="00D404D2"/>
    <w:rsid w:val="00D40D9C"/>
    <w:rsid w:val="00D41620"/>
    <w:rsid w:val="00D43D73"/>
    <w:rsid w:val="00D44B3E"/>
    <w:rsid w:val="00D44EBE"/>
    <w:rsid w:val="00D456BA"/>
    <w:rsid w:val="00D45D2D"/>
    <w:rsid w:val="00D47795"/>
    <w:rsid w:val="00D479E5"/>
    <w:rsid w:val="00D500AA"/>
    <w:rsid w:val="00D50185"/>
    <w:rsid w:val="00D50CA7"/>
    <w:rsid w:val="00D5107C"/>
    <w:rsid w:val="00D514C5"/>
    <w:rsid w:val="00D518B7"/>
    <w:rsid w:val="00D5375C"/>
    <w:rsid w:val="00D54126"/>
    <w:rsid w:val="00D54EB3"/>
    <w:rsid w:val="00D5521C"/>
    <w:rsid w:val="00D55762"/>
    <w:rsid w:val="00D55978"/>
    <w:rsid w:val="00D55C2C"/>
    <w:rsid w:val="00D5623A"/>
    <w:rsid w:val="00D56592"/>
    <w:rsid w:val="00D56D04"/>
    <w:rsid w:val="00D56F0C"/>
    <w:rsid w:val="00D573E5"/>
    <w:rsid w:val="00D57D6E"/>
    <w:rsid w:val="00D6022D"/>
    <w:rsid w:val="00D602CF"/>
    <w:rsid w:val="00D6049A"/>
    <w:rsid w:val="00D61250"/>
    <w:rsid w:val="00D614F5"/>
    <w:rsid w:val="00D61C1B"/>
    <w:rsid w:val="00D624FF"/>
    <w:rsid w:val="00D6331D"/>
    <w:rsid w:val="00D63847"/>
    <w:rsid w:val="00D63A7F"/>
    <w:rsid w:val="00D63E1A"/>
    <w:rsid w:val="00D642B7"/>
    <w:rsid w:val="00D64AA8"/>
    <w:rsid w:val="00D6518E"/>
    <w:rsid w:val="00D65458"/>
    <w:rsid w:val="00D6568D"/>
    <w:rsid w:val="00D66AC2"/>
    <w:rsid w:val="00D66CCB"/>
    <w:rsid w:val="00D673AE"/>
    <w:rsid w:val="00D674CB"/>
    <w:rsid w:val="00D67A85"/>
    <w:rsid w:val="00D7009D"/>
    <w:rsid w:val="00D70A02"/>
    <w:rsid w:val="00D710D1"/>
    <w:rsid w:val="00D714F2"/>
    <w:rsid w:val="00D7180E"/>
    <w:rsid w:val="00D71B05"/>
    <w:rsid w:val="00D72C28"/>
    <w:rsid w:val="00D72E9E"/>
    <w:rsid w:val="00D73EB7"/>
    <w:rsid w:val="00D7407D"/>
    <w:rsid w:val="00D74FA0"/>
    <w:rsid w:val="00D766AF"/>
    <w:rsid w:val="00D76796"/>
    <w:rsid w:val="00D77473"/>
    <w:rsid w:val="00D77C26"/>
    <w:rsid w:val="00D8117F"/>
    <w:rsid w:val="00D81D7C"/>
    <w:rsid w:val="00D81D99"/>
    <w:rsid w:val="00D830B5"/>
    <w:rsid w:val="00D8380E"/>
    <w:rsid w:val="00D83A41"/>
    <w:rsid w:val="00D83E05"/>
    <w:rsid w:val="00D859D3"/>
    <w:rsid w:val="00D86C19"/>
    <w:rsid w:val="00D87308"/>
    <w:rsid w:val="00D87364"/>
    <w:rsid w:val="00D874A0"/>
    <w:rsid w:val="00D900AE"/>
    <w:rsid w:val="00D911E1"/>
    <w:rsid w:val="00D916E4"/>
    <w:rsid w:val="00D91AFF"/>
    <w:rsid w:val="00D9245B"/>
    <w:rsid w:val="00D928CD"/>
    <w:rsid w:val="00D92BF6"/>
    <w:rsid w:val="00D93B9D"/>
    <w:rsid w:val="00D94810"/>
    <w:rsid w:val="00D94B25"/>
    <w:rsid w:val="00D96138"/>
    <w:rsid w:val="00DA05AB"/>
    <w:rsid w:val="00DA060F"/>
    <w:rsid w:val="00DA18CB"/>
    <w:rsid w:val="00DA1E8B"/>
    <w:rsid w:val="00DA2D31"/>
    <w:rsid w:val="00DA4F19"/>
    <w:rsid w:val="00DA53F1"/>
    <w:rsid w:val="00DB038A"/>
    <w:rsid w:val="00DB099A"/>
    <w:rsid w:val="00DB15E4"/>
    <w:rsid w:val="00DB2028"/>
    <w:rsid w:val="00DB4EF3"/>
    <w:rsid w:val="00DB4F1C"/>
    <w:rsid w:val="00DB5F41"/>
    <w:rsid w:val="00DB61D6"/>
    <w:rsid w:val="00DB6E1F"/>
    <w:rsid w:val="00DC030E"/>
    <w:rsid w:val="00DC06D0"/>
    <w:rsid w:val="00DC1294"/>
    <w:rsid w:val="00DC172B"/>
    <w:rsid w:val="00DC1749"/>
    <w:rsid w:val="00DC19A1"/>
    <w:rsid w:val="00DC2071"/>
    <w:rsid w:val="00DC210E"/>
    <w:rsid w:val="00DC32D9"/>
    <w:rsid w:val="00DC3301"/>
    <w:rsid w:val="00DC3473"/>
    <w:rsid w:val="00DC474F"/>
    <w:rsid w:val="00DC48D7"/>
    <w:rsid w:val="00DC5AC4"/>
    <w:rsid w:val="00DC5BC0"/>
    <w:rsid w:val="00DC7C0F"/>
    <w:rsid w:val="00DD1C45"/>
    <w:rsid w:val="00DD1DB7"/>
    <w:rsid w:val="00DD1FAF"/>
    <w:rsid w:val="00DD2121"/>
    <w:rsid w:val="00DD22E5"/>
    <w:rsid w:val="00DD2504"/>
    <w:rsid w:val="00DD2AC9"/>
    <w:rsid w:val="00DD2EB3"/>
    <w:rsid w:val="00DD2FDB"/>
    <w:rsid w:val="00DD4E6B"/>
    <w:rsid w:val="00DD5015"/>
    <w:rsid w:val="00DD64B6"/>
    <w:rsid w:val="00DD6595"/>
    <w:rsid w:val="00DD6E21"/>
    <w:rsid w:val="00DD7180"/>
    <w:rsid w:val="00DD74D2"/>
    <w:rsid w:val="00DD7C04"/>
    <w:rsid w:val="00DD7C8F"/>
    <w:rsid w:val="00DE0231"/>
    <w:rsid w:val="00DE03B3"/>
    <w:rsid w:val="00DE112D"/>
    <w:rsid w:val="00DE195B"/>
    <w:rsid w:val="00DE1A1B"/>
    <w:rsid w:val="00DE278A"/>
    <w:rsid w:val="00DE2D8E"/>
    <w:rsid w:val="00DE49BF"/>
    <w:rsid w:val="00DE4D18"/>
    <w:rsid w:val="00DE508E"/>
    <w:rsid w:val="00DE5241"/>
    <w:rsid w:val="00DE5429"/>
    <w:rsid w:val="00DE5A3E"/>
    <w:rsid w:val="00DE5BF1"/>
    <w:rsid w:val="00DE646C"/>
    <w:rsid w:val="00DE64B0"/>
    <w:rsid w:val="00DE6CD8"/>
    <w:rsid w:val="00DE7459"/>
    <w:rsid w:val="00DE75EA"/>
    <w:rsid w:val="00DE7E0A"/>
    <w:rsid w:val="00DF01F3"/>
    <w:rsid w:val="00DF0EE4"/>
    <w:rsid w:val="00DF10CB"/>
    <w:rsid w:val="00DF1B7C"/>
    <w:rsid w:val="00DF23A0"/>
    <w:rsid w:val="00DF24CC"/>
    <w:rsid w:val="00DF288C"/>
    <w:rsid w:val="00DF35A0"/>
    <w:rsid w:val="00DF394E"/>
    <w:rsid w:val="00DF6315"/>
    <w:rsid w:val="00DF6792"/>
    <w:rsid w:val="00DF745F"/>
    <w:rsid w:val="00E00755"/>
    <w:rsid w:val="00E010CD"/>
    <w:rsid w:val="00E0228F"/>
    <w:rsid w:val="00E02C8F"/>
    <w:rsid w:val="00E02CFA"/>
    <w:rsid w:val="00E02E04"/>
    <w:rsid w:val="00E02E9B"/>
    <w:rsid w:val="00E02F17"/>
    <w:rsid w:val="00E03F9C"/>
    <w:rsid w:val="00E046BC"/>
    <w:rsid w:val="00E04F7F"/>
    <w:rsid w:val="00E051D2"/>
    <w:rsid w:val="00E069D4"/>
    <w:rsid w:val="00E06F2B"/>
    <w:rsid w:val="00E0708C"/>
    <w:rsid w:val="00E10394"/>
    <w:rsid w:val="00E103E2"/>
    <w:rsid w:val="00E1177C"/>
    <w:rsid w:val="00E11AAC"/>
    <w:rsid w:val="00E123B3"/>
    <w:rsid w:val="00E127CE"/>
    <w:rsid w:val="00E12B64"/>
    <w:rsid w:val="00E143D2"/>
    <w:rsid w:val="00E14831"/>
    <w:rsid w:val="00E1483B"/>
    <w:rsid w:val="00E14A2D"/>
    <w:rsid w:val="00E15359"/>
    <w:rsid w:val="00E154B2"/>
    <w:rsid w:val="00E15F82"/>
    <w:rsid w:val="00E16696"/>
    <w:rsid w:val="00E170EB"/>
    <w:rsid w:val="00E17319"/>
    <w:rsid w:val="00E1748E"/>
    <w:rsid w:val="00E1753A"/>
    <w:rsid w:val="00E20CCF"/>
    <w:rsid w:val="00E215F8"/>
    <w:rsid w:val="00E21799"/>
    <w:rsid w:val="00E21907"/>
    <w:rsid w:val="00E2228D"/>
    <w:rsid w:val="00E22B68"/>
    <w:rsid w:val="00E232F6"/>
    <w:rsid w:val="00E23983"/>
    <w:rsid w:val="00E23A0A"/>
    <w:rsid w:val="00E2534D"/>
    <w:rsid w:val="00E25983"/>
    <w:rsid w:val="00E26B9C"/>
    <w:rsid w:val="00E30965"/>
    <w:rsid w:val="00E30DFD"/>
    <w:rsid w:val="00E3104F"/>
    <w:rsid w:val="00E31224"/>
    <w:rsid w:val="00E32454"/>
    <w:rsid w:val="00E3282F"/>
    <w:rsid w:val="00E33B3F"/>
    <w:rsid w:val="00E34D29"/>
    <w:rsid w:val="00E351DE"/>
    <w:rsid w:val="00E35A55"/>
    <w:rsid w:val="00E35F47"/>
    <w:rsid w:val="00E36820"/>
    <w:rsid w:val="00E369B4"/>
    <w:rsid w:val="00E36A44"/>
    <w:rsid w:val="00E3767C"/>
    <w:rsid w:val="00E37F8C"/>
    <w:rsid w:val="00E40378"/>
    <w:rsid w:val="00E40440"/>
    <w:rsid w:val="00E40CFF"/>
    <w:rsid w:val="00E42024"/>
    <w:rsid w:val="00E4301B"/>
    <w:rsid w:val="00E4307E"/>
    <w:rsid w:val="00E432D7"/>
    <w:rsid w:val="00E44292"/>
    <w:rsid w:val="00E44544"/>
    <w:rsid w:val="00E45508"/>
    <w:rsid w:val="00E456DE"/>
    <w:rsid w:val="00E45A34"/>
    <w:rsid w:val="00E45E6C"/>
    <w:rsid w:val="00E46E69"/>
    <w:rsid w:val="00E475C7"/>
    <w:rsid w:val="00E47EB0"/>
    <w:rsid w:val="00E50F8D"/>
    <w:rsid w:val="00E51E68"/>
    <w:rsid w:val="00E52163"/>
    <w:rsid w:val="00E52344"/>
    <w:rsid w:val="00E5258F"/>
    <w:rsid w:val="00E52C44"/>
    <w:rsid w:val="00E534EF"/>
    <w:rsid w:val="00E53E84"/>
    <w:rsid w:val="00E54DC3"/>
    <w:rsid w:val="00E54E09"/>
    <w:rsid w:val="00E54EC2"/>
    <w:rsid w:val="00E55E60"/>
    <w:rsid w:val="00E57A6F"/>
    <w:rsid w:val="00E60C1F"/>
    <w:rsid w:val="00E60C5C"/>
    <w:rsid w:val="00E611AE"/>
    <w:rsid w:val="00E61716"/>
    <w:rsid w:val="00E61ADB"/>
    <w:rsid w:val="00E61E38"/>
    <w:rsid w:val="00E62403"/>
    <w:rsid w:val="00E635E5"/>
    <w:rsid w:val="00E644ED"/>
    <w:rsid w:val="00E64A45"/>
    <w:rsid w:val="00E65A33"/>
    <w:rsid w:val="00E65D8E"/>
    <w:rsid w:val="00E667F0"/>
    <w:rsid w:val="00E677B9"/>
    <w:rsid w:val="00E679C6"/>
    <w:rsid w:val="00E67BCB"/>
    <w:rsid w:val="00E702FA"/>
    <w:rsid w:val="00E717F3"/>
    <w:rsid w:val="00E71C46"/>
    <w:rsid w:val="00E71DDE"/>
    <w:rsid w:val="00E71EEB"/>
    <w:rsid w:val="00E735D0"/>
    <w:rsid w:val="00E73CC7"/>
    <w:rsid w:val="00E73D07"/>
    <w:rsid w:val="00E74E90"/>
    <w:rsid w:val="00E7569A"/>
    <w:rsid w:val="00E75CB6"/>
    <w:rsid w:val="00E75EA9"/>
    <w:rsid w:val="00E766AD"/>
    <w:rsid w:val="00E76C94"/>
    <w:rsid w:val="00E77A66"/>
    <w:rsid w:val="00E77D36"/>
    <w:rsid w:val="00E77FCC"/>
    <w:rsid w:val="00E81AF7"/>
    <w:rsid w:val="00E82554"/>
    <w:rsid w:val="00E82909"/>
    <w:rsid w:val="00E846D6"/>
    <w:rsid w:val="00E8494D"/>
    <w:rsid w:val="00E84B28"/>
    <w:rsid w:val="00E86C04"/>
    <w:rsid w:val="00E86DBE"/>
    <w:rsid w:val="00E8770C"/>
    <w:rsid w:val="00E878BC"/>
    <w:rsid w:val="00E87E16"/>
    <w:rsid w:val="00E9025D"/>
    <w:rsid w:val="00E90FC4"/>
    <w:rsid w:val="00E91C72"/>
    <w:rsid w:val="00E920A4"/>
    <w:rsid w:val="00E92ACB"/>
    <w:rsid w:val="00E92D9D"/>
    <w:rsid w:val="00E93141"/>
    <w:rsid w:val="00E9393C"/>
    <w:rsid w:val="00E94051"/>
    <w:rsid w:val="00E94DAA"/>
    <w:rsid w:val="00E9538D"/>
    <w:rsid w:val="00E96A8C"/>
    <w:rsid w:val="00E978D2"/>
    <w:rsid w:val="00EA041D"/>
    <w:rsid w:val="00EA1DD4"/>
    <w:rsid w:val="00EA2206"/>
    <w:rsid w:val="00EA2625"/>
    <w:rsid w:val="00EA2992"/>
    <w:rsid w:val="00EA305A"/>
    <w:rsid w:val="00EA3352"/>
    <w:rsid w:val="00EA3673"/>
    <w:rsid w:val="00EA389D"/>
    <w:rsid w:val="00EA42B3"/>
    <w:rsid w:val="00EA45D7"/>
    <w:rsid w:val="00EA4B99"/>
    <w:rsid w:val="00EA5C2B"/>
    <w:rsid w:val="00EA5E68"/>
    <w:rsid w:val="00EA5F3E"/>
    <w:rsid w:val="00EA6288"/>
    <w:rsid w:val="00EA6808"/>
    <w:rsid w:val="00EA6940"/>
    <w:rsid w:val="00EA71B2"/>
    <w:rsid w:val="00EA7C7F"/>
    <w:rsid w:val="00EB046E"/>
    <w:rsid w:val="00EB08D6"/>
    <w:rsid w:val="00EB2516"/>
    <w:rsid w:val="00EB2675"/>
    <w:rsid w:val="00EB28DB"/>
    <w:rsid w:val="00EB3914"/>
    <w:rsid w:val="00EB3ED1"/>
    <w:rsid w:val="00EB4F62"/>
    <w:rsid w:val="00EB58B8"/>
    <w:rsid w:val="00EB6178"/>
    <w:rsid w:val="00EB679E"/>
    <w:rsid w:val="00EB7301"/>
    <w:rsid w:val="00EB7602"/>
    <w:rsid w:val="00EB795E"/>
    <w:rsid w:val="00EC0085"/>
    <w:rsid w:val="00EC090B"/>
    <w:rsid w:val="00EC1673"/>
    <w:rsid w:val="00EC1A26"/>
    <w:rsid w:val="00EC1A6F"/>
    <w:rsid w:val="00EC20F0"/>
    <w:rsid w:val="00EC3954"/>
    <w:rsid w:val="00EC3B11"/>
    <w:rsid w:val="00EC540D"/>
    <w:rsid w:val="00EC5B0C"/>
    <w:rsid w:val="00EC5CA4"/>
    <w:rsid w:val="00EC6237"/>
    <w:rsid w:val="00EC6354"/>
    <w:rsid w:val="00EC6F1F"/>
    <w:rsid w:val="00EC7987"/>
    <w:rsid w:val="00EC7B41"/>
    <w:rsid w:val="00ED0B42"/>
    <w:rsid w:val="00ED0DCE"/>
    <w:rsid w:val="00ED1358"/>
    <w:rsid w:val="00ED1A98"/>
    <w:rsid w:val="00ED1FF0"/>
    <w:rsid w:val="00ED22BA"/>
    <w:rsid w:val="00ED264C"/>
    <w:rsid w:val="00ED2BBD"/>
    <w:rsid w:val="00ED2C7F"/>
    <w:rsid w:val="00ED3B21"/>
    <w:rsid w:val="00ED41BA"/>
    <w:rsid w:val="00ED43D8"/>
    <w:rsid w:val="00ED4783"/>
    <w:rsid w:val="00ED6F28"/>
    <w:rsid w:val="00ED71A5"/>
    <w:rsid w:val="00ED71C2"/>
    <w:rsid w:val="00ED78B7"/>
    <w:rsid w:val="00ED7DBE"/>
    <w:rsid w:val="00EE0363"/>
    <w:rsid w:val="00EE11F9"/>
    <w:rsid w:val="00EE13B8"/>
    <w:rsid w:val="00EE164C"/>
    <w:rsid w:val="00EE2FB3"/>
    <w:rsid w:val="00EE43EE"/>
    <w:rsid w:val="00EE4EBD"/>
    <w:rsid w:val="00EE57BB"/>
    <w:rsid w:val="00EE58ED"/>
    <w:rsid w:val="00EE66BE"/>
    <w:rsid w:val="00EE700A"/>
    <w:rsid w:val="00EE73F5"/>
    <w:rsid w:val="00EF00A7"/>
    <w:rsid w:val="00EF0E02"/>
    <w:rsid w:val="00EF141F"/>
    <w:rsid w:val="00EF25FB"/>
    <w:rsid w:val="00EF2C70"/>
    <w:rsid w:val="00EF3512"/>
    <w:rsid w:val="00EF39F2"/>
    <w:rsid w:val="00EF43E4"/>
    <w:rsid w:val="00EF4C5B"/>
    <w:rsid w:val="00EF5955"/>
    <w:rsid w:val="00EF679C"/>
    <w:rsid w:val="00F014E3"/>
    <w:rsid w:val="00F01721"/>
    <w:rsid w:val="00F01845"/>
    <w:rsid w:val="00F01935"/>
    <w:rsid w:val="00F02048"/>
    <w:rsid w:val="00F02D0C"/>
    <w:rsid w:val="00F031DA"/>
    <w:rsid w:val="00F0345E"/>
    <w:rsid w:val="00F036AF"/>
    <w:rsid w:val="00F038F9"/>
    <w:rsid w:val="00F03C72"/>
    <w:rsid w:val="00F03F00"/>
    <w:rsid w:val="00F044B8"/>
    <w:rsid w:val="00F04A24"/>
    <w:rsid w:val="00F05FB2"/>
    <w:rsid w:val="00F07F6A"/>
    <w:rsid w:val="00F10C09"/>
    <w:rsid w:val="00F117BA"/>
    <w:rsid w:val="00F11B9A"/>
    <w:rsid w:val="00F12491"/>
    <w:rsid w:val="00F12516"/>
    <w:rsid w:val="00F12847"/>
    <w:rsid w:val="00F12A27"/>
    <w:rsid w:val="00F13452"/>
    <w:rsid w:val="00F13DFB"/>
    <w:rsid w:val="00F13FF4"/>
    <w:rsid w:val="00F155F6"/>
    <w:rsid w:val="00F15C03"/>
    <w:rsid w:val="00F167AF"/>
    <w:rsid w:val="00F16858"/>
    <w:rsid w:val="00F16B03"/>
    <w:rsid w:val="00F16E52"/>
    <w:rsid w:val="00F2044D"/>
    <w:rsid w:val="00F2074A"/>
    <w:rsid w:val="00F213AA"/>
    <w:rsid w:val="00F217AA"/>
    <w:rsid w:val="00F22688"/>
    <w:rsid w:val="00F233A8"/>
    <w:rsid w:val="00F233D3"/>
    <w:rsid w:val="00F24A22"/>
    <w:rsid w:val="00F24A25"/>
    <w:rsid w:val="00F24C75"/>
    <w:rsid w:val="00F24D8A"/>
    <w:rsid w:val="00F24E87"/>
    <w:rsid w:val="00F27126"/>
    <w:rsid w:val="00F27633"/>
    <w:rsid w:val="00F30204"/>
    <w:rsid w:val="00F30AD2"/>
    <w:rsid w:val="00F30B80"/>
    <w:rsid w:val="00F32E6A"/>
    <w:rsid w:val="00F330BA"/>
    <w:rsid w:val="00F33BE6"/>
    <w:rsid w:val="00F34612"/>
    <w:rsid w:val="00F34DFC"/>
    <w:rsid w:val="00F4020F"/>
    <w:rsid w:val="00F409DF"/>
    <w:rsid w:val="00F40E15"/>
    <w:rsid w:val="00F42799"/>
    <w:rsid w:val="00F42B6F"/>
    <w:rsid w:val="00F43166"/>
    <w:rsid w:val="00F436FD"/>
    <w:rsid w:val="00F4381C"/>
    <w:rsid w:val="00F4439B"/>
    <w:rsid w:val="00F46B62"/>
    <w:rsid w:val="00F46F2B"/>
    <w:rsid w:val="00F4713D"/>
    <w:rsid w:val="00F479E7"/>
    <w:rsid w:val="00F47F0C"/>
    <w:rsid w:val="00F47FFA"/>
    <w:rsid w:val="00F51573"/>
    <w:rsid w:val="00F51A2E"/>
    <w:rsid w:val="00F53432"/>
    <w:rsid w:val="00F53895"/>
    <w:rsid w:val="00F53BE3"/>
    <w:rsid w:val="00F5479E"/>
    <w:rsid w:val="00F548B8"/>
    <w:rsid w:val="00F55953"/>
    <w:rsid w:val="00F560A5"/>
    <w:rsid w:val="00F564E7"/>
    <w:rsid w:val="00F56E9F"/>
    <w:rsid w:val="00F57C19"/>
    <w:rsid w:val="00F60353"/>
    <w:rsid w:val="00F60445"/>
    <w:rsid w:val="00F60532"/>
    <w:rsid w:val="00F60940"/>
    <w:rsid w:val="00F60ED1"/>
    <w:rsid w:val="00F60F89"/>
    <w:rsid w:val="00F6112A"/>
    <w:rsid w:val="00F616F5"/>
    <w:rsid w:val="00F622CE"/>
    <w:rsid w:val="00F6374A"/>
    <w:rsid w:val="00F63E8D"/>
    <w:rsid w:val="00F64027"/>
    <w:rsid w:val="00F6433A"/>
    <w:rsid w:val="00F64368"/>
    <w:rsid w:val="00F64528"/>
    <w:rsid w:val="00F646AB"/>
    <w:rsid w:val="00F64C5C"/>
    <w:rsid w:val="00F64E8A"/>
    <w:rsid w:val="00F6605B"/>
    <w:rsid w:val="00F66144"/>
    <w:rsid w:val="00F664B9"/>
    <w:rsid w:val="00F66536"/>
    <w:rsid w:val="00F6699E"/>
    <w:rsid w:val="00F66BBE"/>
    <w:rsid w:val="00F703EE"/>
    <w:rsid w:val="00F71227"/>
    <w:rsid w:val="00F71A84"/>
    <w:rsid w:val="00F71B15"/>
    <w:rsid w:val="00F72103"/>
    <w:rsid w:val="00F72D95"/>
    <w:rsid w:val="00F732EC"/>
    <w:rsid w:val="00F73900"/>
    <w:rsid w:val="00F73A46"/>
    <w:rsid w:val="00F73AD0"/>
    <w:rsid w:val="00F7415A"/>
    <w:rsid w:val="00F746E2"/>
    <w:rsid w:val="00F75668"/>
    <w:rsid w:val="00F7571B"/>
    <w:rsid w:val="00F75F4F"/>
    <w:rsid w:val="00F76DCD"/>
    <w:rsid w:val="00F776D9"/>
    <w:rsid w:val="00F809F9"/>
    <w:rsid w:val="00F80EA5"/>
    <w:rsid w:val="00F81773"/>
    <w:rsid w:val="00F8255F"/>
    <w:rsid w:val="00F82AF2"/>
    <w:rsid w:val="00F83992"/>
    <w:rsid w:val="00F83A90"/>
    <w:rsid w:val="00F83B0A"/>
    <w:rsid w:val="00F83CA4"/>
    <w:rsid w:val="00F8411B"/>
    <w:rsid w:val="00F84343"/>
    <w:rsid w:val="00F86396"/>
    <w:rsid w:val="00F86788"/>
    <w:rsid w:val="00F87036"/>
    <w:rsid w:val="00F875F4"/>
    <w:rsid w:val="00F879BE"/>
    <w:rsid w:val="00F87BD3"/>
    <w:rsid w:val="00F87EB3"/>
    <w:rsid w:val="00F87EB4"/>
    <w:rsid w:val="00F87FBD"/>
    <w:rsid w:val="00F91180"/>
    <w:rsid w:val="00F931CB"/>
    <w:rsid w:val="00F93EF0"/>
    <w:rsid w:val="00F94D74"/>
    <w:rsid w:val="00F9580B"/>
    <w:rsid w:val="00F964F0"/>
    <w:rsid w:val="00F96627"/>
    <w:rsid w:val="00F97A7B"/>
    <w:rsid w:val="00FA1198"/>
    <w:rsid w:val="00FA3258"/>
    <w:rsid w:val="00FA33B7"/>
    <w:rsid w:val="00FA3EEA"/>
    <w:rsid w:val="00FA4D08"/>
    <w:rsid w:val="00FA55B4"/>
    <w:rsid w:val="00FA6001"/>
    <w:rsid w:val="00FA6376"/>
    <w:rsid w:val="00FA732A"/>
    <w:rsid w:val="00FB0CB2"/>
    <w:rsid w:val="00FB12BA"/>
    <w:rsid w:val="00FB2830"/>
    <w:rsid w:val="00FB2941"/>
    <w:rsid w:val="00FB40E5"/>
    <w:rsid w:val="00FB419B"/>
    <w:rsid w:val="00FB61BF"/>
    <w:rsid w:val="00FB649F"/>
    <w:rsid w:val="00FB6FFD"/>
    <w:rsid w:val="00FC0227"/>
    <w:rsid w:val="00FC0F1C"/>
    <w:rsid w:val="00FC15A0"/>
    <w:rsid w:val="00FC15F1"/>
    <w:rsid w:val="00FC24DB"/>
    <w:rsid w:val="00FC2E45"/>
    <w:rsid w:val="00FC3833"/>
    <w:rsid w:val="00FC3C45"/>
    <w:rsid w:val="00FC3DDC"/>
    <w:rsid w:val="00FC40FB"/>
    <w:rsid w:val="00FC441B"/>
    <w:rsid w:val="00FC4543"/>
    <w:rsid w:val="00FC4D4B"/>
    <w:rsid w:val="00FC6EE2"/>
    <w:rsid w:val="00FC7812"/>
    <w:rsid w:val="00FD0B0B"/>
    <w:rsid w:val="00FD1175"/>
    <w:rsid w:val="00FD17CB"/>
    <w:rsid w:val="00FD2159"/>
    <w:rsid w:val="00FD2389"/>
    <w:rsid w:val="00FD2582"/>
    <w:rsid w:val="00FD417F"/>
    <w:rsid w:val="00FD468A"/>
    <w:rsid w:val="00FD4D35"/>
    <w:rsid w:val="00FD6305"/>
    <w:rsid w:val="00FD6783"/>
    <w:rsid w:val="00FD67E3"/>
    <w:rsid w:val="00FD7473"/>
    <w:rsid w:val="00FD7771"/>
    <w:rsid w:val="00FE02BC"/>
    <w:rsid w:val="00FE0B26"/>
    <w:rsid w:val="00FE1E92"/>
    <w:rsid w:val="00FE2295"/>
    <w:rsid w:val="00FE242F"/>
    <w:rsid w:val="00FE30DA"/>
    <w:rsid w:val="00FE353B"/>
    <w:rsid w:val="00FE41AE"/>
    <w:rsid w:val="00FE4E34"/>
    <w:rsid w:val="00FE52FE"/>
    <w:rsid w:val="00FE6C17"/>
    <w:rsid w:val="00FE74CE"/>
    <w:rsid w:val="00FE7E79"/>
    <w:rsid w:val="00FF0159"/>
    <w:rsid w:val="00FF03F7"/>
    <w:rsid w:val="00FF0FCA"/>
    <w:rsid w:val="00FF1A60"/>
    <w:rsid w:val="00FF1AF1"/>
    <w:rsid w:val="00FF1D0B"/>
    <w:rsid w:val="00FF1ECC"/>
    <w:rsid w:val="00FF1FA7"/>
    <w:rsid w:val="00FF356F"/>
    <w:rsid w:val="00FF3635"/>
    <w:rsid w:val="00FF467F"/>
    <w:rsid w:val="00FF4738"/>
    <w:rsid w:val="00FF567C"/>
    <w:rsid w:val="00FF584D"/>
    <w:rsid w:val="00FF588E"/>
    <w:rsid w:val="00FF5EEB"/>
    <w:rsid w:val="00FF5F59"/>
    <w:rsid w:val="00FF66A4"/>
    <w:rsid w:val="00FF6EF3"/>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semiHidden/>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semiHidden/>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58cl">
    <w:name w:val="_58cl"/>
    <w:basedOn w:val="DefaultParagraphFont"/>
    <w:rsid w:val="002D6AA6"/>
  </w:style>
  <w:style w:type="character" w:customStyle="1" w:styleId="58cm">
    <w:name w:val="_58cm"/>
    <w:basedOn w:val="DefaultParagraphFont"/>
    <w:rsid w:val="002D6AA6"/>
  </w:style>
  <w:style w:type="character" w:styleId="Emphasis">
    <w:name w:val="Emphasis"/>
    <w:basedOn w:val="DefaultParagraphFont"/>
    <w:uiPriority w:val="20"/>
    <w:qFormat/>
    <w:rsid w:val="00F76DCD"/>
    <w:rPr>
      <w:i/>
      <w:iCs/>
    </w:rPr>
  </w:style>
  <w:style w:type="paragraph" w:styleId="NoSpacing">
    <w:name w:val="No Spacing"/>
    <w:basedOn w:val="Normal"/>
    <w:uiPriority w:val="1"/>
    <w:qFormat/>
    <w:rsid w:val="00666AF7"/>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9915530">
      <w:bodyDiv w:val="1"/>
      <w:marLeft w:val="0"/>
      <w:marRight w:val="0"/>
      <w:marTop w:val="0"/>
      <w:marBottom w:val="0"/>
      <w:divBdr>
        <w:top w:val="none" w:sz="0" w:space="0" w:color="auto"/>
        <w:left w:val="none" w:sz="0" w:space="0" w:color="auto"/>
        <w:bottom w:val="none" w:sz="0" w:space="0" w:color="auto"/>
        <w:right w:val="none" w:sz="0" w:space="0" w:color="auto"/>
      </w:divBdr>
    </w:div>
    <w:div w:id="89862409">
      <w:bodyDiv w:val="1"/>
      <w:marLeft w:val="0"/>
      <w:marRight w:val="0"/>
      <w:marTop w:val="0"/>
      <w:marBottom w:val="0"/>
      <w:divBdr>
        <w:top w:val="none" w:sz="0" w:space="0" w:color="auto"/>
        <w:left w:val="none" w:sz="0" w:space="0" w:color="auto"/>
        <w:bottom w:val="none" w:sz="0" w:space="0" w:color="auto"/>
        <w:right w:val="none" w:sz="0" w:space="0" w:color="auto"/>
      </w:divBdr>
    </w:div>
    <w:div w:id="107360763">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45911629">
      <w:bodyDiv w:val="1"/>
      <w:marLeft w:val="0"/>
      <w:marRight w:val="0"/>
      <w:marTop w:val="0"/>
      <w:marBottom w:val="0"/>
      <w:divBdr>
        <w:top w:val="none" w:sz="0" w:space="0" w:color="auto"/>
        <w:left w:val="none" w:sz="0" w:space="0" w:color="auto"/>
        <w:bottom w:val="none" w:sz="0" w:space="0" w:color="auto"/>
        <w:right w:val="none" w:sz="0" w:space="0" w:color="auto"/>
      </w:divBdr>
      <w:divsChild>
        <w:div w:id="386341524">
          <w:marLeft w:val="0"/>
          <w:marRight w:val="0"/>
          <w:marTop w:val="0"/>
          <w:marBottom w:val="0"/>
          <w:divBdr>
            <w:top w:val="none" w:sz="0" w:space="0" w:color="auto"/>
            <w:left w:val="none" w:sz="0" w:space="0" w:color="auto"/>
            <w:bottom w:val="none" w:sz="0" w:space="0" w:color="auto"/>
            <w:right w:val="none" w:sz="0" w:space="0" w:color="auto"/>
          </w:divBdr>
        </w:div>
        <w:div w:id="1002247313">
          <w:marLeft w:val="0"/>
          <w:marRight w:val="0"/>
          <w:marTop w:val="0"/>
          <w:marBottom w:val="0"/>
          <w:divBdr>
            <w:top w:val="none" w:sz="0" w:space="0" w:color="auto"/>
            <w:left w:val="none" w:sz="0" w:space="0" w:color="auto"/>
            <w:bottom w:val="none" w:sz="0" w:space="0" w:color="auto"/>
            <w:right w:val="none" w:sz="0" w:space="0" w:color="auto"/>
          </w:divBdr>
        </w:div>
      </w:divsChild>
    </w:div>
    <w:div w:id="349379586">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61549604">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30272351">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84350357">
      <w:bodyDiv w:val="1"/>
      <w:marLeft w:val="0"/>
      <w:marRight w:val="0"/>
      <w:marTop w:val="0"/>
      <w:marBottom w:val="0"/>
      <w:divBdr>
        <w:top w:val="none" w:sz="0" w:space="0" w:color="auto"/>
        <w:left w:val="none" w:sz="0" w:space="0" w:color="auto"/>
        <w:bottom w:val="none" w:sz="0" w:space="0" w:color="auto"/>
        <w:right w:val="none" w:sz="0" w:space="0" w:color="auto"/>
      </w:divBdr>
    </w:div>
    <w:div w:id="784426912">
      <w:bodyDiv w:val="1"/>
      <w:marLeft w:val="0"/>
      <w:marRight w:val="0"/>
      <w:marTop w:val="0"/>
      <w:marBottom w:val="0"/>
      <w:divBdr>
        <w:top w:val="none" w:sz="0" w:space="0" w:color="auto"/>
        <w:left w:val="none" w:sz="0" w:space="0" w:color="auto"/>
        <w:bottom w:val="none" w:sz="0" w:space="0" w:color="auto"/>
        <w:right w:val="none" w:sz="0" w:space="0" w:color="auto"/>
      </w:divBdr>
      <w:divsChild>
        <w:div w:id="1713921625">
          <w:marLeft w:val="0"/>
          <w:marRight w:val="0"/>
          <w:marTop w:val="0"/>
          <w:marBottom w:val="0"/>
          <w:divBdr>
            <w:top w:val="none" w:sz="0" w:space="0" w:color="auto"/>
            <w:left w:val="none" w:sz="0" w:space="0" w:color="auto"/>
            <w:bottom w:val="none" w:sz="0" w:space="0" w:color="auto"/>
            <w:right w:val="none" w:sz="0" w:space="0" w:color="auto"/>
          </w:divBdr>
        </w:div>
      </w:divsChild>
    </w:div>
    <w:div w:id="796067890">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3904545">
      <w:bodyDiv w:val="1"/>
      <w:marLeft w:val="0"/>
      <w:marRight w:val="0"/>
      <w:marTop w:val="0"/>
      <w:marBottom w:val="0"/>
      <w:divBdr>
        <w:top w:val="none" w:sz="0" w:space="0" w:color="auto"/>
        <w:left w:val="none" w:sz="0" w:space="0" w:color="auto"/>
        <w:bottom w:val="none" w:sz="0" w:space="0" w:color="auto"/>
        <w:right w:val="none" w:sz="0" w:space="0" w:color="auto"/>
      </w:divBdr>
    </w:div>
    <w:div w:id="900604951">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82582105">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00616193">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60907759">
      <w:bodyDiv w:val="1"/>
      <w:marLeft w:val="0"/>
      <w:marRight w:val="0"/>
      <w:marTop w:val="0"/>
      <w:marBottom w:val="0"/>
      <w:divBdr>
        <w:top w:val="none" w:sz="0" w:space="0" w:color="auto"/>
        <w:left w:val="none" w:sz="0" w:space="0" w:color="auto"/>
        <w:bottom w:val="none" w:sz="0" w:space="0" w:color="auto"/>
        <w:right w:val="none" w:sz="0" w:space="0" w:color="auto"/>
      </w:divBdr>
      <w:divsChild>
        <w:div w:id="520317448">
          <w:marLeft w:val="0"/>
          <w:marRight w:val="0"/>
          <w:marTop w:val="0"/>
          <w:marBottom w:val="0"/>
          <w:divBdr>
            <w:top w:val="none" w:sz="0" w:space="0" w:color="auto"/>
            <w:left w:val="none" w:sz="0" w:space="0" w:color="auto"/>
            <w:bottom w:val="none" w:sz="0" w:space="0" w:color="auto"/>
            <w:right w:val="none" w:sz="0" w:space="0" w:color="auto"/>
          </w:divBdr>
        </w:div>
        <w:div w:id="1811022707">
          <w:marLeft w:val="0"/>
          <w:marRight w:val="0"/>
          <w:marTop w:val="0"/>
          <w:marBottom w:val="0"/>
          <w:divBdr>
            <w:top w:val="none" w:sz="0" w:space="0" w:color="auto"/>
            <w:left w:val="none" w:sz="0" w:space="0" w:color="auto"/>
            <w:bottom w:val="none" w:sz="0" w:space="0" w:color="auto"/>
            <w:right w:val="none" w:sz="0" w:space="0" w:color="auto"/>
          </w:divBdr>
        </w:div>
        <w:div w:id="1990397581">
          <w:marLeft w:val="0"/>
          <w:marRight w:val="0"/>
          <w:marTop w:val="0"/>
          <w:marBottom w:val="0"/>
          <w:divBdr>
            <w:top w:val="none" w:sz="0" w:space="0" w:color="auto"/>
            <w:left w:val="none" w:sz="0" w:space="0" w:color="auto"/>
            <w:bottom w:val="none" w:sz="0" w:space="0" w:color="auto"/>
            <w:right w:val="none" w:sz="0" w:space="0" w:color="auto"/>
          </w:divBdr>
        </w:div>
        <w:div w:id="69816724">
          <w:marLeft w:val="0"/>
          <w:marRight w:val="0"/>
          <w:marTop w:val="0"/>
          <w:marBottom w:val="0"/>
          <w:divBdr>
            <w:top w:val="none" w:sz="0" w:space="0" w:color="auto"/>
            <w:left w:val="none" w:sz="0" w:space="0" w:color="auto"/>
            <w:bottom w:val="none" w:sz="0" w:space="0" w:color="auto"/>
            <w:right w:val="none" w:sz="0" w:space="0" w:color="auto"/>
          </w:divBdr>
        </w:div>
        <w:div w:id="1061513271">
          <w:marLeft w:val="0"/>
          <w:marRight w:val="0"/>
          <w:marTop w:val="0"/>
          <w:marBottom w:val="0"/>
          <w:divBdr>
            <w:top w:val="none" w:sz="0" w:space="0" w:color="auto"/>
            <w:left w:val="none" w:sz="0" w:space="0" w:color="auto"/>
            <w:bottom w:val="none" w:sz="0" w:space="0" w:color="auto"/>
            <w:right w:val="none" w:sz="0" w:space="0" w:color="auto"/>
          </w:divBdr>
        </w:div>
        <w:div w:id="133922">
          <w:marLeft w:val="0"/>
          <w:marRight w:val="0"/>
          <w:marTop w:val="0"/>
          <w:marBottom w:val="0"/>
          <w:divBdr>
            <w:top w:val="none" w:sz="0" w:space="0" w:color="auto"/>
            <w:left w:val="none" w:sz="0" w:space="0" w:color="auto"/>
            <w:bottom w:val="none" w:sz="0" w:space="0" w:color="auto"/>
            <w:right w:val="none" w:sz="0" w:space="0" w:color="auto"/>
          </w:divBdr>
        </w:div>
        <w:div w:id="1085150842">
          <w:marLeft w:val="0"/>
          <w:marRight w:val="0"/>
          <w:marTop w:val="0"/>
          <w:marBottom w:val="0"/>
          <w:divBdr>
            <w:top w:val="none" w:sz="0" w:space="0" w:color="auto"/>
            <w:left w:val="none" w:sz="0" w:space="0" w:color="auto"/>
            <w:bottom w:val="none" w:sz="0" w:space="0" w:color="auto"/>
            <w:right w:val="none" w:sz="0" w:space="0" w:color="auto"/>
          </w:divBdr>
        </w:div>
        <w:div w:id="1997302680">
          <w:marLeft w:val="0"/>
          <w:marRight w:val="0"/>
          <w:marTop w:val="0"/>
          <w:marBottom w:val="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0226467">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37065154">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1886488">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3777989">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94814050">
      <w:bodyDiv w:val="1"/>
      <w:marLeft w:val="0"/>
      <w:marRight w:val="0"/>
      <w:marTop w:val="0"/>
      <w:marBottom w:val="0"/>
      <w:divBdr>
        <w:top w:val="none" w:sz="0" w:space="0" w:color="auto"/>
        <w:left w:val="none" w:sz="0" w:space="0" w:color="auto"/>
        <w:bottom w:val="none" w:sz="0" w:space="0" w:color="auto"/>
        <w:right w:val="none" w:sz="0" w:space="0" w:color="auto"/>
      </w:divBdr>
    </w:div>
    <w:div w:id="1417632101">
      <w:bodyDiv w:val="1"/>
      <w:marLeft w:val="0"/>
      <w:marRight w:val="0"/>
      <w:marTop w:val="0"/>
      <w:marBottom w:val="0"/>
      <w:divBdr>
        <w:top w:val="none" w:sz="0" w:space="0" w:color="auto"/>
        <w:left w:val="none" w:sz="0" w:space="0" w:color="auto"/>
        <w:bottom w:val="none" w:sz="0" w:space="0" w:color="auto"/>
        <w:right w:val="none" w:sz="0" w:space="0" w:color="auto"/>
      </w:divBdr>
      <w:divsChild>
        <w:div w:id="548539248">
          <w:marLeft w:val="0"/>
          <w:marRight w:val="0"/>
          <w:marTop w:val="0"/>
          <w:marBottom w:val="0"/>
          <w:divBdr>
            <w:top w:val="none" w:sz="0" w:space="0" w:color="auto"/>
            <w:left w:val="none" w:sz="0" w:space="0" w:color="auto"/>
            <w:bottom w:val="none" w:sz="0" w:space="0" w:color="auto"/>
            <w:right w:val="none" w:sz="0" w:space="0" w:color="auto"/>
          </w:divBdr>
        </w:div>
        <w:div w:id="1596670309">
          <w:marLeft w:val="0"/>
          <w:marRight w:val="0"/>
          <w:marTop w:val="0"/>
          <w:marBottom w:val="0"/>
          <w:divBdr>
            <w:top w:val="none" w:sz="0" w:space="0" w:color="auto"/>
            <w:left w:val="none" w:sz="0" w:space="0" w:color="auto"/>
            <w:bottom w:val="none" w:sz="0" w:space="0" w:color="auto"/>
            <w:right w:val="none" w:sz="0" w:space="0" w:color="auto"/>
          </w:divBdr>
        </w:div>
        <w:div w:id="1722170982">
          <w:marLeft w:val="0"/>
          <w:marRight w:val="0"/>
          <w:marTop w:val="0"/>
          <w:marBottom w:val="0"/>
          <w:divBdr>
            <w:top w:val="none" w:sz="0" w:space="0" w:color="auto"/>
            <w:left w:val="none" w:sz="0" w:space="0" w:color="auto"/>
            <w:bottom w:val="none" w:sz="0" w:space="0" w:color="auto"/>
            <w:right w:val="none" w:sz="0" w:space="0" w:color="auto"/>
          </w:divBdr>
        </w:div>
        <w:div w:id="250622850">
          <w:marLeft w:val="0"/>
          <w:marRight w:val="0"/>
          <w:marTop w:val="0"/>
          <w:marBottom w:val="0"/>
          <w:divBdr>
            <w:top w:val="none" w:sz="0" w:space="0" w:color="auto"/>
            <w:left w:val="none" w:sz="0" w:space="0" w:color="auto"/>
            <w:bottom w:val="none" w:sz="0" w:space="0" w:color="auto"/>
            <w:right w:val="none" w:sz="0" w:space="0" w:color="auto"/>
          </w:divBdr>
        </w:div>
        <w:div w:id="896823327">
          <w:marLeft w:val="0"/>
          <w:marRight w:val="0"/>
          <w:marTop w:val="0"/>
          <w:marBottom w:val="0"/>
          <w:divBdr>
            <w:top w:val="none" w:sz="0" w:space="0" w:color="auto"/>
            <w:left w:val="none" w:sz="0" w:space="0" w:color="auto"/>
            <w:bottom w:val="none" w:sz="0" w:space="0" w:color="auto"/>
            <w:right w:val="none" w:sz="0" w:space="0" w:color="auto"/>
          </w:divBdr>
        </w:div>
        <w:div w:id="755521628">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8208434">
      <w:bodyDiv w:val="1"/>
      <w:marLeft w:val="0"/>
      <w:marRight w:val="0"/>
      <w:marTop w:val="0"/>
      <w:marBottom w:val="0"/>
      <w:divBdr>
        <w:top w:val="none" w:sz="0" w:space="0" w:color="auto"/>
        <w:left w:val="none" w:sz="0" w:space="0" w:color="auto"/>
        <w:bottom w:val="none" w:sz="0" w:space="0" w:color="auto"/>
        <w:right w:val="none" w:sz="0" w:space="0" w:color="auto"/>
      </w:divBdr>
    </w:div>
    <w:div w:id="1773285657">
      <w:bodyDiv w:val="1"/>
      <w:marLeft w:val="0"/>
      <w:marRight w:val="0"/>
      <w:marTop w:val="0"/>
      <w:marBottom w:val="0"/>
      <w:divBdr>
        <w:top w:val="none" w:sz="0" w:space="0" w:color="auto"/>
        <w:left w:val="none" w:sz="0" w:space="0" w:color="auto"/>
        <w:bottom w:val="none" w:sz="0" w:space="0" w:color="auto"/>
        <w:right w:val="none" w:sz="0" w:space="0" w:color="auto"/>
      </w:divBdr>
      <w:divsChild>
        <w:div w:id="1438210591">
          <w:marLeft w:val="0"/>
          <w:marRight w:val="0"/>
          <w:marTop w:val="0"/>
          <w:marBottom w:val="0"/>
          <w:divBdr>
            <w:top w:val="none" w:sz="0" w:space="0" w:color="auto"/>
            <w:left w:val="none" w:sz="0" w:space="0" w:color="auto"/>
            <w:bottom w:val="none" w:sz="0" w:space="0" w:color="auto"/>
            <w:right w:val="none" w:sz="0" w:space="0" w:color="auto"/>
          </w:divBdr>
        </w:div>
      </w:divsChild>
    </w:div>
    <w:div w:id="1812284992">
      <w:bodyDiv w:val="1"/>
      <w:marLeft w:val="0"/>
      <w:marRight w:val="0"/>
      <w:marTop w:val="0"/>
      <w:marBottom w:val="0"/>
      <w:divBdr>
        <w:top w:val="none" w:sz="0" w:space="0" w:color="auto"/>
        <w:left w:val="none" w:sz="0" w:space="0" w:color="auto"/>
        <w:bottom w:val="none" w:sz="0" w:space="0" w:color="auto"/>
        <w:right w:val="none" w:sz="0" w:space="0" w:color="auto"/>
      </w:divBdr>
      <w:divsChild>
        <w:div w:id="1092552624">
          <w:marLeft w:val="0"/>
          <w:marRight w:val="0"/>
          <w:marTop w:val="0"/>
          <w:marBottom w:val="0"/>
          <w:divBdr>
            <w:top w:val="none" w:sz="0" w:space="0" w:color="auto"/>
            <w:left w:val="none" w:sz="0" w:space="0" w:color="auto"/>
            <w:bottom w:val="none" w:sz="0" w:space="0" w:color="auto"/>
            <w:right w:val="none" w:sz="0" w:space="0" w:color="auto"/>
          </w:divBdr>
        </w:div>
        <w:div w:id="1745103881">
          <w:marLeft w:val="0"/>
          <w:marRight w:val="0"/>
          <w:marTop w:val="0"/>
          <w:marBottom w:val="0"/>
          <w:divBdr>
            <w:top w:val="none" w:sz="0" w:space="0" w:color="auto"/>
            <w:left w:val="none" w:sz="0" w:space="0" w:color="auto"/>
            <w:bottom w:val="none" w:sz="0" w:space="0" w:color="auto"/>
            <w:right w:val="none" w:sz="0" w:space="0" w:color="auto"/>
          </w:divBdr>
        </w:div>
        <w:div w:id="1721905834">
          <w:marLeft w:val="0"/>
          <w:marRight w:val="0"/>
          <w:marTop w:val="0"/>
          <w:marBottom w:val="0"/>
          <w:divBdr>
            <w:top w:val="none" w:sz="0" w:space="0" w:color="auto"/>
            <w:left w:val="none" w:sz="0" w:space="0" w:color="auto"/>
            <w:bottom w:val="none" w:sz="0" w:space="0" w:color="auto"/>
            <w:right w:val="none" w:sz="0" w:space="0" w:color="auto"/>
          </w:divBdr>
        </w:div>
        <w:div w:id="906299973">
          <w:marLeft w:val="0"/>
          <w:marRight w:val="0"/>
          <w:marTop w:val="0"/>
          <w:marBottom w:val="0"/>
          <w:divBdr>
            <w:top w:val="none" w:sz="0" w:space="0" w:color="auto"/>
            <w:left w:val="none" w:sz="0" w:space="0" w:color="auto"/>
            <w:bottom w:val="none" w:sz="0" w:space="0" w:color="auto"/>
            <w:right w:val="none" w:sz="0" w:space="0" w:color="auto"/>
          </w:divBdr>
        </w:div>
        <w:div w:id="1630089817">
          <w:marLeft w:val="0"/>
          <w:marRight w:val="0"/>
          <w:marTop w:val="0"/>
          <w:marBottom w:val="0"/>
          <w:divBdr>
            <w:top w:val="none" w:sz="0" w:space="0" w:color="auto"/>
            <w:left w:val="none" w:sz="0" w:space="0" w:color="auto"/>
            <w:bottom w:val="none" w:sz="0" w:space="0" w:color="auto"/>
            <w:right w:val="none" w:sz="0" w:space="0" w:color="auto"/>
          </w:divBdr>
        </w:div>
        <w:div w:id="2061634621">
          <w:marLeft w:val="0"/>
          <w:marRight w:val="0"/>
          <w:marTop w:val="0"/>
          <w:marBottom w:val="0"/>
          <w:divBdr>
            <w:top w:val="none" w:sz="0" w:space="0" w:color="auto"/>
            <w:left w:val="none" w:sz="0" w:space="0" w:color="auto"/>
            <w:bottom w:val="none" w:sz="0" w:space="0" w:color="auto"/>
            <w:right w:val="none" w:sz="0" w:space="0" w:color="auto"/>
          </w:divBdr>
        </w:div>
        <w:div w:id="1257903495">
          <w:marLeft w:val="0"/>
          <w:marRight w:val="0"/>
          <w:marTop w:val="0"/>
          <w:marBottom w:val="0"/>
          <w:divBdr>
            <w:top w:val="none" w:sz="0" w:space="0" w:color="auto"/>
            <w:left w:val="none" w:sz="0" w:space="0" w:color="auto"/>
            <w:bottom w:val="none" w:sz="0" w:space="0" w:color="auto"/>
            <w:right w:val="none" w:sz="0" w:space="0" w:color="auto"/>
          </w:divBdr>
        </w:div>
        <w:div w:id="1929264015">
          <w:marLeft w:val="0"/>
          <w:marRight w:val="0"/>
          <w:marTop w:val="0"/>
          <w:marBottom w:val="0"/>
          <w:divBdr>
            <w:top w:val="none" w:sz="0" w:space="0" w:color="auto"/>
            <w:left w:val="none" w:sz="0" w:space="0" w:color="auto"/>
            <w:bottom w:val="none" w:sz="0" w:space="0" w:color="auto"/>
            <w:right w:val="none" w:sz="0" w:space="0" w:color="auto"/>
          </w:divBdr>
        </w:div>
      </w:divsChild>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88641492">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39696372">
      <w:bodyDiv w:val="1"/>
      <w:marLeft w:val="0"/>
      <w:marRight w:val="0"/>
      <w:marTop w:val="0"/>
      <w:marBottom w:val="0"/>
      <w:divBdr>
        <w:top w:val="none" w:sz="0" w:space="0" w:color="auto"/>
        <w:left w:val="none" w:sz="0" w:space="0" w:color="auto"/>
        <w:bottom w:val="none" w:sz="0" w:space="0" w:color="auto"/>
        <w:right w:val="none" w:sz="0" w:space="0" w:color="auto"/>
      </w:divBdr>
      <w:divsChild>
        <w:div w:id="101147367">
          <w:marLeft w:val="0"/>
          <w:marRight w:val="0"/>
          <w:marTop w:val="0"/>
          <w:marBottom w:val="0"/>
          <w:divBdr>
            <w:top w:val="none" w:sz="0" w:space="0" w:color="auto"/>
            <w:left w:val="none" w:sz="0" w:space="0" w:color="auto"/>
            <w:bottom w:val="none" w:sz="0" w:space="0" w:color="auto"/>
            <w:right w:val="none" w:sz="0" w:space="0" w:color="auto"/>
          </w:divBdr>
        </w:div>
        <w:div w:id="1558542309">
          <w:marLeft w:val="0"/>
          <w:marRight w:val="0"/>
          <w:marTop w:val="0"/>
          <w:marBottom w:val="0"/>
          <w:divBdr>
            <w:top w:val="none" w:sz="0" w:space="0" w:color="auto"/>
            <w:left w:val="none" w:sz="0" w:space="0" w:color="auto"/>
            <w:bottom w:val="none" w:sz="0" w:space="0" w:color="auto"/>
            <w:right w:val="none" w:sz="0" w:space="0" w:color="auto"/>
          </w:divBdr>
        </w:div>
        <w:div w:id="1098982051">
          <w:marLeft w:val="0"/>
          <w:marRight w:val="0"/>
          <w:marTop w:val="0"/>
          <w:marBottom w:val="0"/>
          <w:divBdr>
            <w:top w:val="none" w:sz="0" w:space="0" w:color="auto"/>
            <w:left w:val="none" w:sz="0" w:space="0" w:color="auto"/>
            <w:bottom w:val="none" w:sz="0" w:space="0" w:color="auto"/>
            <w:right w:val="none" w:sz="0" w:space="0" w:color="auto"/>
          </w:divBdr>
        </w:div>
        <w:div w:id="24870381">
          <w:marLeft w:val="0"/>
          <w:marRight w:val="0"/>
          <w:marTop w:val="0"/>
          <w:marBottom w:val="0"/>
          <w:divBdr>
            <w:top w:val="none" w:sz="0" w:space="0" w:color="auto"/>
            <w:left w:val="none" w:sz="0" w:space="0" w:color="auto"/>
            <w:bottom w:val="none" w:sz="0" w:space="0" w:color="auto"/>
            <w:right w:val="none" w:sz="0" w:space="0" w:color="auto"/>
          </w:divBdr>
        </w:div>
        <w:div w:id="1995839249">
          <w:marLeft w:val="0"/>
          <w:marRight w:val="0"/>
          <w:marTop w:val="0"/>
          <w:marBottom w:val="0"/>
          <w:divBdr>
            <w:top w:val="none" w:sz="0" w:space="0" w:color="auto"/>
            <w:left w:val="none" w:sz="0" w:space="0" w:color="auto"/>
            <w:bottom w:val="none" w:sz="0" w:space="0" w:color="auto"/>
            <w:right w:val="none" w:sz="0" w:space="0" w:color="auto"/>
          </w:divBdr>
        </w:div>
        <w:div w:id="789982675">
          <w:marLeft w:val="0"/>
          <w:marRight w:val="0"/>
          <w:marTop w:val="0"/>
          <w:marBottom w:val="0"/>
          <w:divBdr>
            <w:top w:val="none" w:sz="0" w:space="0" w:color="auto"/>
            <w:left w:val="none" w:sz="0" w:space="0" w:color="auto"/>
            <w:bottom w:val="none" w:sz="0" w:space="0" w:color="auto"/>
            <w:right w:val="none" w:sz="0" w:space="0" w:color="auto"/>
          </w:divBdr>
        </w:div>
        <w:div w:id="481968245">
          <w:marLeft w:val="0"/>
          <w:marRight w:val="0"/>
          <w:marTop w:val="0"/>
          <w:marBottom w:val="0"/>
          <w:divBdr>
            <w:top w:val="none" w:sz="0" w:space="0" w:color="auto"/>
            <w:left w:val="none" w:sz="0" w:space="0" w:color="auto"/>
            <w:bottom w:val="none" w:sz="0" w:space="0" w:color="auto"/>
            <w:right w:val="none" w:sz="0" w:space="0" w:color="auto"/>
          </w:divBdr>
        </w:div>
        <w:div w:id="2098138184">
          <w:marLeft w:val="0"/>
          <w:marRight w:val="0"/>
          <w:marTop w:val="0"/>
          <w:marBottom w:val="0"/>
          <w:divBdr>
            <w:top w:val="none" w:sz="0" w:space="0" w:color="auto"/>
            <w:left w:val="none" w:sz="0" w:space="0" w:color="auto"/>
            <w:bottom w:val="none" w:sz="0" w:space="0" w:color="auto"/>
            <w:right w:val="none" w:sz="0" w:space="0" w:color="auto"/>
          </w:divBdr>
        </w:div>
        <w:div w:id="90661099">
          <w:marLeft w:val="0"/>
          <w:marRight w:val="0"/>
          <w:marTop w:val="0"/>
          <w:marBottom w:val="0"/>
          <w:divBdr>
            <w:top w:val="none" w:sz="0" w:space="0" w:color="auto"/>
            <w:left w:val="none" w:sz="0" w:space="0" w:color="auto"/>
            <w:bottom w:val="none" w:sz="0" w:space="0" w:color="auto"/>
            <w:right w:val="none" w:sz="0" w:space="0" w:color="auto"/>
          </w:divBdr>
        </w:div>
        <w:div w:id="1092319688">
          <w:marLeft w:val="0"/>
          <w:marRight w:val="0"/>
          <w:marTop w:val="0"/>
          <w:marBottom w:val="0"/>
          <w:divBdr>
            <w:top w:val="none" w:sz="0" w:space="0" w:color="auto"/>
            <w:left w:val="none" w:sz="0" w:space="0" w:color="auto"/>
            <w:bottom w:val="none" w:sz="0" w:space="0" w:color="auto"/>
            <w:right w:val="none" w:sz="0" w:space="0" w:color="auto"/>
          </w:divBdr>
        </w:div>
        <w:div w:id="1707749473">
          <w:marLeft w:val="0"/>
          <w:marRight w:val="0"/>
          <w:marTop w:val="0"/>
          <w:marBottom w:val="0"/>
          <w:divBdr>
            <w:top w:val="none" w:sz="0" w:space="0" w:color="auto"/>
            <w:left w:val="none" w:sz="0" w:space="0" w:color="auto"/>
            <w:bottom w:val="none" w:sz="0" w:space="0" w:color="auto"/>
            <w:right w:val="none" w:sz="0" w:space="0" w:color="auto"/>
          </w:divBdr>
        </w:div>
        <w:div w:id="1840190866">
          <w:marLeft w:val="0"/>
          <w:marRight w:val="0"/>
          <w:marTop w:val="0"/>
          <w:marBottom w:val="0"/>
          <w:divBdr>
            <w:top w:val="none" w:sz="0" w:space="0" w:color="auto"/>
            <w:left w:val="none" w:sz="0" w:space="0" w:color="auto"/>
            <w:bottom w:val="none" w:sz="0" w:space="0" w:color="auto"/>
            <w:right w:val="none" w:sz="0" w:space="0" w:color="auto"/>
          </w:divBdr>
        </w:div>
        <w:div w:id="50546976">
          <w:marLeft w:val="0"/>
          <w:marRight w:val="0"/>
          <w:marTop w:val="0"/>
          <w:marBottom w:val="0"/>
          <w:divBdr>
            <w:top w:val="none" w:sz="0" w:space="0" w:color="auto"/>
            <w:left w:val="none" w:sz="0" w:space="0" w:color="auto"/>
            <w:bottom w:val="none" w:sz="0" w:space="0" w:color="auto"/>
            <w:right w:val="none" w:sz="0" w:space="0" w:color="auto"/>
          </w:divBdr>
        </w:div>
      </w:divsChild>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18599590">
      <w:bodyDiv w:val="1"/>
      <w:marLeft w:val="0"/>
      <w:marRight w:val="0"/>
      <w:marTop w:val="0"/>
      <w:marBottom w:val="0"/>
      <w:divBdr>
        <w:top w:val="none" w:sz="0" w:space="0" w:color="auto"/>
        <w:left w:val="none" w:sz="0" w:space="0" w:color="auto"/>
        <w:bottom w:val="none" w:sz="0" w:space="0" w:color="auto"/>
        <w:right w:val="none" w:sz="0" w:space="0" w:color="auto"/>
      </w:divBdr>
      <w:divsChild>
        <w:div w:id="1334995900">
          <w:marLeft w:val="0"/>
          <w:marRight w:val="0"/>
          <w:marTop w:val="0"/>
          <w:marBottom w:val="0"/>
          <w:divBdr>
            <w:top w:val="none" w:sz="0" w:space="0" w:color="auto"/>
            <w:left w:val="none" w:sz="0" w:space="0" w:color="auto"/>
            <w:bottom w:val="none" w:sz="0" w:space="0" w:color="auto"/>
            <w:right w:val="none" w:sz="0" w:space="0" w:color="auto"/>
          </w:divBdr>
        </w:div>
        <w:div w:id="1137651522">
          <w:marLeft w:val="0"/>
          <w:marRight w:val="0"/>
          <w:marTop w:val="0"/>
          <w:marBottom w:val="0"/>
          <w:divBdr>
            <w:top w:val="none" w:sz="0" w:space="0" w:color="auto"/>
            <w:left w:val="none" w:sz="0" w:space="0" w:color="auto"/>
            <w:bottom w:val="none" w:sz="0" w:space="0" w:color="auto"/>
            <w:right w:val="none" w:sz="0" w:space="0" w:color="auto"/>
          </w:divBdr>
        </w:div>
        <w:div w:id="2135438274">
          <w:marLeft w:val="0"/>
          <w:marRight w:val="0"/>
          <w:marTop w:val="0"/>
          <w:marBottom w:val="0"/>
          <w:divBdr>
            <w:top w:val="none" w:sz="0" w:space="0" w:color="auto"/>
            <w:left w:val="none" w:sz="0" w:space="0" w:color="auto"/>
            <w:bottom w:val="none" w:sz="0" w:space="0" w:color="auto"/>
            <w:right w:val="none" w:sz="0" w:space="0" w:color="auto"/>
          </w:divBdr>
        </w:div>
        <w:div w:id="1093623014">
          <w:marLeft w:val="0"/>
          <w:marRight w:val="0"/>
          <w:marTop w:val="0"/>
          <w:marBottom w:val="0"/>
          <w:divBdr>
            <w:top w:val="none" w:sz="0" w:space="0" w:color="auto"/>
            <w:left w:val="none" w:sz="0" w:space="0" w:color="auto"/>
            <w:bottom w:val="none" w:sz="0" w:space="0" w:color="auto"/>
            <w:right w:val="none" w:sz="0" w:space="0" w:color="auto"/>
          </w:divBdr>
        </w:div>
        <w:div w:id="1075473254">
          <w:marLeft w:val="0"/>
          <w:marRight w:val="0"/>
          <w:marTop w:val="0"/>
          <w:marBottom w:val="0"/>
          <w:divBdr>
            <w:top w:val="none" w:sz="0" w:space="0" w:color="auto"/>
            <w:left w:val="none" w:sz="0" w:space="0" w:color="auto"/>
            <w:bottom w:val="none" w:sz="0" w:space="0" w:color="auto"/>
            <w:right w:val="none" w:sz="0" w:space="0" w:color="auto"/>
          </w:divBdr>
        </w:div>
        <w:div w:id="1607082621">
          <w:marLeft w:val="0"/>
          <w:marRight w:val="0"/>
          <w:marTop w:val="0"/>
          <w:marBottom w:val="0"/>
          <w:divBdr>
            <w:top w:val="none" w:sz="0" w:space="0" w:color="auto"/>
            <w:left w:val="none" w:sz="0" w:space="0" w:color="auto"/>
            <w:bottom w:val="none" w:sz="0" w:space="0" w:color="auto"/>
            <w:right w:val="none" w:sz="0" w:space="0" w:color="auto"/>
          </w:divBdr>
        </w:div>
        <w:div w:id="839734656">
          <w:marLeft w:val="0"/>
          <w:marRight w:val="0"/>
          <w:marTop w:val="0"/>
          <w:marBottom w:val="0"/>
          <w:divBdr>
            <w:top w:val="none" w:sz="0" w:space="0" w:color="auto"/>
            <w:left w:val="none" w:sz="0" w:space="0" w:color="auto"/>
            <w:bottom w:val="none" w:sz="0" w:space="0" w:color="auto"/>
            <w:right w:val="none" w:sz="0" w:space="0" w:color="auto"/>
          </w:divBdr>
        </w:div>
        <w:div w:id="501773834">
          <w:marLeft w:val="0"/>
          <w:marRight w:val="0"/>
          <w:marTop w:val="0"/>
          <w:marBottom w:val="0"/>
          <w:divBdr>
            <w:top w:val="none" w:sz="0" w:space="0" w:color="auto"/>
            <w:left w:val="none" w:sz="0" w:space="0" w:color="auto"/>
            <w:bottom w:val="none" w:sz="0" w:space="0" w:color="auto"/>
            <w:right w:val="none" w:sz="0" w:space="0" w:color="auto"/>
          </w:divBdr>
        </w:div>
        <w:div w:id="307130356">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cbi.nlm.nih.gov/pmc/articles/PMC3538484/" TargetMode="External"/><Relationship Id="rId18" Type="http://schemas.openxmlformats.org/officeDocument/2006/relationships/hyperlink" Target="https://www.sdge.com/business/electric-vehicles/power-your-drive-for-fleets" TargetMode="External"/><Relationship Id="rId26" Type="http://schemas.openxmlformats.org/officeDocument/2006/relationships/hyperlink" Target="https://seminars.sdge.com"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unsplash.com" TargetMode="External"/><Relationship Id="rId17" Type="http://schemas.openxmlformats.org/officeDocument/2006/relationships/image" Target="media/image3.jpeg"/><Relationship Id="rId25" Type="http://schemas.openxmlformats.org/officeDocument/2006/relationships/hyperlink" Target="https://seminars.sdge.com"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sdge.com/business/electric-vehicles/power-your-drive-for-fleets"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seminars.sdge.com"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dge.com/businesses/savings-center/rebates-incentives/small-commercial-program" TargetMode="External"/><Relationship Id="rId23" Type="http://schemas.openxmlformats.org/officeDocument/2006/relationships/hyperlink" Target="https://seminars.sdge.com" TargetMode="Externa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sdge.com/business/electric-vehicles/power-your-drive-for-fleets"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dge.com/businesses/savings-center/tools-energy-tips" TargetMode="External"/><Relationship Id="rId22" Type="http://schemas.openxmlformats.org/officeDocument/2006/relationships/image" Target="media/image5.png"/><Relationship Id="rId27" Type="http://schemas.openxmlformats.org/officeDocument/2006/relationships/image" Target="media/image6.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F5F24AA776C7478391099999C2090B" ma:contentTypeVersion="6" ma:contentTypeDescription="Create a new document." ma:contentTypeScope="" ma:versionID="2e3c0910bc1e71152778d013381e225b">
  <xsd:schema xmlns:xsd="http://www.w3.org/2001/XMLSchema" xmlns:xs="http://www.w3.org/2001/XMLSchema" xmlns:p="http://schemas.microsoft.com/office/2006/metadata/properties" xmlns:ns2="2b76eacd-75b3-466b-b6c3-8503b5e73178" xmlns:ns3="579579a3-d0d9-4378-8163-a0fde1512da3" targetNamespace="http://schemas.microsoft.com/office/2006/metadata/properties" ma:root="true" ma:fieldsID="3e2952dc9a0228289d6adea3c103049a" ns2:_="" ns3:_="">
    <xsd:import namespace="2b76eacd-75b3-466b-b6c3-8503b5e73178"/>
    <xsd:import namespace="579579a3-d0d9-4378-8163-a0fde1512d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6eacd-75b3-466b-b6c3-8503b5e731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9579a3-d0d9-4378-8163-a0fde1512da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B1932-C62F-4E0F-A672-FF1E47FD1B67}"/>
</file>

<file path=customXml/itemProps2.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3.xml><?xml version="1.0" encoding="utf-8"?>
<ds:datastoreItem xmlns:ds="http://schemas.openxmlformats.org/officeDocument/2006/customXml" ds:itemID="{D3F6BCB2-2D34-4686-BCAD-B31DDBBDF0F3}">
  <ds:schemaRefs>
    <ds:schemaRef ds:uri="http://purl.org/dc/terms/"/>
    <ds:schemaRef ds:uri="http://schemas.microsoft.com/office/2006/documentManagement/types"/>
    <ds:schemaRef ds:uri="http://schemas.openxmlformats.org/package/2006/metadata/core-properties"/>
    <ds:schemaRef ds:uri="10788ff7-7420-44ab-b954-54fad72f01ba"/>
    <ds:schemaRef ds:uri="http://purl.org/dc/elements/1.1/"/>
    <ds:schemaRef ds:uri="http://schemas.microsoft.com/office/2006/metadata/properties"/>
    <ds:schemaRef ds:uri="http://schemas.microsoft.com/office/infopath/2007/PartnerControls"/>
    <ds:schemaRef ds:uri="0327e558-1bc4-4844-8198-7dd8b8287db2"/>
    <ds:schemaRef ds:uri="http://www.w3.org/XML/1998/namespace"/>
    <ds:schemaRef ds:uri="http://purl.org/dc/dcmitype/"/>
  </ds:schemaRefs>
</ds:datastoreItem>
</file>

<file path=customXml/itemProps4.xml><?xml version="1.0" encoding="utf-8"?>
<ds:datastoreItem xmlns:ds="http://schemas.openxmlformats.org/officeDocument/2006/customXml" ds:itemID="{8ED52C96-53AE-43B1-AF25-4101B59A5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1322</Words>
  <Characters>7540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3</cp:revision>
  <dcterms:created xsi:type="dcterms:W3CDTF">2021-03-01T22:03:00Z</dcterms:created>
  <dcterms:modified xsi:type="dcterms:W3CDTF">2021-03-01T22:03:00Z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0x010100B2F5F24AA776C7478391099999C2090B</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