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A7761A" w:rsidRDefault="00E50AAF" w:rsidP="00F03D6E">
      <w:pPr>
        <w:spacing w:after="0"/>
        <w:rPr>
          <w:rFonts w:cstheme="minorHAnsi"/>
          <w:b/>
          <w:bCs/>
          <w:sz w:val="24"/>
          <w:szCs w:val="24"/>
        </w:rPr>
      </w:pPr>
      <w:bookmarkStart w:id="0" w:name="_Hlk130312627"/>
      <w:bookmarkStart w:id="1" w:name="_top"/>
      <w:bookmarkEnd w:id="0"/>
      <w:bookmarkEnd w:id="1"/>
      <w:r w:rsidRPr="00A7761A">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A7761A" w:rsidRDefault="0073088E" w:rsidP="00F03D6E">
      <w:pPr>
        <w:spacing w:after="0"/>
        <w:rPr>
          <w:rFonts w:cstheme="minorHAnsi"/>
          <w:b/>
          <w:bCs/>
          <w:sz w:val="24"/>
          <w:szCs w:val="24"/>
        </w:rPr>
      </w:pPr>
    </w:p>
    <w:p w14:paraId="0880E170" w14:textId="0CBFD01A" w:rsidR="00F616F5" w:rsidRPr="00A7761A" w:rsidRDefault="007238D5" w:rsidP="00F03D6E">
      <w:pPr>
        <w:spacing w:after="0"/>
        <w:rPr>
          <w:rFonts w:cstheme="minorHAnsi"/>
          <w:b/>
          <w:bCs/>
          <w:sz w:val="24"/>
          <w:szCs w:val="24"/>
        </w:rPr>
      </w:pPr>
      <w:r w:rsidRPr="00A7761A">
        <w:rPr>
          <w:rFonts w:cstheme="minorHAnsi"/>
          <w:b/>
          <w:bCs/>
          <w:sz w:val="24"/>
          <w:szCs w:val="24"/>
        </w:rPr>
        <w:t>SDG&amp;E</w:t>
      </w:r>
      <w:r w:rsidR="005C5612" w:rsidRPr="00A7761A">
        <w:rPr>
          <w:rFonts w:cstheme="minorHAnsi"/>
          <w:b/>
          <w:bCs/>
          <w:sz w:val="24"/>
          <w:szCs w:val="24"/>
        </w:rPr>
        <w:t>®</w:t>
      </w:r>
      <w:r w:rsidRPr="00A7761A">
        <w:rPr>
          <w:rFonts w:cstheme="minorHAnsi"/>
          <w:b/>
          <w:bCs/>
          <w:sz w:val="24"/>
          <w:szCs w:val="24"/>
        </w:rPr>
        <w:t xml:space="preserve"> </w:t>
      </w:r>
      <w:r w:rsidR="00A033A7" w:rsidRPr="00A7761A">
        <w:rPr>
          <w:rFonts w:cstheme="minorHAnsi"/>
          <w:b/>
          <w:bCs/>
          <w:sz w:val="24"/>
          <w:szCs w:val="24"/>
        </w:rPr>
        <w:t xml:space="preserve">RESIDENTIAL AND SMALL BUSINESS </w:t>
      </w:r>
      <w:r w:rsidRPr="00A7761A">
        <w:rPr>
          <w:rFonts w:cstheme="minorHAnsi"/>
          <w:b/>
          <w:bCs/>
          <w:sz w:val="24"/>
          <w:szCs w:val="24"/>
        </w:rPr>
        <w:t>CONTENT PACKAGE |</w:t>
      </w:r>
      <w:r w:rsidR="000F3D40" w:rsidRPr="00A7761A">
        <w:rPr>
          <w:rFonts w:cstheme="minorHAnsi"/>
          <w:b/>
          <w:bCs/>
          <w:sz w:val="24"/>
          <w:szCs w:val="24"/>
        </w:rPr>
        <w:t xml:space="preserve"> </w:t>
      </w:r>
      <w:r w:rsidR="001F5131">
        <w:rPr>
          <w:rFonts w:cstheme="minorHAnsi"/>
          <w:b/>
          <w:bCs/>
          <w:sz w:val="24"/>
          <w:szCs w:val="24"/>
        </w:rPr>
        <w:t>NOVEMBER</w:t>
      </w:r>
      <w:r w:rsidR="00D240B0" w:rsidRPr="00A7761A">
        <w:rPr>
          <w:rFonts w:cstheme="minorHAnsi"/>
          <w:b/>
          <w:bCs/>
          <w:sz w:val="24"/>
          <w:szCs w:val="24"/>
        </w:rPr>
        <w:t xml:space="preserve"> </w:t>
      </w:r>
      <w:r w:rsidR="00773490" w:rsidRPr="00A7761A">
        <w:rPr>
          <w:rFonts w:cstheme="minorHAnsi"/>
          <w:b/>
          <w:bCs/>
          <w:sz w:val="24"/>
          <w:szCs w:val="24"/>
        </w:rPr>
        <w:t>202</w:t>
      </w:r>
      <w:r w:rsidR="00A110D9" w:rsidRPr="00A7761A">
        <w:rPr>
          <w:rFonts w:cstheme="minorHAnsi"/>
          <w:b/>
          <w:bCs/>
          <w:sz w:val="24"/>
          <w:szCs w:val="24"/>
        </w:rPr>
        <w:t>3</w:t>
      </w:r>
      <w:r w:rsidR="00843D0C">
        <w:rPr>
          <w:rFonts w:cstheme="minorHAnsi"/>
          <w:b/>
          <w:bCs/>
          <w:sz w:val="24"/>
          <w:szCs w:val="24"/>
        </w:rPr>
        <w:t xml:space="preserve"> </w:t>
      </w:r>
    </w:p>
    <w:p w14:paraId="1A9C9338" w14:textId="2ABDEFFA" w:rsidR="00B14C6F" w:rsidRPr="00A7761A" w:rsidRDefault="00B14C6F" w:rsidP="00F03D6E">
      <w:pPr>
        <w:rPr>
          <w:rStyle w:val="Emphasis"/>
          <w:rFonts w:cstheme="minorHAnsi"/>
          <w:b/>
          <w:bCs/>
          <w:i w:val="0"/>
          <w:iCs w:val="0"/>
          <w:sz w:val="24"/>
          <w:szCs w:val="24"/>
          <w:u w:val="single"/>
        </w:rPr>
      </w:pPr>
      <w:r w:rsidRPr="00A7761A">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A7761A"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A7761A">
        <w:rPr>
          <w:rStyle w:val="Emphasis"/>
          <w:rFonts w:asciiTheme="minorHAnsi" w:hAnsiTheme="minorHAnsi" w:cstheme="minorHAnsi"/>
          <w:b/>
          <w:bCs/>
          <w:i w:val="0"/>
          <w:iCs w:val="0"/>
          <w:sz w:val="24"/>
          <w:szCs w:val="24"/>
          <w:u w:val="single"/>
        </w:rPr>
        <w:t>Best practices for using our content, social media posts</w:t>
      </w:r>
      <w:r w:rsidR="003E5B90" w:rsidRPr="00A7761A">
        <w:rPr>
          <w:rStyle w:val="Emphasis"/>
          <w:rFonts w:asciiTheme="minorHAnsi" w:hAnsiTheme="minorHAnsi" w:cstheme="minorHAnsi"/>
          <w:b/>
          <w:bCs/>
          <w:i w:val="0"/>
          <w:iCs w:val="0"/>
          <w:sz w:val="24"/>
          <w:szCs w:val="24"/>
          <w:u w:val="single"/>
        </w:rPr>
        <w:t xml:space="preserve"> and images</w:t>
      </w:r>
    </w:p>
    <w:p w14:paraId="3D711311" w14:textId="348EE2E1" w:rsidR="00B14C6F" w:rsidRPr="00A7761A" w:rsidRDefault="003E5B90">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IMAGES</w:t>
      </w:r>
    </w:p>
    <w:p w14:paraId="35F53C62" w14:textId="6908A5F5" w:rsidR="00B14C6F" w:rsidRPr="00A7761A" w:rsidRDefault="00C25DEE" w:rsidP="00F03D6E">
      <w:pPr>
        <w:rPr>
          <w:rFonts w:cstheme="minorHAnsi"/>
          <w:sz w:val="24"/>
          <w:szCs w:val="24"/>
        </w:rPr>
      </w:pPr>
      <w:r w:rsidRPr="00A7761A">
        <w:rPr>
          <w:rFonts w:cstheme="minorHAnsi"/>
          <w:sz w:val="24"/>
          <w:szCs w:val="24"/>
        </w:rPr>
        <w:t>C</w:t>
      </w:r>
      <w:r w:rsidR="00B14C6F" w:rsidRPr="00A7761A">
        <w:rPr>
          <w:rFonts w:cstheme="minorHAnsi"/>
          <w:sz w:val="24"/>
          <w:szCs w:val="24"/>
        </w:rPr>
        <w:t xml:space="preserve">hoose </w:t>
      </w:r>
      <w:r w:rsidR="003E5B90" w:rsidRPr="00A7761A">
        <w:rPr>
          <w:rFonts w:cstheme="minorHAnsi"/>
          <w:sz w:val="24"/>
          <w:szCs w:val="24"/>
        </w:rPr>
        <w:t>IMAGES</w:t>
      </w:r>
      <w:r w:rsidR="00B14C6F" w:rsidRPr="00A7761A">
        <w:rPr>
          <w:rFonts w:cstheme="minorHAnsi"/>
          <w:sz w:val="24"/>
          <w:szCs w:val="24"/>
        </w:rPr>
        <w:t xml:space="preserve"> that are relevant for your audience and feel free to mix and match what we provide. For alternate </w:t>
      </w:r>
      <w:r w:rsidR="003E5B90" w:rsidRPr="00A7761A">
        <w:rPr>
          <w:rFonts w:cstheme="minorHAnsi"/>
          <w:sz w:val="24"/>
          <w:szCs w:val="24"/>
        </w:rPr>
        <w:t>IMAGES</w:t>
      </w:r>
      <w:r w:rsidR="00B14C6F" w:rsidRPr="00A7761A">
        <w:rPr>
          <w:rFonts w:cstheme="minorHAnsi"/>
          <w:sz w:val="24"/>
          <w:szCs w:val="24"/>
        </w:rPr>
        <w:t xml:space="preserve">, </w:t>
      </w:r>
      <w:hyperlink r:id="rId12" w:history="1">
        <w:r w:rsidR="00B14C6F" w:rsidRPr="00A7761A">
          <w:rPr>
            <w:rStyle w:val="Hyperlink"/>
            <w:rFonts w:cstheme="minorHAnsi"/>
            <w:b/>
            <w:bCs/>
            <w:i/>
            <w:iCs/>
            <w:color w:val="auto"/>
            <w:sz w:val="24"/>
            <w:szCs w:val="24"/>
          </w:rPr>
          <w:t>Unsplash.com</w:t>
        </w:r>
      </w:hyperlink>
      <w:r w:rsidR="00B14C6F" w:rsidRPr="00A7761A">
        <w:rPr>
          <w:rFonts w:cstheme="minorHAnsi"/>
          <w:sz w:val="24"/>
          <w:szCs w:val="24"/>
        </w:rPr>
        <w:t xml:space="preserve"> and </w:t>
      </w:r>
      <w:hyperlink r:id="rId13" w:history="1">
        <w:r w:rsidR="00B14C6F" w:rsidRPr="00A7761A">
          <w:rPr>
            <w:rStyle w:val="Hyperlink"/>
            <w:rFonts w:cstheme="minorHAnsi"/>
            <w:b/>
            <w:bCs/>
            <w:i/>
            <w:iCs/>
            <w:color w:val="auto"/>
            <w:sz w:val="24"/>
            <w:szCs w:val="24"/>
          </w:rPr>
          <w:t>Canva.com</w:t>
        </w:r>
      </w:hyperlink>
      <w:r w:rsidR="00B14C6F" w:rsidRPr="00A7761A">
        <w:rPr>
          <w:rFonts w:cstheme="minorHAnsi"/>
          <w:sz w:val="24"/>
          <w:szCs w:val="24"/>
        </w:rPr>
        <w:t xml:space="preserve"> offer free </w:t>
      </w:r>
      <w:r w:rsidR="003E5B90" w:rsidRPr="00A7761A">
        <w:rPr>
          <w:rFonts w:cstheme="minorHAnsi"/>
          <w:sz w:val="24"/>
          <w:szCs w:val="24"/>
        </w:rPr>
        <w:t>IMAGES</w:t>
      </w:r>
      <w:r w:rsidR="00B14C6F" w:rsidRPr="00A7761A">
        <w:rPr>
          <w:rFonts w:cstheme="minorHAnsi"/>
          <w:sz w:val="24"/>
          <w:szCs w:val="24"/>
        </w:rPr>
        <w:t xml:space="preserve"> that you can download. </w:t>
      </w:r>
    </w:p>
    <w:p w14:paraId="3636254A" w14:textId="2116D1E8" w:rsidR="00B14C6F" w:rsidRPr="00A7761A" w:rsidRDefault="00B14C6F">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SDG&amp;E logo</w:t>
      </w:r>
    </w:p>
    <w:p w14:paraId="229A070C" w14:textId="68B9D1CC" w:rsidR="00B14C6F" w:rsidRPr="00A7761A" w:rsidRDefault="00B14C6F" w:rsidP="00F03D6E">
      <w:pPr>
        <w:rPr>
          <w:rFonts w:cstheme="minorHAnsi"/>
          <w:b/>
          <w:bCs/>
          <w:sz w:val="24"/>
          <w:szCs w:val="24"/>
          <w:u w:val="single"/>
        </w:rPr>
      </w:pPr>
      <w:r w:rsidRPr="00A7761A">
        <w:rPr>
          <w:rFonts w:cstheme="minorHAnsi"/>
          <w:sz w:val="24"/>
          <w:szCs w:val="24"/>
        </w:rPr>
        <w:t xml:space="preserve">You’re welcome to mention our name but, due to legal requirements, </w:t>
      </w:r>
      <w:r w:rsidRPr="00A7761A">
        <w:rPr>
          <w:rFonts w:cstheme="minorHAnsi"/>
          <w:sz w:val="24"/>
          <w:szCs w:val="24"/>
          <w:u w:val="single"/>
        </w:rPr>
        <w:t>please do not use our logo</w:t>
      </w:r>
      <w:r w:rsidRPr="00A7761A">
        <w:rPr>
          <w:rFonts w:cstheme="minorHAnsi"/>
          <w:sz w:val="24"/>
          <w:szCs w:val="24"/>
        </w:rPr>
        <w:t xml:space="preserve"> in any marketing materials that you create. Please only use the SDG&amp;E logo </w:t>
      </w:r>
      <w:r w:rsidRPr="00A7761A">
        <w:rPr>
          <w:rFonts w:cstheme="minorHAnsi"/>
          <w:sz w:val="24"/>
          <w:szCs w:val="24"/>
          <w:u w:val="single"/>
        </w:rPr>
        <w:t>if we provide it</w:t>
      </w:r>
      <w:r w:rsidRPr="00A7761A">
        <w:rPr>
          <w:rFonts w:cstheme="minorHAnsi"/>
          <w:sz w:val="24"/>
          <w:szCs w:val="24"/>
        </w:rPr>
        <w:t xml:space="preserve"> to you in this package or it’s publicly available online like a social post or video. You can also retweet our public posts which you’ll find on </w:t>
      </w:r>
      <w:hyperlink r:id="rId14" w:history="1">
        <w:r w:rsidRPr="00A7761A">
          <w:rPr>
            <w:rStyle w:val="Hyperlink"/>
            <w:rFonts w:cstheme="minorHAnsi"/>
            <w:b/>
            <w:bCs/>
            <w:i/>
            <w:iCs/>
            <w:color w:val="auto"/>
            <w:sz w:val="24"/>
            <w:szCs w:val="24"/>
          </w:rPr>
          <w:t>twitter.com/sdge</w:t>
        </w:r>
      </w:hyperlink>
      <w:r w:rsidRPr="00A7761A">
        <w:rPr>
          <w:rFonts w:cstheme="minorHAnsi"/>
          <w:sz w:val="24"/>
          <w:szCs w:val="24"/>
        </w:rPr>
        <w:t>.</w:t>
      </w:r>
    </w:p>
    <w:p w14:paraId="0A0D2C7B" w14:textId="1D342347" w:rsidR="00B14C6F" w:rsidRPr="00A7761A" w:rsidRDefault="00B14C6F">
      <w:pPr>
        <w:pStyle w:val="ListParagraph"/>
        <w:numPr>
          <w:ilvl w:val="0"/>
          <w:numId w:val="1"/>
        </w:numPr>
        <w:spacing w:line="360" w:lineRule="auto"/>
        <w:rPr>
          <w:rFonts w:asciiTheme="minorHAnsi" w:hAnsiTheme="minorHAnsi" w:cstheme="minorHAnsi"/>
          <w:b/>
          <w:bCs/>
          <w:sz w:val="24"/>
          <w:szCs w:val="24"/>
          <w:u w:val="single"/>
        </w:rPr>
      </w:pPr>
      <w:r w:rsidRPr="00A7761A">
        <w:rPr>
          <w:rFonts w:asciiTheme="minorHAnsi" w:hAnsiTheme="minorHAnsi" w:cstheme="minorHAnsi"/>
          <w:b/>
          <w:bCs/>
          <w:sz w:val="24"/>
          <w:szCs w:val="24"/>
        </w:rPr>
        <w:t>Videos</w:t>
      </w:r>
    </w:p>
    <w:p w14:paraId="3A594DB5" w14:textId="5DA57CA6" w:rsidR="009761EC" w:rsidRPr="00A7761A" w:rsidRDefault="00B14C6F" w:rsidP="00C25DEE">
      <w:pPr>
        <w:rPr>
          <w:rFonts w:cstheme="minorHAnsi"/>
          <w:sz w:val="24"/>
          <w:szCs w:val="24"/>
        </w:rPr>
      </w:pPr>
      <w:r w:rsidRPr="00A7761A">
        <w:rPr>
          <w:rFonts w:cstheme="minorHAnsi"/>
          <w:sz w:val="24"/>
          <w:szCs w:val="24"/>
        </w:rPr>
        <w:t xml:space="preserve">We have a library of videos you can share in your communications and </w:t>
      </w:r>
      <w:r w:rsidR="003E5B90" w:rsidRPr="00A7761A">
        <w:rPr>
          <w:rFonts w:cstheme="minorHAnsi"/>
          <w:sz w:val="24"/>
          <w:szCs w:val="24"/>
        </w:rPr>
        <w:t>SOCIAL POSTS</w:t>
      </w:r>
      <w:r w:rsidRPr="00A7761A">
        <w:rPr>
          <w:rFonts w:cstheme="minorHAnsi"/>
          <w:sz w:val="24"/>
          <w:szCs w:val="24"/>
        </w:rPr>
        <w:t xml:space="preserve"> when you visit </w:t>
      </w:r>
      <w:hyperlink r:id="rId15" w:history="1">
        <w:hyperlink r:id="rId16" w:history="1">
          <w:r w:rsidRPr="00A7761A">
            <w:rPr>
              <w:rStyle w:val="Hyperlink"/>
              <w:rFonts w:cstheme="minorHAnsi"/>
              <w:b/>
              <w:bCs/>
              <w:i/>
              <w:iCs/>
              <w:color w:val="auto"/>
              <w:sz w:val="24"/>
              <w:szCs w:val="24"/>
            </w:rPr>
            <w:t>youtube.com/c/SanDiegoGasElectric/videos</w:t>
          </w:r>
        </w:hyperlink>
      </w:hyperlink>
      <w:r w:rsidRPr="00A7761A">
        <w:rPr>
          <w:rFonts w:cstheme="minorHAnsi"/>
          <w:sz w:val="24"/>
          <w:szCs w:val="24"/>
        </w:rPr>
        <w:t xml:space="preserve">. If you’d like to sort our videos by topic, visit </w:t>
      </w:r>
      <w:hyperlink r:id="rId17" w:history="1">
        <w:r w:rsidRPr="00A7761A">
          <w:rPr>
            <w:rStyle w:val="Hyperlink"/>
            <w:rFonts w:cstheme="minorHAnsi"/>
            <w:b/>
            <w:bCs/>
            <w:i/>
            <w:iCs/>
            <w:color w:val="auto"/>
            <w:sz w:val="24"/>
            <w:szCs w:val="24"/>
          </w:rPr>
          <w:t>youtube.com/c/SanDiegoGasElectric</w:t>
        </w:r>
      </w:hyperlink>
      <w:r w:rsidRPr="00A7761A">
        <w:rPr>
          <w:rFonts w:cstheme="minorHAnsi"/>
          <w:sz w:val="24"/>
          <w:szCs w:val="24"/>
        </w:rPr>
        <w:t xml:space="preserve">. </w:t>
      </w:r>
      <w:r w:rsidR="00163906" w:rsidRPr="00A7761A">
        <w:rPr>
          <w:rFonts w:cstheme="minorHAnsi"/>
          <w:sz w:val="24"/>
          <w:szCs w:val="24"/>
        </w:rPr>
        <w:t xml:space="preserve">Some videos are in Spanish. </w:t>
      </w:r>
      <w:r w:rsidRPr="00A7761A">
        <w:rPr>
          <w:rFonts w:cstheme="minorHAnsi"/>
          <w:sz w:val="24"/>
          <w:szCs w:val="24"/>
        </w:rPr>
        <w:t xml:space="preserve">You’ll see </w:t>
      </w:r>
      <w:r w:rsidR="00E50DE6" w:rsidRPr="00A7761A">
        <w:rPr>
          <w:rFonts w:cstheme="minorHAnsi"/>
          <w:sz w:val="24"/>
          <w:szCs w:val="24"/>
        </w:rPr>
        <w:t>some</w:t>
      </w:r>
      <w:r w:rsidRPr="00A7761A">
        <w:rPr>
          <w:rFonts w:cstheme="minorHAnsi"/>
          <w:sz w:val="24"/>
          <w:szCs w:val="24"/>
        </w:rPr>
        <w:t xml:space="preserve"> on TV</w:t>
      </w:r>
      <w:r w:rsidR="00952580" w:rsidRPr="00A7761A">
        <w:rPr>
          <w:rFonts w:cstheme="minorHAnsi"/>
          <w:sz w:val="24"/>
          <w:szCs w:val="24"/>
        </w:rPr>
        <w:t>,</w:t>
      </w:r>
      <w:r w:rsidRPr="00A7761A">
        <w:rPr>
          <w:rFonts w:cstheme="minorHAnsi"/>
          <w:sz w:val="24"/>
          <w:szCs w:val="24"/>
        </w:rPr>
        <w:t xml:space="preserve"> too!</w:t>
      </w:r>
    </w:p>
    <w:p w14:paraId="78204CD2" w14:textId="554E5D2C" w:rsidR="00B14C6F" w:rsidRPr="00A7761A" w:rsidRDefault="00B14C6F" w:rsidP="00C25DEE">
      <w:pPr>
        <w:rPr>
          <w:rFonts w:cstheme="minorHAnsi"/>
          <w:b/>
          <w:bCs/>
          <w:sz w:val="24"/>
          <w:szCs w:val="24"/>
          <w:u w:val="single"/>
        </w:rPr>
      </w:pPr>
      <w:r w:rsidRPr="00A7761A">
        <w:rPr>
          <w:rFonts w:cstheme="minorHAnsi"/>
          <w:b/>
          <w:bCs/>
          <w:sz w:val="24"/>
          <w:szCs w:val="24"/>
          <w:u w:val="single"/>
        </w:rPr>
        <w:t>Follow us</w:t>
      </w:r>
    </w:p>
    <w:p w14:paraId="6E337E1C" w14:textId="4BF3CB66" w:rsidR="00B14C6F" w:rsidRPr="00A7761A" w:rsidRDefault="003D6059" w:rsidP="00F03D6E">
      <w:pPr>
        <w:spacing w:after="0"/>
        <w:rPr>
          <w:rFonts w:cstheme="minorHAnsi"/>
          <w:sz w:val="24"/>
          <w:szCs w:val="24"/>
        </w:rPr>
      </w:pPr>
      <w:r w:rsidRPr="00A7761A">
        <w:rPr>
          <w:rFonts w:cstheme="minorHAnsi"/>
          <w:sz w:val="24"/>
          <w:szCs w:val="24"/>
        </w:rPr>
        <w:t>F</w:t>
      </w:r>
      <w:r w:rsidR="00B14C6F" w:rsidRPr="00A7761A">
        <w:rPr>
          <w:rFonts w:cstheme="minorHAnsi"/>
          <w:sz w:val="24"/>
          <w:szCs w:val="24"/>
        </w:rPr>
        <w:t xml:space="preserve">ind us on </w:t>
      </w:r>
      <w:hyperlink r:id="rId18" w:history="1">
        <w:r w:rsidR="00B14C6F" w:rsidRPr="00A7761A">
          <w:rPr>
            <w:rStyle w:val="Hyperlink"/>
            <w:rFonts w:cstheme="minorHAnsi"/>
            <w:b/>
            <w:bCs/>
            <w:color w:val="auto"/>
            <w:sz w:val="24"/>
            <w:szCs w:val="24"/>
          </w:rPr>
          <w:t>Facebook</w:t>
        </w:r>
      </w:hyperlink>
      <w:r w:rsidR="00B14C6F" w:rsidRPr="00A7761A">
        <w:rPr>
          <w:rFonts w:cstheme="minorHAnsi"/>
          <w:b/>
          <w:bCs/>
          <w:sz w:val="24"/>
          <w:szCs w:val="24"/>
        </w:rPr>
        <w:t xml:space="preserve">, </w:t>
      </w:r>
      <w:hyperlink r:id="rId19" w:history="1">
        <w:r w:rsidR="00B14C6F" w:rsidRPr="00A7761A">
          <w:rPr>
            <w:rStyle w:val="Hyperlink"/>
            <w:rFonts w:cstheme="minorHAnsi"/>
            <w:b/>
            <w:bCs/>
            <w:color w:val="auto"/>
            <w:sz w:val="24"/>
            <w:szCs w:val="24"/>
          </w:rPr>
          <w:t>Instagram</w:t>
        </w:r>
      </w:hyperlink>
      <w:r w:rsidR="00B14C6F" w:rsidRPr="00A7761A">
        <w:rPr>
          <w:rFonts w:cstheme="minorHAnsi"/>
          <w:b/>
          <w:bCs/>
          <w:sz w:val="24"/>
          <w:szCs w:val="24"/>
        </w:rPr>
        <w:t xml:space="preserve">, </w:t>
      </w:r>
      <w:hyperlink r:id="rId20" w:history="1">
        <w:r w:rsidR="00B14C6F" w:rsidRPr="00A7761A">
          <w:rPr>
            <w:rStyle w:val="Hyperlink"/>
            <w:rFonts w:cstheme="minorHAnsi"/>
            <w:b/>
            <w:bCs/>
            <w:color w:val="auto"/>
            <w:sz w:val="24"/>
            <w:szCs w:val="24"/>
          </w:rPr>
          <w:t>Twitter</w:t>
        </w:r>
      </w:hyperlink>
      <w:r w:rsidR="00B14C6F" w:rsidRPr="00A7761A">
        <w:rPr>
          <w:rFonts w:cstheme="minorHAnsi"/>
          <w:b/>
          <w:bCs/>
          <w:sz w:val="24"/>
          <w:szCs w:val="24"/>
        </w:rPr>
        <w:t xml:space="preserve">, </w:t>
      </w:r>
      <w:hyperlink r:id="rId21" w:history="1">
        <w:r w:rsidR="00B14C6F" w:rsidRPr="00A7761A">
          <w:rPr>
            <w:rStyle w:val="Hyperlink"/>
            <w:rFonts w:cstheme="minorHAnsi"/>
            <w:b/>
            <w:bCs/>
            <w:color w:val="auto"/>
            <w:sz w:val="24"/>
            <w:szCs w:val="24"/>
          </w:rPr>
          <w:t>YouTube</w:t>
        </w:r>
      </w:hyperlink>
      <w:r w:rsidR="00B14C6F" w:rsidRPr="00A7761A">
        <w:rPr>
          <w:rFonts w:cstheme="minorHAnsi"/>
          <w:b/>
          <w:bCs/>
          <w:sz w:val="24"/>
          <w:szCs w:val="24"/>
        </w:rPr>
        <w:t xml:space="preserve"> </w:t>
      </w:r>
      <w:r w:rsidR="00B14C6F" w:rsidRPr="00A7761A">
        <w:rPr>
          <w:rFonts w:cstheme="minorHAnsi"/>
          <w:sz w:val="24"/>
          <w:szCs w:val="24"/>
        </w:rPr>
        <w:t>and</w:t>
      </w:r>
      <w:r w:rsidR="00B14C6F" w:rsidRPr="00A7761A">
        <w:rPr>
          <w:rFonts w:cstheme="minorHAnsi"/>
          <w:b/>
          <w:bCs/>
          <w:sz w:val="24"/>
          <w:szCs w:val="24"/>
        </w:rPr>
        <w:t xml:space="preserve"> </w:t>
      </w:r>
      <w:hyperlink r:id="rId22" w:history="1">
        <w:r w:rsidR="00B14C6F" w:rsidRPr="00A7761A">
          <w:rPr>
            <w:rStyle w:val="Hyperlink"/>
            <w:rFonts w:cstheme="minorHAnsi"/>
            <w:b/>
            <w:bCs/>
            <w:color w:val="auto"/>
            <w:sz w:val="24"/>
            <w:szCs w:val="24"/>
          </w:rPr>
          <w:t>LinkedIn</w:t>
        </w:r>
      </w:hyperlink>
      <w:r w:rsidR="00B14C6F" w:rsidRPr="00A7761A">
        <w:rPr>
          <w:rFonts w:cstheme="minorHAnsi"/>
          <w:sz w:val="24"/>
          <w:szCs w:val="24"/>
        </w:rPr>
        <w:t xml:space="preserve">. When sharing </w:t>
      </w:r>
      <w:r w:rsidR="00967E92" w:rsidRPr="00A7761A">
        <w:rPr>
          <w:rFonts w:cstheme="minorHAnsi"/>
          <w:sz w:val="24"/>
          <w:szCs w:val="24"/>
        </w:rPr>
        <w:t>our</w:t>
      </w:r>
      <w:r w:rsidR="00B14C6F" w:rsidRPr="00A7761A">
        <w:rPr>
          <w:rFonts w:cstheme="minorHAnsi"/>
          <w:sz w:val="24"/>
          <w:szCs w:val="24"/>
        </w:rPr>
        <w:t xml:space="preserve"> digital assets and content, feel free to tag SDG&amp;E’s social media and direct your audience to </w:t>
      </w:r>
      <w:hyperlink r:id="rId23" w:history="1">
        <w:r w:rsidR="00B14C6F" w:rsidRPr="00183239">
          <w:rPr>
            <w:rStyle w:val="Hyperlink"/>
            <w:rFonts w:cstheme="minorHAnsi"/>
            <w:b/>
            <w:bCs/>
            <w:i/>
            <w:iCs/>
            <w:color w:val="auto"/>
            <w:sz w:val="24"/>
            <w:szCs w:val="24"/>
          </w:rPr>
          <w:t>sdge.com</w:t>
        </w:r>
      </w:hyperlink>
      <w:r w:rsidR="00B14C6F" w:rsidRPr="00A7761A">
        <w:rPr>
          <w:rFonts w:cstheme="minorHAnsi"/>
          <w:sz w:val="24"/>
          <w:szCs w:val="24"/>
        </w:rPr>
        <w:t xml:space="preserve">. </w:t>
      </w:r>
    </w:p>
    <w:p w14:paraId="62CEDC59" w14:textId="017B856D" w:rsidR="000B15AF" w:rsidRPr="00A7761A" w:rsidRDefault="000B15AF">
      <w:pPr>
        <w:rPr>
          <w:rFonts w:cstheme="minorHAnsi"/>
          <w:sz w:val="24"/>
          <w:szCs w:val="24"/>
        </w:rPr>
      </w:pPr>
      <w:r w:rsidRPr="00A7761A">
        <w:rPr>
          <w:rFonts w:cstheme="minorHAnsi"/>
          <w:sz w:val="24"/>
          <w:szCs w:val="24"/>
        </w:rPr>
        <w:br w:type="page"/>
      </w:r>
    </w:p>
    <w:p w14:paraId="3DD9AB3E" w14:textId="7398A382" w:rsidR="0029397F" w:rsidRDefault="00B90FC9" w:rsidP="00884C04">
      <w:pPr>
        <w:pStyle w:val="paragraph"/>
        <w:spacing w:before="0" w:beforeAutospacing="0" w:after="0" w:afterAutospacing="0" w:line="360" w:lineRule="auto"/>
        <w:textAlignment w:val="baseline"/>
        <w:rPr>
          <w:rStyle w:val="normaltextrun"/>
          <w:rFonts w:asciiTheme="minorHAnsi" w:hAnsiTheme="minorHAnsi" w:cstheme="minorHAnsi"/>
        </w:rPr>
      </w:pPr>
      <w:bookmarkStart w:id="2" w:name="_Hlk123661032"/>
      <w:r w:rsidRPr="00A7761A">
        <w:rPr>
          <w:rStyle w:val="normaltextrun"/>
          <w:rFonts w:asciiTheme="minorHAnsi" w:hAnsiTheme="minorHAnsi" w:cstheme="minorHAnsi"/>
          <w:b/>
          <w:bCs/>
          <w:caps/>
        </w:rPr>
        <w:lastRenderedPageBreak/>
        <w:t>This month’s topics:</w:t>
      </w:r>
      <w:r w:rsidR="00D233C5">
        <w:rPr>
          <w:rStyle w:val="normaltextrun"/>
          <w:rFonts w:asciiTheme="minorHAnsi" w:hAnsiTheme="minorHAnsi" w:cstheme="minorHAnsi"/>
          <w:b/>
          <w:bCs/>
          <w:caps/>
        </w:rPr>
        <w:t xml:space="preserve"> </w:t>
      </w:r>
      <w:r w:rsidR="00D81179">
        <w:rPr>
          <w:rStyle w:val="normaltextrun"/>
          <w:rFonts w:asciiTheme="minorHAnsi" w:hAnsiTheme="minorHAnsi" w:cstheme="minorHAnsi"/>
        </w:rPr>
        <w:t>HVAC tips, g</w:t>
      </w:r>
      <w:r w:rsidR="0029397F">
        <w:rPr>
          <w:rStyle w:val="normaltextrun"/>
          <w:rFonts w:asciiTheme="minorHAnsi" w:hAnsiTheme="minorHAnsi" w:cstheme="minorHAnsi"/>
        </w:rPr>
        <w:t>as appliance safety checks, assistance programs, energy webinars</w:t>
      </w:r>
    </w:p>
    <w:p w14:paraId="153497C9" w14:textId="77777777" w:rsidR="00521CB8" w:rsidRDefault="00521CB8" w:rsidP="00884C04">
      <w:pPr>
        <w:pStyle w:val="paragraph"/>
        <w:spacing w:before="0" w:beforeAutospacing="0" w:after="0" w:afterAutospacing="0" w:line="360" w:lineRule="auto"/>
        <w:textAlignment w:val="baseline"/>
        <w:rPr>
          <w:rStyle w:val="normaltextrun"/>
          <w:rFonts w:asciiTheme="minorHAnsi" w:hAnsiTheme="minorHAnsi" w:cstheme="minorHAnsi"/>
        </w:rPr>
      </w:pPr>
    </w:p>
    <w:p w14:paraId="3767B49F" w14:textId="7AE58EE7" w:rsidR="00B72FA1" w:rsidRDefault="00B72FA1" w:rsidP="00B72FA1">
      <w:pPr>
        <w:pStyle w:val="paragraph"/>
        <w:spacing w:before="0" w:beforeAutospacing="0" w:after="0" w:afterAutospacing="0" w:line="360" w:lineRule="auto"/>
        <w:textAlignment w:val="baseline"/>
        <w:rPr>
          <w:rStyle w:val="eop"/>
          <w:rFonts w:ascii="Calibri" w:eastAsiaTheme="majorEastAsia" w:hAnsi="Calibri" w:cs="Calibri"/>
        </w:rPr>
      </w:pPr>
      <w:r>
        <w:rPr>
          <w:rStyle w:val="normaltextrun"/>
          <w:rFonts w:ascii="Calibri" w:hAnsi="Calibri" w:cs="Calibri"/>
          <w:b/>
          <w:bCs/>
          <w:color w:val="000000"/>
          <w:shd w:val="clear" w:color="auto" w:fill="FFFFFF"/>
        </w:rPr>
        <w:t>ARTICLE</w:t>
      </w:r>
      <w:r>
        <w:rPr>
          <w:rStyle w:val="normaltextrun"/>
          <w:rFonts w:ascii="Calibri" w:eastAsiaTheme="majorEastAsia" w:hAnsi="Calibri" w:cs="Calibri"/>
          <w:b/>
          <w:bCs/>
          <w:color w:val="000000"/>
          <w:shd w:val="clear" w:color="auto" w:fill="FFFFFF"/>
        </w:rPr>
        <w:t>: SEALING IN SAVINGS AND COMFORT</w:t>
      </w:r>
    </w:p>
    <w:p w14:paraId="2088FFEB" w14:textId="4726568F" w:rsidR="00B72FA1" w:rsidRDefault="007B27E2" w:rsidP="00B72FA1">
      <w:pPr>
        <w:shd w:val="clear" w:color="auto" w:fill="FFFFFF"/>
        <w:spacing w:after="100" w:afterAutospacing="1"/>
        <w:rPr>
          <w:color w:val="212529"/>
          <w:sz w:val="24"/>
          <w:szCs w:val="24"/>
        </w:rPr>
      </w:pPr>
      <w:r>
        <w:rPr>
          <w:color w:val="212529"/>
          <w:sz w:val="24"/>
          <w:szCs w:val="24"/>
        </w:rPr>
        <w:t xml:space="preserve">When it comes to the efficiency of your heating, ventilation and air conditioning system (HVAC), one of the most overlooked factors is the condition of your ductwork. Failing to properly seal your ducts can lead to a host of problems from wasted energy to reduced comfort levels. </w:t>
      </w:r>
      <w:r w:rsidR="00B72FA1">
        <w:rPr>
          <w:color w:val="212529"/>
          <w:sz w:val="24"/>
          <w:szCs w:val="24"/>
        </w:rPr>
        <w:t>Sealing those gaps is one of the cheapest and most effective ways to save your energy dollars.</w:t>
      </w:r>
    </w:p>
    <w:p w14:paraId="42CEB123" w14:textId="77777777" w:rsidR="00B72FA1" w:rsidRPr="0034794F" w:rsidRDefault="00B72FA1" w:rsidP="00B72FA1">
      <w:pPr>
        <w:shd w:val="clear" w:color="auto" w:fill="FFFFFF"/>
        <w:spacing w:after="100" w:afterAutospacing="1"/>
        <w:rPr>
          <w:b/>
          <w:bCs/>
          <w:color w:val="212529"/>
          <w:sz w:val="24"/>
          <w:szCs w:val="24"/>
          <w:u w:val="single"/>
        </w:rPr>
      </w:pPr>
      <w:r w:rsidRPr="0034794F">
        <w:rPr>
          <w:b/>
          <w:bCs/>
          <w:color w:val="212529"/>
          <w:sz w:val="24"/>
          <w:szCs w:val="24"/>
          <w:u w:val="single"/>
        </w:rPr>
        <w:t>Finding leaks</w:t>
      </w:r>
    </w:p>
    <w:p w14:paraId="0E6E7298" w14:textId="77777777" w:rsidR="00B72FA1" w:rsidRDefault="00B72FA1" w:rsidP="00B72FA1">
      <w:pPr>
        <w:shd w:val="clear" w:color="auto" w:fill="FFFFFF"/>
        <w:spacing w:after="100" w:afterAutospacing="1"/>
        <w:rPr>
          <w:color w:val="212529"/>
          <w:sz w:val="24"/>
          <w:szCs w:val="24"/>
        </w:rPr>
      </w:pPr>
      <w:r>
        <w:rPr>
          <w:color w:val="212529"/>
          <w:sz w:val="24"/>
          <w:szCs w:val="24"/>
        </w:rPr>
        <w:t>Start by locating where air leaks are occurring. It could be any place where two materials meet, such as the foundation walls and the flooring or where there's an opening to the outdoors. Gaps can also occur around exterior doors and cracked caulking around window frames. Another area to check is in the attic — gaps around ceiling fans, recessed light fixtures and electrical outlets.</w:t>
      </w:r>
    </w:p>
    <w:p w14:paraId="3E2EF3C1" w14:textId="77777777" w:rsidR="00B72FA1" w:rsidRPr="0034794F" w:rsidRDefault="00B72FA1" w:rsidP="00B72FA1">
      <w:pPr>
        <w:shd w:val="clear" w:color="auto" w:fill="FFFFFF"/>
        <w:spacing w:after="100" w:afterAutospacing="1"/>
        <w:rPr>
          <w:b/>
          <w:bCs/>
          <w:color w:val="212529"/>
          <w:sz w:val="24"/>
          <w:szCs w:val="24"/>
          <w:u w:val="single"/>
        </w:rPr>
      </w:pPr>
      <w:r w:rsidRPr="0034794F">
        <w:rPr>
          <w:b/>
          <w:bCs/>
          <w:color w:val="212529"/>
          <w:sz w:val="24"/>
          <w:szCs w:val="24"/>
          <w:u w:val="single"/>
        </w:rPr>
        <w:t>Fixing leaks</w:t>
      </w:r>
    </w:p>
    <w:p w14:paraId="2A4A1858" w14:textId="2BCA8170" w:rsidR="00B72FA1" w:rsidRDefault="004F7149" w:rsidP="00B72FA1">
      <w:pPr>
        <w:shd w:val="clear" w:color="auto" w:fill="FFFFFF"/>
        <w:spacing w:after="100" w:afterAutospacing="1"/>
        <w:rPr>
          <w:color w:val="212529"/>
          <w:sz w:val="24"/>
          <w:szCs w:val="24"/>
        </w:rPr>
      </w:pPr>
      <w:r>
        <w:rPr>
          <w:color w:val="212529"/>
          <w:sz w:val="24"/>
          <w:szCs w:val="24"/>
        </w:rPr>
        <w:t>If you find any</w:t>
      </w:r>
      <w:r w:rsidR="00B72FA1">
        <w:rPr>
          <w:color w:val="212529"/>
          <w:sz w:val="24"/>
          <w:szCs w:val="24"/>
        </w:rPr>
        <w:t xml:space="preserve"> leaks, sealing them is a simple project you can do yourself with supplies available from your local retailer.</w:t>
      </w:r>
    </w:p>
    <w:p w14:paraId="7794AAA7" w14:textId="77777777" w:rsidR="00B72FA1" w:rsidRDefault="00B72FA1" w:rsidP="00B72FA1">
      <w:pPr>
        <w:pStyle w:val="ListParagraph"/>
        <w:numPr>
          <w:ilvl w:val="0"/>
          <w:numId w:val="42"/>
        </w:numPr>
        <w:shd w:val="clear" w:color="auto" w:fill="FFFFFF"/>
        <w:spacing w:after="100" w:afterAutospacing="1"/>
        <w:rPr>
          <w:rFonts w:eastAsia="Times New Roman"/>
          <w:color w:val="212529"/>
          <w:sz w:val="24"/>
          <w:szCs w:val="24"/>
        </w:rPr>
      </w:pPr>
      <w:r>
        <w:rPr>
          <w:rFonts w:eastAsia="Times New Roman"/>
          <w:b/>
          <w:bCs/>
          <w:color w:val="212529"/>
          <w:sz w:val="24"/>
          <w:szCs w:val="24"/>
        </w:rPr>
        <w:t xml:space="preserve">Windows: </w:t>
      </w:r>
      <w:r>
        <w:rPr>
          <w:rFonts w:eastAsia="Times New Roman"/>
          <w:color w:val="212529"/>
          <w:sz w:val="24"/>
          <w:szCs w:val="24"/>
        </w:rPr>
        <w:t>Seal windows with exterior caulk. Your best bet is silicone or siliconized caulk.</w:t>
      </w:r>
    </w:p>
    <w:p w14:paraId="1D63BBD6" w14:textId="77777777" w:rsidR="00B72FA1" w:rsidRDefault="00B72FA1" w:rsidP="00B72FA1">
      <w:pPr>
        <w:numPr>
          <w:ilvl w:val="0"/>
          <w:numId w:val="43"/>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Where the window meets the frame, scrape out any existing caulk and make sure the area is clean and dry.</w:t>
      </w:r>
    </w:p>
    <w:p w14:paraId="1629BB44" w14:textId="77777777" w:rsidR="00B72FA1" w:rsidRDefault="00B72FA1" w:rsidP="00B72FA1">
      <w:pPr>
        <w:numPr>
          <w:ilvl w:val="0"/>
          <w:numId w:val="43"/>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Cut the tips of the caulk at a 45-degree angle and load it into the caulking gun.</w:t>
      </w:r>
    </w:p>
    <w:p w14:paraId="5A01CDDC" w14:textId="77777777" w:rsidR="00B72FA1" w:rsidRDefault="00B72FA1" w:rsidP="00B72FA1">
      <w:pPr>
        <w:numPr>
          <w:ilvl w:val="0"/>
          <w:numId w:val="43"/>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Run the tips slowly and evenly along the base of the crack.</w:t>
      </w:r>
    </w:p>
    <w:p w14:paraId="12434691" w14:textId="77777777" w:rsidR="00B72FA1" w:rsidRDefault="00B72FA1" w:rsidP="00B72FA1">
      <w:pPr>
        <w:numPr>
          <w:ilvl w:val="0"/>
          <w:numId w:val="43"/>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Finish by running a wet fingertip along the bead of the caulk to smooth it out.</w:t>
      </w:r>
    </w:p>
    <w:p w14:paraId="39F6F3C1" w14:textId="77777777" w:rsidR="00B72FA1" w:rsidRDefault="00B72FA1" w:rsidP="00B72FA1">
      <w:pPr>
        <w:pStyle w:val="ListParagraph"/>
        <w:numPr>
          <w:ilvl w:val="0"/>
          <w:numId w:val="42"/>
        </w:numPr>
        <w:shd w:val="clear" w:color="auto" w:fill="FFFFFF"/>
        <w:spacing w:after="100" w:afterAutospacing="1"/>
        <w:rPr>
          <w:rFonts w:eastAsia="Times New Roman"/>
          <w:color w:val="212529"/>
          <w:sz w:val="24"/>
          <w:szCs w:val="24"/>
        </w:rPr>
      </w:pPr>
      <w:r>
        <w:rPr>
          <w:rFonts w:eastAsia="Times New Roman"/>
          <w:b/>
          <w:bCs/>
          <w:color w:val="212529"/>
          <w:sz w:val="24"/>
          <w:szCs w:val="24"/>
        </w:rPr>
        <w:t xml:space="preserve">Doors: </w:t>
      </w:r>
      <w:r>
        <w:rPr>
          <w:rFonts w:eastAsia="Times New Roman"/>
          <w:color w:val="212529"/>
          <w:sz w:val="24"/>
          <w:szCs w:val="24"/>
        </w:rPr>
        <w:t>Fix gaps around exterior doors with weatherstripping and a door sweep.</w:t>
      </w:r>
    </w:p>
    <w:p w14:paraId="51F20D1A" w14:textId="77777777" w:rsidR="00B72FA1" w:rsidRDefault="00B72FA1" w:rsidP="00B72FA1">
      <w:pPr>
        <w:numPr>
          <w:ilvl w:val="0"/>
          <w:numId w:val="44"/>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Measure the top and sides of the door and cut pieces of weatherstripping to fit each.</w:t>
      </w:r>
    </w:p>
    <w:p w14:paraId="4DED7E0E" w14:textId="77777777" w:rsidR="00B72FA1" w:rsidRDefault="00B72FA1" w:rsidP="00B72FA1">
      <w:pPr>
        <w:numPr>
          <w:ilvl w:val="0"/>
          <w:numId w:val="44"/>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lastRenderedPageBreak/>
        <w:t>Peel back the covering from the adhesive and press the weatherstripping to the inside of the doorstop, ensuring a snug fit.</w:t>
      </w:r>
    </w:p>
    <w:p w14:paraId="2B09B03C" w14:textId="77777777" w:rsidR="00B72FA1" w:rsidRDefault="00B72FA1" w:rsidP="00B72FA1">
      <w:pPr>
        <w:numPr>
          <w:ilvl w:val="0"/>
          <w:numId w:val="44"/>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Cut the sweep (if needed) to match the width of the door and attach it with adhesive or screws.</w:t>
      </w:r>
    </w:p>
    <w:p w14:paraId="2DBABCC6" w14:textId="77777777" w:rsidR="00B72FA1" w:rsidRDefault="00B72FA1" w:rsidP="00B72FA1">
      <w:pPr>
        <w:pStyle w:val="ListParagraph"/>
        <w:numPr>
          <w:ilvl w:val="0"/>
          <w:numId w:val="42"/>
        </w:numPr>
        <w:shd w:val="clear" w:color="auto" w:fill="FFFFFF"/>
        <w:spacing w:after="100" w:afterAutospacing="1" w:line="360" w:lineRule="auto"/>
        <w:rPr>
          <w:rFonts w:eastAsia="Times New Roman"/>
          <w:color w:val="212529"/>
          <w:sz w:val="24"/>
          <w:szCs w:val="24"/>
        </w:rPr>
      </w:pPr>
      <w:r>
        <w:rPr>
          <w:rFonts w:eastAsia="Times New Roman"/>
          <w:b/>
          <w:bCs/>
          <w:color w:val="212529"/>
          <w:sz w:val="24"/>
          <w:szCs w:val="24"/>
        </w:rPr>
        <w:t xml:space="preserve">Attic: </w:t>
      </w:r>
      <w:r>
        <w:rPr>
          <w:rFonts w:eastAsia="Times New Roman"/>
          <w:color w:val="212529"/>
          <w:sz w:val="24"/>
          <w:szCs w:val="24"/>
        </w:rPr>
        <w:t xml:space="preserve">Ceiling fans, recessed lighting fixtures and electrical outlets in the ceiling below your attic are potential sources of air leakage. </w:t>
      </w:r>
    </w:p>
    <w:p w14:paraId="6FE8BCA3" w14:textId="77777777" w:rsidR="00B72FA1" w:rsidRDefault="00B72FA1" w:rsidP="00B72FA1">
      <w:pPr>
        <w:numPr>
          <w:ilvl w:val="0"/>
          <w:numId w:val="44"/>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 xml:space="preserve">From the attic, pull back the insulation to find the cutouts and seal them with caulk or expandable foam. </w:t>
      </w:r>
    </w:p>
    <w:p w14:paraId="4E99A8B5" w14:textId="77777777" w:rsidR="00B72FA1" w:rsidRDefault="00B72FA1" w:rsidP="00B72FA1">
      <w:pPr>
        <w:numPr>
          <w:ilvl w:val="0"/>
          <w:numId w:val="44"/>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 xml:space="preserve">Check for and seal gaps around plumbing vents, furnace flues and ductwork. </w:t>
      </w:r>
    </w:p>
    <w:p w14:paraId="77EA0C61" w14:textId="77777777" w:rsidR="00B72FA1" w:rsidRDefault="00B72FA1" w:rsidP="00B72FA1">
      <w:pPr>
        <w:numPr>
          <w:ilvl w:val="0"/>
          <w:numId w:val="44"/>
        </w:num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Seal the attic door or access with weatherstripping.</w:t>
      </w:r>
    </w:p>
    <w:p w14:paraId="704AEA27" w14:textId="43A375AF" w:rsidR="008C54C0" w:rsidRDefault="008C54C0" w:rsidP="008C54C0">
      <w:pPr>
        <w:shd w:val="clear" w:color="auto" w:fill="FFFFFF"/>
        <w:spacing w:before="100" w:beforeAutospacing="1" w:after="100" w:afterAutospacing="1"/>
        <w:rPr>
          <w:rFonts w:eastAsia="Times New Roman"/>
          <w:color w:val="212529"/>
          <w:sz w:val="24"/>
          <w:szCs w:val="24"/>
        </w:rPr>
      </w:pPr>
      <w:r>
        <w:rPr>
          <w:rFonts w:eastAsia="Times New Roman"/>
          <w:color w:val="212529"/>
          <w:sz w:val="24"/>
          <w:szCs w:val="24"/>
        </w:rPr>
        <w:t xml:space="preserve">Learn more about minimizing energy losses in ducts at </w:t>
      </w:r>
      <w:hyperlink r:id="rId24" w:history="1">
        <w:hyperlink r:id="rId25" w:history="1">
          <w:r w:rsidRPr="008C54C0">
            <w:rPr>
              <w:rStyle w:val="Hyperlink"/>
              <w:rFonts w:eastAsia="Times New Roman"/>
              <w:b/>
              <w:bCs/>
              <w:i/>
              <w:iCs/>
              <w:color w:val="auto"/>
              <w:sz w:val="24"/>
              <w:szCs w:val="24"/>
            </w:rPr>
            <w:t>energy.gov</w:t>
          </w:r>
        </w:hyperlink>
        <w:r w:rsidRPr="008C54C0">
          <w:rPr>
            <w:rStyle w:val="Hyperlink"/>
            <w:rFonts w:eastAsia="Times New Roman"/>
            <w:b/>
            <w:bCs/>
            <w:i/>
            <w:iCs/>
            <w:color w:val="auto"/>
            <w:sz w:val="24"/>
            <w:szCs w:val="24"/>
          </w:rPr>
          <w:t>/EnergySaver</w:t>
        </w:r>
      </w:hyperlink>
      <w:r>
        <w:rPr>
          <w:rFonts w:eastAsia="Times New Roman"/>
          <w:color w:val="212529"/>
          <w:sz w:val="24"/>
          <w:szCs w:val="24"/>
        </w:rPr>
        <w:t xml:space="preserve">. </w:t>
      </w:r>
    </w:p>
    <w:p w14:paraId="68E9E344" w14:textId="6C83C7CF" w:rsidR="00B72FA1" w:rsidRDefault="00493008" w:rsidP="00493008">
      <w:pPr>
        <w:pStyle w:val="paragraph"/>
        <w:spacing w:before="0" w:beforeAutospacing="0" w:after="0" w:afterAutospacing="0" w:line="360" w:lineRule="auto"/>
        <w:textAlignment w:val="baseline"/>
        <w:rPr>
          <w:rStyle w:val="normaltextrun"/>
          <w:rFonts w:ascii="Calibri" w:eastAsiaTheme="minorHAnsi" w:hAnsi="Calibri" w:cs="Calibri"/>
          <w:shd w:val="clear" w:color="auto" w:fill="FFFFFF"/>
        </w:rPr>
      </w:pPr>
      <w:r>
        <w:rPr>
          <w:rFonts w:ascii="Calibri" w:hAnsi="Calibri" w:cs="Calibri"/>
          <w:b/>
          <w:bCs/>
        </w:rPr>
        <w:t>SOCIAL POSTS</w:t>
      </w:r>
      <w:r w:rsidR="00B72FA1">
        <w:rPr>
          <w:rFonts w:ascii="Calibri" w:hAnsi="Calibri" w:cs="Calibri"/>
          <w:b/>
          <w:bCs/>
        </w:rPr>
        <w:t>: SEALING IN SAVINGS AND COMFORT</w:t>
      </w:r>
    </w:p>
    <w:p w14:paraId="21533AD9" w14:textId="77777777" w:rsidR="008C54C0" w:rsidRDefault="00B72FA1" w:rsidP="008C54C0">
      <w:pPr>
        <w:pStyle w:val="paragraph"/>
        <w:spacing w:before="0" w:beforeAutospacing="0" w:after="0" w:afterAutospacing="0" w:line="360" w:lineRule="auto"/>
        <w:textAlignment w:val="baseline"/>
        <w:rPr>
          <w:rStyle w:val="normaltextrun"/>
          <w:rFonts w:ascii="Calibri" w:eastAsiaTheme="majorEastAsia" w:hAnsi="Calibri" w:cs="Calibri"/>
        </w:rPr>
      </w:pPr>
      <w:r>
        <w:rPr>
          <w:rStyle w:val="normaltextrun"/>
          <w:rFonts w:ascii="Calibri" w:eastAsiaTheme="majorEastAsia" w:hAnsi="Calibri" w:cs="Calibri"/>
        </w:rPr>
        <w:t>Use any of the tips in the above article, then add:</w:t>
      </w:r>
    </w:p>
    <w:p w14:paraId="4A38E082" w14:textId="604A66B6" w:rsidR="00B72FA1" w:rsidRPr="008C54C0" w:rsidRDefault="008C54C0" w:rsidP="008C54C0">
      <w:pPr>
        <w:pStyle w:val="paragraph"/>
        <w:spacing w:before="0" w:beforeAutospacing="0" w:after="0" w:afterAutospacing="0" w:line="360" w:lineRule="auto"/>
        <w:textAlignment w:val="baseline"/>
        <w:rPr>
          <w:rFonts w:asciiTheme="minorHAnsi" w:eastAsiaTheme="majorEastAsia" w:hAnsiTheme="minorHAnsi" w:cstheme="minorHAnsi"/>
          <w:b/>
          <w:bCs/>
        </w:rPr>
      </w:pPr>
      <w:r w:rsidRPr="008C54C0">
        <w:rPr>
          <w:rFonts w:asciiTheme="minorHAnsi" w:hAnsiTheme="minorHAnsi" w:cstheme="minorHAnsi"/>
          <w:color w:val="212529"/>
        </w:rPr>
        <w:t xml:space="preserve">For more ways to save energy, visit </w:t>
      </w:r>
      <w:hyperlink r:id="rId26" w:history="1">
        <w:r w:rsidRPr="008C54C0">
          <w:rPr>
            <w:rStyle w:val="Hyperlink"/>
            <w:rFonts w:asciiTheme="minorHAnsi" w:hAnsiTheme="minorHAnsi" w:cstheme="minorHAnsi"/>
            <w:b/>
            <w:bCs/>
            <w:i/>
            <w:iCs/>
            <w:color w:val="auto"/>
          </w:rPr>
          <w:t>sdge.com/MyEnergy</w:t>
        </w:r>
      </w:hyperlink>
      <w:r w:rsidRPr="008C54C0">
        <w:rPr>
          <w:rFonts w:asciiTheme="minorHAnsi" w:hAnsiTheme="minorHAnsi" w:cstheme="minorHAnsi"/>
          <w:color w:val="212529"/>
        </w:rPr>
        <w:t xml:space="preserve">. </w:t>
      </w:r>
      <w:r w:rsidR="00B72FA1" w:rsidRPr="008C54C0">
        <w:rPr>
          <w:rStyle w:val="normaltextrun"/>
          <w:rFonts w:asciiTheme="minorHAnsi" w:eastAsiaTheme="majorEastAsia" w:hAnsiTheme="minorHAnsi" w:cstheme="minorHAnsi"/>
        </w:rPr>
        <w:t>#sdge #SDGEassist</w:t>
      </w:r>
    </w:p>
    <w:p w14:paraId="0309BCDD" w14:textId="77777777" w:rsidR="00B72FA1" w:rsidRDefault="00B72FA1" w:rsidP="00493008">
      <w:pPr>
        <w:pStyle w:val="paragraph"/>
        <w:spacing w:before="0" w:beforeAutospacing="0" w:after="0" w:afterAutospacing="0" w:line="360" w:lineRule="auto"/>
        <w:textAlignment w:val="baseline"/>
        <w:rPr>
          <w:rFonts w:ascii="Calibri" w:hAnsi="Calibri" w:cs="Calibri"/>
          <w:b/>
          <w:bCs/>
        </w:rPr>
      </w:pPr>
    </w:p>
    <w:p w14:paraId="279F1166" w14:textId="2B3C3CED" w:rsidR="00B72FA1" w:rsidRDefault="00493008" w:rsidP="00B72FA1">
      <w:pPr>
        <w:pStyle w:val="paragraph"/>
        <w:spacing w:before="0" w:beforeAutospacing="0" w:after="0" w:afterAutospacing="0" w:line="360" w:lineRule="auto"/>
        <w:textAlignment w:val="baseline"/>
        <w:rPr>
          <w:rFonts w:ascii="Calibri" w:hAnsi="Calibri" w:cs="Calibri"/>
          <w:b/>
          <w:bCs/>
        </w:rPr>
      </w:pPr>
      <w:r>
        <w:rPr>
          <w:rFonts w:ascii="Calibri" w:hAnsi="Calibri" w:cs="Calibri"/>
          <w:b/>
          <w:bCs/>
        </w:rPr>
        <w:t>IMAGES</w:t>
      </w:r>
      <w:r w:rsidR="00B72FA1">
        <w:rPr>
          <w:rFonts w:ascii="Calibri" w:hAnsi="Calibri" w:cs="Calibri"/>
          <w:b/>
          <w:bCs/>
        </w:rPr>
        <w:t>:</w:t>
      </w:r>
      <w:r w:rsidR="00B72FA1">
        <w:rPr>
          <w:rFonts w:ascii="Calibri" w:hAnsi="Calibri" w:cs="Calibri"/>
        </w:rPr>
        <w:t xml:space="preserve"> </w:t>
      </w:r>
      <w:r w:rsidR="00B72FA1">
        <w:rPr>
          <w:rFonts w:ascii="Calibri" w:hAnsi="Calibri" w:cs="Calibri"/>
          <w:b/>
          <w:bCs/>
        </w:rPr>
        <w:t>SEALING IN SAVINGS AND COMFORT</w:t>
      </w:r>
    </w:p>
    <w:p w14:paraId="1C6B48DB" w14:textId="29E5FD43" w:rsidR="00B72FA1" w:rsidRDefault="00B72FA1" w:rsidP="00B72FA1">
      <w:pPr>
        <w:pStyle w:val="paragraph"/>
        <w:spacing w:before="0" w:beforeAutospacing="0" w:after="0" w:afterAutospacing="0" w:line="360" w:lineRule="auto"/>
        <w:textAlignment w:val="baseline"/>
      </w:pPr>
      <w:r>
        <w:rPr>
          <w:noProof/>
        </w:rPr>
        <w:drawing>
          <wp:inline distT="0" distB="0" distL="0" distR="0" wp14:anchorId="6150FFF1" wp14:editId="04A43084">
            <wp:extent cx="2828925" cy="1781175"/>
            <wp:effectExtent l="0" t="0" r="9525" b="9525"/>
            <wp:docPr id="576697827" name="Picture 2" descr="Man caulking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 caulking a window"/>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828925" cy="1781175"/>
                    </a:xfrm>
                    <a:prstGeom prst="rect">
                      <a:avLst/>
                    </a:prstGeom>
                    <a:noFill/>
                    <a:ln>
                      <a:noFill/>
                    </a:ln>
                  </pic:spPr>
                </pic:pic>
              </a:graphicData>
            </a:graphic>
          </wp:inline>
        </w:drawing>
      </w:r>
    </w:p>
    <w:p w14:paraId="5AD6B906" w14:textId="2C506A5D" w:rsidR="00B72FA1" w:rsidRDefault="00B72FA1" w:rsidP="00B72FA1">
      <w:pPr>
        <w:pStyle w:val="paragraph"/>
        <w:spacing w:before="0" w:beforeAutospacing="0" w:after="0" w:afterAutospacing="0" w:line="360" w:lineRule="auto"/>
        <w:textAlignment w:val="baseline"/>
        <w:rPr>
          <w:rFonts w:ascii="Calibri" w:hAnsi="Calibri" w:cs="Calibri"/>
          <w:b/>
          <w:bCs/>
        </w:rPr>
      </w:pPr>
      <w:r>
        <w:rPr>
          <w:noProof/>
        </w:rPr>
        <w:lastRenderedPageBreak/>
        <w:drawing>
          <wp:inline distT="0" distB="0" distL="0" distR="0" wp14:anchorId="7B77A0FB" wp14:editId="240D4688">
            <wp:extent cx="2438400" cy="3743325"/>
            <wp:effectExtent l="0" t="0" r="0" b="9525"/>
            <wp:docPr id="747701147" name="Picture 1" descr="bulldog resting on dog bed in front of sofa with bright sunshine coming i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ldog resting on dog bed in front of sofa with bright sunshine coming in the window"/>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438400" cy="3743325"/>
                    </a:xfrm>
                    <a:prstGeom prst="rect">
                      <a:avLst/>
                    </a:prstGeom>
                    <a:noFill/>
                    <a:ln>
                      <a:noFill/>
                    </a:ln>
                  </pic:spPr>
                </pic:pic>
              </a:graphicData>
            </a:graphic>
          </wp:inline>
        </w:drawing>
      </w:r>
    </w:p>
    <w:p w14:paraId="7A84EF3F" w14:textId="77777777" w:rsidR="00B72FA1" w:rsidRDefault="00B72FA1" w:rsidP="00B72FA1">
      <w:pPr>
        <w:pStyle w:val="paragraph"/>
        <w:spacing w:before="0" w:beforeAutospacing="0" w:after="0" w:afterAutospacing="0" w:line="360" w:lineRule="auto"/>
        <w:textAlignment w:val="baseline"/>
        <w:rPr>
          <w:rFonts w:ascii="Calibri" w:hAnsi="Calibri" w:cs="Calibri"/>
          <w:b/>
          <w:bCs/>
        </w:rPr>
      </w:pPr>
    </w:p>
    <w:p w14:paraId="314AA3D4" w14:textId="77777777" w:rsidR="005559D4" w:rsidRDefault="005559D4" w:rsidP="005559D4">
      <w:pPr>
        <w:pStyle w:val="paragraph"/>
        <w:spacing w:before="0" w:beforeAutospacing="0" w:after="0" w:afterAutospacing="0"/>
        <w:textAlignment w:val="baseline"/>
        <w:rPr>
          <w:rStyle w:val="eop"/>
          <w:rFonts w:ascii="Calibri" w:hAnsi="Calibri" w:cs="Calibri"/>
        </w:rPr>
      </w:pPr>
      <w:bookmarkStart w:id="3" w:name="_Hlk149228188"/>
      <w:bookmarkStart w:id="4" w:name="_Int_Z0QloitC"/>
      <w:r>
        <w:rPr>
          <w:rStyle w:val="normaltextrun"/>
          <w:rFonts w:ascii="Calibri" w:hAnsi="Calibri" w:cs="Calibri"/>
          <w:b/>
          <w:bCs/>
          <w:color w:val="000000"/>
          <w:shd w:val="clear" w:color="auto" w:fill="FFFFFF"/>
        </w:rPr>
        <w:t>ARTICLE: NEED HELP WITH YOUR ENERGY BILL? </w:t>
      </w:r>
      <w:r>
        <w:rPr>
          <w:rStyle w:val="eop"/>
          <w:rFonts w:ascii="Calibri" w:hAnsi="Calibri" w:cs="Calibri"/>
        </w:rPr>
        <w:t> </w:t>
      </w:r>
    </w:p>
    <w:p w14:paraId="177BDA34" w14:textId="77777777" w:rsidR="005559D4" w:rsidRDefault="005559D4" w:rsidP="005559D4">
      <w:pPr>
        <w:pStyle w:val="paragraph"/>
        <w:spacing w:before="0" w:beforeAutospacing="0" w:after="0" w:afterAutospacing="0"/>
        <w:textAlignment w:val="baseline"/>
      </w:pPr>
    </w:p>
    <w:p w14:paraId="056EBCBC" w14:textId="4E5309DA"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SDG&amp;E recognizes that this can be a challenging time for many </w:t>
      </w:r>
      <w:r w:rsidR="00A0534E">
        <w:rPr>
          <w:rStyle w:val="normaltextrun"/>
          <w:rFonts w:ascii="Calibri" w:hAnsi="Calibri" w:cs="Calibri"/>
        </w:rPr>
        <w:t>people</w:t>
      </w:r>
      <w:r>
        <w:rPr>
          <w:rStyle w:val="normaltextrun"/>
          <w:rFonts w:ascii="Calibri" w:hAnsi="Calibri" w:cs="Calibri"/>
        </w:rPr>
        <w:t xml:space="preserve"> and </w:t>
      </w:r>
      <w:r w:rsidR="00E6596A">
        <w:rPr>
          <w:rStyle w:val="normaltextrun"/>
          <w:rFonts w:ascii="Calibri" w:hAnsi="Calibri" w:cs="Calibri"/>
        </w:rPr>
        <w:t>might</w:t>
      </w:r>
      <w:r>
        <w:rPr>
          <w:rStyle w:val="normaltextrun"/>
          <w:rFonts w:ascii="Calibri" w:hAnsi="Calibri" w:cs="Calibri"/>
        </w:rPr>
        <w:t xml:space="preserve"> be able to help if you are having trouble paying your </w:t>
      </w:r>
      <w:r w:rsidR="00A0534E">
        <w:rPr>
          <w:rStyle w:val="normaltextrun"/>
          <w:rFonts w:ascii="Calibri" w:hAnsi="Calibri" w:cs="Calibri"/>
        </w:rPr>
        <w:t xml:space="preserve">energy </w:t>
      </w:r>
      <w:r>
        <w:rPr>
          <w:rStyle w:val="normaltextrun"/>
          <w:rFonts w:ascii="Calibri" w:hAnsi="Calibri" w:cs="Calibri"/>
        </w:rPr>
        <w:t xml:space="preserve">bill. You might be eligible for programs and services that can provide immediate financial assistance and help you avoid interruptions in your service. Flexible payment arrangements are also available to help you pay down past due balances. Learn more at </w:t>
      </w:r>
      <w:hyperlink r:id="rId31" w:tgtFrame="_blank" w:history="1">
        <w:r>
          <w:rPr>
            <w:rStyle w:val="normaltextrun"/>
            <w:rFonts w:ascii="Calibri" w:hAnsi="Calibri" w:cs="Calibri"/>
            <w:b/>
            <w:bCs/>
            <w:i/>
            <w:iCs/>
            <w:u w:val="single"/>
          </w:rPr>
          <w:t>sdge.com/Payment-Arrangements</w:t>
        </w:r>
      </w:hyperlink>
      <w:r>
        <w:rPr>
          <w:rStyle w:val="normaltextrun"/>
          <w:rFonts w:ascii="Calibri" w:hAnsi="Calibri" w:cs="Calibri"/>
        </w:rPr>
        <w:t>.</w:t>
      </w:r>
      <w:r>
        <w:rPr>
          <w:rStyle w:val="eop"/>
          <w:rFonts w:ascii="Calibri" w:hAnsi="Calibri" w:cs="Calibri"/>
        </w:rPr>
        <w:t>  </w:t>
      </w:r>
    </w:p>
    <w:p w14:paraId="044B227C"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Check out these energy assistance programs:</w:t>
      </w:r>
      <w:r>
        <w:rPr>
          <w:rStyle w:val="eop"/>
          <w:rFonts w:ascii="Calibri" w:hAnsi="Calibri" w:cs="Calibri"/>
        </w:rPr>
        <w:t> </w:t>
      </w:r>
    </w:p>
    <w:p w14:paraId="5176ACA3"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California Alternate Rates for Energy (CARE) Program: Save 30% or more every month on your bill. Find out if you qualify at </w:t>
      </w:r>
      <w:hyperlink r:id="rId32" w:tgtFrame="_blank" w:history="1">
        <w:r>
          <w:rPr>
            <w:rStyle w:val="normaltextrun"/>
            <w:rFonts w:ascii="Calibri" w:hAnsi="Calibri" w:cs="Calibri"/>
            <w:b/>
            <w:bCs/>
            <w:i/>
            <w:iCs/>
            <w:u w:val="single"/>
          </w:rPr>
          <w:t>sdge.com/CARE</w:t>
        </w:r>
      </w:hyperlink>
      <w:r>
        <w:rPr>
          <w:rStyle w:val="normaltextrun"/>
          <w:rFonts w:ascii="Calibri" w:hAnsi="Calibri" w:cs="Calibri"/>
        </w:rPr>
        <w:t>.  </w:t>
      </w:r>
      <w:r>
        <w:rPr>
          <w:rStyle w:val="eop"/>
          <w:rFonts w:ascii="Calibri" w:hAnsi="Calibri" w:cs="Calibri"/>
        </w:rPr>
        <w:t> </w:t>
      </w:r>
    </w:p>
    <w:p w14:paraId="50C9CEE4"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Family Electric Rate Assistance (FERA) Program: If you don’t qualify for CARE and your household has 3 or more people, you may qualify for FERA. You could receive an 18% discount on your electric bill. Visit </w:t>
      </w:r>
      <w:hyperlink r:id="rId33" w:tgtFrame="_blank" w:history="1">
        <w:r>
          <w:rPr>
            <w:rStyle w:val="normaltextrun"/>
            <w:rFonts w:ascii="Calibri" w:hAnsi="Calibri" w:cs="Calibri"/>
            <w:b/>
            <w:bCs/>
            <w:i/>
            <w:iCs/>
            <w:u w:val="single"/>
          </w:rPr>
          <w:t>sdge.com/FERA</w:t>
        </w:r>
      </w:hyperlink>
      <w:r>
        <w:rPr>
          <w:rStyle w:val="normaltextrun"/>
          <w:rFonts w:ascii="Calibri" w:hAnsi="Calibri" w:cs="Calibri"/>
        </w:rPr>
        <w:t xml:space="preserve"> to learn more.  </w:t>
      </w:r>
      <w:r>
        <w:rPr>
          <w:rStyle w:val="eop"/>
          <w:rFonts w:ascii="Calibri" w:hAnsi="Calibri" w:cs="Calibri"/>
        </w:rPr>
        <w:t> </w:t>
      </w:r>
    </w:p>
    <w:p w14:paraId="6912ED52"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lastRenderedPageBreak/>
        <w:t xml:space="preserve">Energy Savings Assistance (ESA) Program: You may qualify to receive free energy-saving improvements for your home, like new appliances, lighting, insulation and more. Find details at </w:t>
      </w:r>
      <w:hyperlink r:id="rId34" w:tgtFrame="_blank" w:history="1">
        <w:r>
          <w:rPr>
            <w:rStyle w:val="normaltextrun"/>
            <w:rFonts w:ascii="Calibri" w:hAnsi="Calibri" w:cs="Calibri"/>
            <w:b/>
            <w:bCs/>
            <w:i/>
            <w:iCs/>
            <w:u w:val="single"/>
          </w:rPr>
          <w:t>sdge.com/ESA</w:t>
        </w:r>
      </w:hyperlink>
      <w:r>
        <w:rPr>
          <w:rStyle w:val="normaltextrun"/>
          <w:rFonts w:ascii="Calibri" w:hAnsi="Calibri" w:cs="Calibri"/>
        </w:rPr>
        <w:t>.  </w:t>
      </w:r>
      <w:r>
        <w:rPr>
          <w:rStyle w:val="eop"/>
          <w:rFonts w:ascii="Calibri" w:hAnsi="Calibri" w:cs="Calibri"/>
        </w:rPr>
        <w:t> </w:t>
      </w:r>
    </w:p>
    <w:p w14:paraId="16276398"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Arrearage Management Plan (AMP): If you have outstanding bills and you are a CARE or FERA customer, you may be eligible for debt forgiveness. See if you qualify at </w:t>
      </w:r>
      <w:hyperlink r:id="rId35" w:tgtFrame="_blank" w:history="1">
        <w:r>
          <w:rPr>
            <w:rStyle w:val="normaltextrun"/>
            <w:rFonts w:ascii="Calibri" w:hAnsi="Calibri" w:cs="Calibri"/>
            <w:b/>
            <w:bCs/>
            <w:i/>
            <w:iCs/>
            <w:u w:val="single"/>
          </w:rPr>
          <w:t>sdge.com/AMP</w:t>
        </w:r>
      </w:hyperlink>
      <w:r>
        <w:rPr>
          <w:rStyle w:val="normaltextrun"/>
          <w:rFonts w:ascii="Calibri" w:hAnsi="Calibri" w:cs="Calibri"/>
        </w:rPr>
        <w:t>. </w:t>
      </w:r>
      <w:r>
        <w:rPr>
          <w:rStyle w:val="eop"/>
          <w:rFonts w:ascii="Calibri" w:hAnsi="Calibri" w:cs="Calibri"/>
        </w:rPr>
        <w:t> </w:t>
      </w:r>
    </w:p>
    <w:p w14:paraId="00247AEA" w14:textId="77777777" w:rsidR="005559D4" w:rsidRDefault="005559D4" w:rsidP="005559D4">
      <w:pPr>
        <w:pStyle w:val="paragraph"/>
        <w:spacing w:before="0" w:beforeAutospacing="0" w:after="0" w:afterAutospacing="0" w:line="360" w:lineRule="auto"/>
        <w:textAlignment w:val="baseline"/>
        <w:rPr>
          <w:rFonts w:ascii="Calibri" w:eastAsiaTheme="minorHAnsi" w:hAnsi="Calibri" w:cs="Calibri"/>
        </w:rPr>
      </w:pPr>
      <w:r>
        <w:rPr>
          <w:rStyle w:val="normaltextrun"/>
          <w:rFonts w:ascii="Calibri" w:hAnsi="Calibri" w:cs="Calibri"/>
        </w:rPr>
        <w:t xml:space="preserve">Even if you made a recent payment or set up a flexible payment plan with SDG&amp;E, there may still be assistance programs available to help you. For a complete list of available offerings, visit  </w:t>
      </w:r>
      <w:hyperlink r:id="rId36" w:tgtFrame="_blank" w:history="1">
        <w:r>
          <w:rPr>
            <w:rStyle w:val="normaltextrun"/>
            <w:rFonts w:ascii="Calibri" w:hAnsi="Calibri" w:cs="Calibri"/>
            <w:b/>
            <w:bCs/>
            <w:i/>
            <w:iCs/>
            <w:u w:val="single"/>
          </w:rPr>
          <w:t>sdge.com/assistance</w:t>
        </w:r>
      </w:hyperlink>
      <w:r>
        <w:rPr>
          <w:rStyle w:val="normaltextrun"/>
          <w:rFonts w:ascii="Calibri" w:hAnsi="Calibri" w:cs="Calibri"/>
        </w:rPr>
        <w:t>.  </w:t>
      </w:r>
      <w:r>
        <w:rPr>
          <w:rStyle w:val="eop"/>
          <w:rFonts w:ascii="Calibri" w:hAnsi="Calibri" w:cs="Calibri"/>
        </w:rPr>
        <w:t> </w:t>
      </w:r>
    </w:p>
    <w:p w14:paraId="128C1B6F"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eop"/>
          <w:rFonts w:ascii="Calibri" w:hAnsi="Calibri" w:cs="Calibri"/>
        </w:rPr>
        <w:t> </w:t>
      </w:r>
    </w:p>
    <w:p w14:paraId="24051C30"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b/>
          <w:bCs/>
          <w:color w:val="000000"/>
          <w:shd w:val="clear" w:color="auto" w:fill="FFFFFF"/>
        </w:rPr>
        <w:t>SOCIAL POSTS: NEED HELP WITH YOUR ENERGY BILL?</w:t>
      </w:r>
      <w:r>
        <w:rPr>
          <w:rStyle w:val="normaltextrun"/>
          <w:rFonts w:ascii="Calibri" w:hAnsi="Calibri" w:cs="Calibri"/>
        </w:rPr>
        <w:t> </w:t>
      </w:r>
      <w:r>
        <w:rPr>
          <w:rStyle w:val="eop"/>
          <w:rFonts w:ascii="Calibri" w:hAnsi="Calibri" w:cs="Calibri"/>
        </w:rPr>
        <w:t> </w:t>
      </w:r>
    </w:p>
    <w:p w14:paraId="73171B62" w14:textId="77777777" w:rsidR="005559D4" w:rsidRDefault="005559D4" w:rsidP="005559D4">
      <w:pPr>
        <w:pStyle w:val="paragraph"/>
        <w:numPr>
          <w:ilvl w:val="0"/>
          <w:numId w:val="26"/>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If you’re behind on your energy bill, you may qualify for financial assistance. Learn more at </w:t>
      </w:r>
      <w:hyperlink r:id="rId37" w:tgtFrame="_blank" w:history="1">
        <w:r>
          <w:rPr>
            <w:rStyle w:val="normaltextrun"/>
            <w:rFonts w:ascii="Calibri" w:hAnsi="Calibri" w:cs="Calibri"/>
            <w:b/>
            <w:bCs/>
            <w:i/>
            <w:iCs/>
            <w:u w:val="single"/>
          </w:rPr>
          <w:t>sdge.com/assistance</w:t>
        </w:r>
      </w:hyperlink>
      <w:r>
        <w:rPr>
          <w:rStyle w:val="normaltextrun"/>
          <w:rFonts w:ascii="Calibri" w:hAnsi="Calibri" w:cs="Calibri"/>
        </w:rPr>
        <w:t>. #sdge #SDGEAssist </w:t>
      </w:r>
      <w:r>
        <w:rPr>
          <w:rStyle w:val="eop"/>
          <w:rFonts w:ascii="Calibri" w:hAnsi="Calibri" w:cs="Calibri"/>
        </w:rPr>
        <w:t> </w:t>
      </w:r>
    </w:p>
    <w:p w14:paraId="588268A0" w14:textId="77777777"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Hardship is everywhere right now – the last thing you need to worry about is your energy bill. Get help with your bill at </w:t>
      </w:r>
      <w:hyperlink r:id="rId38" w:tgtFrame="_blank" w:history="1">
        <w:r>
          <w:rPr>
            <w:rStyle w:val="normaltextrun"/>
            <w:rFonts w:ascii="Calibri" w:hAnsi="Calibri" w:cs="Calibri"/>
            <w:b/>
            <w:bCs/>
            <w:i/>
            <w:iCs/>
            <w:color w:val="000000"/>
            <w:u w:val="single"/>
          </w:rPr>
          <w:t>sdge.com/assistance</w:t>
        </w:r>
      </w:hyperlink>
      <w:r>
        <w:rPr>
          <w:rStyle w:val="normaltextrun"/>
          <w:rFonts w:ascii="Calibri" w:hAnsi="Calibri" w:cs="Calibri"/>
          <w:color w:val="000000"/>
        </w:rPr>
        <w:t>. #sdge #SDGEAssist </w:t>
      </w:r>
      <w:r>
        <w:rPr>
          <w:rStyle w:val="eop"/>
          <w:rFonts w:ascii="Calibri" w:hAnsi="Calibri" w:cs="Calibri"/>
          <w:color w:val="000000"/>
        </w:rPr>
        <w:t> </w:t>
      </w:r>
    </w:p>
    <w:p w14:paraId="1DF49CDE" w14:textId="7AAD5D3F"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SDG&amp;E provides assistance programs to help you with your monthly </w:t>
      </w:r>
      <w:r w:rsidR="00291F96">
        <w:rPr>
          <w:rStyle w:val="normaltextrun"/>
          <w:rFonts w:ascii="Calibri" w:hAnsi="Calibri" w:cs="Calibri"/>
          <w:color w:val="000000"/>
        </w:rPr>
        <w:t xml:space="preserve">energy </w:t>
      </w:r>
      <w:r>
        <w:rPr>
          <w:rStyle w:val="normaltextrun"/>
          <w:rFonts w:ascii="Calibri" w:hAnsi="Calibri" w:cs="Calibri"/>
          <w:color w:val="000000"/>
        </w:rPr>
        <w:t xml:space="preserve">bill which can include up to a 30% discount. Find out if you qualify at </w:t>
      </w:r>
      <w:hyperlink r:id="rId39" w:tgtFrame="_blank" w:history="1">
        <w:r>
          <w:rPr>
            <w:rStyle w:val="normaltextrun"/>
            <w:rFonts w:ascii="Calibri" w:hAnsi="Calibri" w:cs="Calibri"/>
            <w:b/>
            <w:bCs/>
            <w:i/>
            <w:iCs/>
            <w:color w:val="000000"/>
            <w:u w:val="single"/>
          </w:rPr>
          <w:t>sdge.com/assistance</w:t>
        </w:r>
      </w:hyperlink>
      <w:r>
        <w:rPr>
          <w:rStyle w:val="normaltextrun"/>
          <w:rFonts w:ascii="Calibri" w:hAnsi="Calibri" w:cs="Calibri"/>
          <w:color w:val="000000"/>
        </w:rPr>
        <w:t>. #sdge #SDGEAssist </w:t>
      </w:r>
      <w:r>
        <w:rPr>
          <w:rStyle w:val="eop"/>
          <w:rFonts w:ascii="Calibri" w:hAnsi="Calibri" w:cs="Calibri"/>
          <w:color w:val="000000"/>
        </w:rPr>
        <w:t> </w:t>
      </w:r>
    </w:p>
    <w:p w14:paraId="4C32A2DA" w14:textId="77777777"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Whether you rent or own, you could be eligible to receive no-cost, energy-efficient home improvements that can make your home more comfortable and help reduce your energy bill. Find out if you qualify at </w:t>
      </w:r>
      <w:hyperlink r:id="rId40" w:tgtFrame="_blank" w:history="1">
        <w:r>
          <w:rPr>
            <w:rStyle w:val="normaltextrun"/>
            <w:rFonts w:ascii="Calibri" w:hAnsi="Calibri" w:cs="Calibri"/>
            <w:b/>
            <w:bCs/>
            <w:i/>
            <w:iCs/>
            <w:color w:val="000000"/>
            <w:u w:val="single"/>
          </w:rPr>
          <w:t>sdge.com/ESA</w:t>
        </w:r>
      </w:hyperlink>
      <w:r>
        <w:rPr>
          <w:rStyle w:val="normaltextrun"/>
          <w:rFonts w:ascii="Calibri" w:hAnsi="Calibri" w:cs="Calibri"/>
          <w:color w:val="000000"/>
        </w:rPr>
        <w:t>. #sdge #SDGEAssist </w:t>
      </w:r>
      <w:r>
        <w:rPr>
          <w:rStyle w:val="eop"/>
          <w:rFonts w:ascii="Calibri" w:hAnsi="Calibri" w:cs="Calibri"/>
          <w:color w:val="000000"/>
        </w:rPr>
        <w:t> </w:t>
      </w:r>
    </w:p>
    <w:p w14:paraId="4D9E537F" w14:textId="77777777" w:rsidR="005559D4" w:rsidRDefault="005559D4" w:rsidP="005559D4">
      <w:pPr>
        <w:pStyle w:val="paragraph"/>
        <w:spacing w:before="0" w:beforeAutospacing="0" w:after="0" w:afterAutospacing="0" w:line="360" w:lineRule="auto"/>
        <w:textAlignment w:val="baseline"/>
        <w:rPr>
          <w:rFonts w:ascii="Calibri" w:eastAsiaTheme="minorHAnsi" w:hAnsi="Calibri" w:cs="Calibri"/>
        </w:rPr>
      </w:pPr>
      <w:r>
        <w:rPr>
          <w:rStyle w:val="eop"/>
          <w:rFonts w:ascii="Calibri" w:hAnsi="Calibri" w:cs="Calibri"/>
        </w:rPr>
        <w:t> </w:t>
      </w:r>
    </w:p>
    <w:p w14:paraId="4DF601DB" w14:textId="77777777" w:rsidR="005559D4" w:rsidRPr="00D81179" w:rsidRDefault="005559D4" w:rsidP="005559D4">
      <w:pPr>
        <w:pStyle w:val="paragraph"/>
        <w:spacing w:before="0" w:beforeAutospacing="0" w:after="0" w:afterAutospacing="0" w:line="360" w:lineRule="auto"/>
        <w:textAlignment w:val="baseline"/>
        <w:rPr>
          <w:rFonts w:ascii="Calibri" w:hAnsi="Calibri" w:cs="Calibri"/>
          <w:lang w:val="es-MX"/>
        </w:rPr>
      </w:pPr>
      <w:bookmarkStart w:id="5" w:name="_Hlk144826896"/>
      <w:r w:rsidRPr="00D81179">
        <w:rPr>
          <w:rStyle w:val="normaltextrun"/>
          <w:rFonts w:ascii="Calibri" w:hAnsi="Calibri" w:cs="Calibri"/>
          <w:b/>
          <w:bCs/>
          <w:shd w:val="clear" w:color="auto" w:fill="FFFFFF"/>
          <w:lang w:val="es-MX"/>
        </w:rPr>
        <w:t xml:space="preserve">ARTICLE (translated): </w:t>
      </w:r>
      <w:r w:rsidRPr="00D81179">
        <w:rPr>
          <w:rStyle w:val="normaltextrun"/>
          <w:rFonts w:ascii="Calibri" w:hAnsi="Calibri" w:cs="Calibri"/>
          <w:b/>
          <w:bCs/>
          <w:caps/>
          <w:shd w:val="clear" w:color="auto" w:fill="FFFFFF"/>
          <w:lang w:val="es-MX"/>
        </w:rPr>
        <w:t>¿NECESITA AYUDA CON SU FACTURA DE ENERGÍA?</w:t>
      </w:r>
      <w:r w:rsidRPr="00D81179">
        <w:rPr>
          <w:rStyle w:val="normaltextrun"/>
          <w:rFonts w:ascii="Calibri" w:hAnsi="Calibri" w:cs="Calibri"/>
          <w:b/>
          <w:bCs/>
          <w:shd w:val="clear" w:color="auto" w:fill="FFFFFF"/>
          <w:lang w:val="es-MX"/>
        </w:rPr>
        <w:t xml:space="preserve">  </w:t>
      </w:r>
      <w:r w:rsidRPr="00D81179">
        <w:rPr>
          <w:rStyle w:val="normaltextrun"/>
          <w:rFonts w:ascii="Calibri" w:hAnsi="Calibri" w:cs="Calibri"/>
          <w:lang w:val="es-MX"/>
        </w:rPr>
        <w:t>  </w:t>
      </w:r>
      <w:r w:rsidRPr="00D81179">
        <w:rPr>
          <w:rStyle w:val="eop"/>
          <w:rFonts w:ascii="Calibri" w:hAnsi="Calibri" w:cs="Calibri"/>
          <w:lang w:val="es-MX"/>
        </w:rPr>
        <w:t> </w:t>
      </w:r>
    </w:p>
    <w:p w14:paraId="71B21CC7" w14:textId="77777777" w:rsidR="005559D4" w:rsidRPr="00D81179" w:rsidRDefault="005559D4" w:rsidP="005559D4">
      <w:pPr>
        <w:pStyle w:val="paragraph"/>
        <w:spacing w:before="0" w:beforeAutospacing="0" w:after="0" w:afterAutospacing="0" w:line="360" w:lineRule="auto"/>
        <w:textAlignment w:val="baseline"/>
        <w:rPr>
          <w:rFonts w:ascii="Calibri" w:hAnsi="Calibri" w:cs="Calibri"/>
          <w:lang w:val="es-MX"/>
        </w:rPr>
      </w:pPr>
      <w:r w:rsidRPr="00D81179">
        <w:rPr>
          <w:rStyle w:val="normaltextrun"/>
          <w:rFonts w:ascii="Calibri" w:hAnsi="Calibri" w:cs="Calibri"/>
          <w:lang w:val="es-MX"/>
        </w:rPr>
        <w:t>Usted puede calificar para un descuento en su factura o mejoras en el hogar. Los programas de asistencia de SDG&amp;E ayudan a reducir su factura mensual de energía mientras mantiene su hogar cómodo.   </w:t>
      </w:r>
      <w:r w:rsidRPr="00D81179">
        <w:rPr>
          <w:rStyle w:val="eop"/>
          <w:rFonts w:ascii="Calibri" w:hAnsi="Calibri" w:cs="Calibri"/>
          <w:lang w:val="es-MX"/>
        </w:rPr>
        <w:t> </w:t>
      </w:r>
    </w:p>
    <w:p w14:paraId="5906DF8C" w14:textId="3CF50CD9" w:rsidR="005559D4" w:rsidRPr="00D81179" w:rsidRDefault="005559D4" w:rsidP="005559D4">
      <w:pPr>
        <w:pStyle w:val="paragraph"/>
        <w:numPr>
          <w:ilvl w:val="0"/>
          <w:numId w:val="27"/>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Programa de Tarifas Alternativas de Energía de California (CARE, por sus siglas en inglés): Ahorre un 30% o más cada mes en su factura. Averigüe si califica en </w:t>
      </w:r>
      <w:hyperlink r:id="rId41" w:anchor="googtrans(en|es)" w:tgtFrame="_blank" w:history="1">
        <w:r w:rsidRPr="00D81179">
          <w:rPr>
            <w:rStyle w:val="Hyperlink"/>
            <w:rFonts w:ascii="Calibri" w:hAnsi="Calibri" w:cs="Calibri"/>
            <w:b/>
            <w:bCs/>
            <w:i/>
            <w:iCs/>
            <w:color w:val="auto"/>
          </w:rPr>
          <w:t>sdge.com/CAREesp</w:t>
        </w:r>
      </w:hyperlink>
      <w:r w:rsidRPr="00D81179">
        <w:rPr>
          <w:rStyle w:val="normaltextrun"/>
          <w:rFonts w:ascii="Calibri" w:hAnsi="Calibri" w:cs="Calibri"/>
          <w:lang w:val="es-MX"/>
        </w:rPr>
        <w:t>. </w:t>
      </w:r>
      <w:r w:rsidRPr="00D81179">
        <w:rPr>
          <w:rStyle w:val="normaltextrun"/>
          <w:rFonts w:ascii="Calibri" w:hAnsi="Calibri" w:cs="Calibri"/>
        </w:rPr>
        <w:t>  </w:t>
      </w:r>
      <w:r w:rsidRPr="00D81179">
        <w:rPr>
          <w:rStyle w:val="eop"/>
          <w:rFonts w:ascii="Calibri" w:hAnsi="Calibri" w:cs="Calibri"/>
        </w:rPr>
        <w:t> </w:t>
      </w:r>
    </w:p>
    <w:p w14:paraId="77BAF55E" w14:textId="3984601A" w:rsidR="005559D4" w:rsidRPr="00D81179" w:rsidRDefault="005559D4" w:rsidP="005559D4">
      <w:pPr>
        <w:pStyle w:val="paragraph"/>
        <w:numPr>
          <w:ilvl w:val="0"/>
          <w:numId w:val="27"/>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lastRenderedPageBreak/>
        <w:t xml:space="preserve">Tarifa Eléctrica Familiar (FERA, por sus siglas en inglés): Si no califica para CARE y su hogar tiene 3 o más personas, puede calificar para FERA. Podría recibir un 18% de descuento en su factura de electricidad. Visite </w:t>
      </w:r>
      <w:hyperlink r:id="rId42" w:anchor="googtrans(en|es)" w:tgtFrame="_blank" w:history="1">
        <w:r w:rsidRPr="00D81179">
          <w:rPr>
            <w:rStyle w:val="Hyperlink"/>
            <w:rFonts w:ascii="Calibri" w:hAnsi="Calibri" w:cs="Calibri"/>
            <w:b/>
            <w:bCs/>
            <w:i/>
            <w:iCs/>
            <w:color w:val="auto"/>
            <w:lang w:val="es-MX"/>
          </w:rPr>
          <w:t>sdge.com/FERAesp</w:t>
        </w:r>
      </w:hyperlink>
      <w:r w:rsidRPr="00D81179">
        <w:rPr>
          <w:rStyle w:val="normaltextrun"/>
          <w:rFonts w:ascii="Calibri" w:hAnsi="Calibri" w:cs="Calibri"/>
          <w:i/>
          <w:iCs/>
          <w:lang w:val="es-MX"/>
        </w:rPr>
        <w:t xml:space="preserve"> </w:t>
      </w:r>
      <w:r w:rsidRPr="00D81179">
        <w:rPr>
          <w:rStyle w:val="normaltextrun"/>
          <w:rFonts w:ascii="Calibri" w:hAnsi="Calibri" w:cs="Calibri"/>
          <w:lang w:val="es-MX"/>
        </w:rPr>
        <w:t>para obtener más información.   </w:t>
      </w:r>
      <w:r w:rsidRPr="00D81179">
        <w:rPr>
          <w:rStyle w:val="eop"/>
          <w:rFonts w:ascii="Calibri" w:hAnsi="Calibri" w:cs="Calibri"/>
        </w:rPr>
        <w:t> </w:t>
      </w:r>
    </w:p>
    <w:p w14:paraId="5A640C7C" w14:textId="70DC0841" w:rsidR="005559D4" w:rsidRPr="00D81179" w:rsidRDefault="005559D4" w:rsidP="005559D4">
      <w:pPr>
        <w:pStyle w:val="paragraph"/>
        <w:numPr>
          <w:ilvl w:val="0"/>
          <w:numId w:val="27"/>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Programa de Asistencia para el Ahorro de Energía (ESA, por sus siglas en inglés): Puede calificar para recibir mejoras gratuitas para el ahorro de energía en su hogar, tales como electrodomésticos nuevos, iluminación, aislamiento y más. Encuentre los detalles en </w:t>
      </w:r>
      <w:hyperlink r:id="rId43" w:anchor="googtrans(en|es)" w:tgtFrame="_blank" w:history="1">
        <w:r w:rsidRPr="00D81179">
          <w:rPr>
            <w:rStyle w:val="Hyperlink"/>
            <w:rFonts w:ascii="Calibri" w:hAnsi="Calibri" w:cs="Calibri"/>
            <w:b/>
            <w:bCs/>
            <w:i/>
            <w:iCs/>
            <w:color w:val="auto"/>
            <w:lang w:val="es-MX"/>
          </w:rPr>
          <w:t>sdge.com/ESAesp</w:t>
        </w:r>
      </w:hyperlink>
      <w:r w:rsidRPr="00D81179">
        <w:rPr>
          <w:rStyle w:val="normaltextrun"/>
          <w:rFonts w:ascii="Calibri" w:hAnsi="Calibri" w:cs="Calibri"/>
          <w:lang w:val="es-MX"/>
        </w:rPr>
        <w:t>.  </w:t>
      </w:r>
      <w:r w:rsidRPr="00D81179">
        <w:rPr>
          <w:rStyle w:val="eop"/>
          <w:rFonts w:ascii="Calibri" w:hAnsi="Calibri" w:cs="Calibri"/>
        </w:rPr>
        <w:t> </w:t>
      </w:r>
    </w:p>
    <w:p w14:paraId="4B3FDC45" w14:textId="710A80B0" w:rsidR="005559D4" w:rsidRPr="00D81179" w:rsidRDefault="005559D4" w:rsidP="005559D4">
      <w:pPr>
        <w:pStyle w:val="paragraph"/>
        <w:numPr>
          <w:ilvl w:val="0"/>
          <w:numId w:val="27"/>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Arrearage Management Plan (AMP): Si tiene facturas pendientes y es participante en el programa de CARE o FERA, puede ser elegible para la condonación de deudas. Averigüe si califica en </w:t>
      </w:r>
      <w:hyperlink r:id="rId44" w:anchor="googtrans(en|es)" w:tgtFrame="_blank" w:history="1">
        <w:r w:rsidRPr="00D81179">
          <w:rPr>
            <w:rStyle w:val="Hyperlink"/>
            <w:rFonts w:ascii="Calibri" w:hAnsi="Calibri" w:cs="Calibri"/>
            <w:b/>
            <w:bCs/>
            <w:i/>
            <w:iCs/>
            <w:color w:val="auto"/>
            <w:lang w:val="es-MX"/>
          </w:rPr>
          <w:t>sdge.com/AMPesp</w:t>
        </w:r>
      </w:hyperlink>
      <w:r w:rsidRPr="00D81179">
        <w:rPr>
          <w:rStyle w:val="normaltextrun"/>
          <w:rFonts w:ascii="Calibri" w:hAnsi="Calibri" w:cs="Calibri"/>
          <w:lang w:val="es-MX"/>
        </w:rPr>
        <w:t>.  </w:t>
      </w:r>
      <w:r w:rsidRPr="00D81179">
        <w:rPr>
          <w:rStyle w:val="eop"/>
          <w:rFonts w:ascii="Calibri" w:hAnsi="Calibri" w:cs="Calibri"/>
        </w:rPr>
        <w:t> </w:t>
      </w:r>
    </w:p>
    <w:p w14:paraId="6BF21A21" w14:textId="77777777" w:rsidR="005559D4" w:rsidRPr="00D81179" w:rsidRDefault="005559D4" w:rsidP="005559D4">
      <w:pPr>
        <w:pStyle w:val="paragraph"/>
        <w:spacing w:before="0" w:beforeAutospacing="0" w:after="0" w:afterAutospacing="0" w:line="360" w:lineRule="auto"/>
        <w:ind w:left="360"/>
        <w:textAlignment w:val="baseline"/>
        <w:rPr>
          <w:rFonts w:ascii="Calibri" w:eastAsiaTheme="minorHAnsi" w:hAnsi="Calibri" w:cs="Calibri"/>
        </w:rPr>
      </w:pPr>
    </w:p>
    <w:p w14:paraId="41E166BD" w14:textId="0C131301" w:rsidR="005559D4" w:rsidRPr="00D81179" w:rsidRDefault="005559D4" w:rsidP="005559D4">
      <w:pPr>
        <w:pStyle w:val="paragraph"/>
        <w:spacing w:before="0" w:beforeAutospacing="0" w:after="0" w:afterAutospacing="0" w:line="360" w:lineRule="auto"/>
        <w:textAlignment w:val="baseline"/>
        <w:rPr>
          <w:rFonts w:ascii="Calibri" w:hAnsi="Calibri" w:cs="Calibri"/>
          <w:lang w:val="es-MX"/>
        </w:rPr>
      </w:pPr>
      <w:r w:rsidRPr="00D81179">
        <w:rPr>
          <w:rStyle w:val="normaltextrun"/>
          <w:rFonts w:ascii="Calibri" w:hAnsi="Calibri" w:cs="Calibri"/>
          <w:lang w:val="es-MX"/>
        </w:rPr>
        <w:t xml:space="preserve">Las aplicaciones en línea son fáciles, rápidas y convenientes. Para obtener más información, visite </w:t>
      </w:r>
      <w:hyperlink r:id="rId45" w:anchor="googtrans(en|es)" w:tgtFrame="_blank" w:history="1">
        <w:r w:rsidRPr="00D81179">
          <w:rPr>
            <w:rStyle w:val="normaltextrun"/>
            <w:rFonts w:ascii="Calibri" w:hAnsi="Calibri" w:cs="Calibri"/>
            <w:b/>
            <w:bCs/>
            <w:i/>
            <w:iCs/>
            <w:u w:val="single"/>
            <w:lang w:val="es-MX"/>
          </w:rPr>
          <w:t>sdge.com/asistencia</w:t>
        </w:r>
      </w:hyperlink>
      <w:r w:rsidRPr="00D81179">
        <w:rPr>
          <w:rStyle w:val="normaltextrun"/>
          <w:rFonts w:ascii="Calibri" w:hAnsi="Calibri" w:cs="Calibri"/>
          <w:lang w:val="es-MX"/>
        </w:rPr>
        <w:t>.</w:t>
      </w:r>
    </w:p>
    <w:bookmarkEnd w:id="5"/>
    <w:p w14:paraId="7F2F3926" w14:textId="77777777" w:rsidR="005559D4" w:rsidRPr="00D81179" w:rsidRDefault="005559D4" w:rsidP="005559D4">
      <w:pPr>
        <w:pStyle w:val="paragraph"/>
        <w:spacing w:before="0" w:beforeAutospacing="0" w:after="0" w:afterAutospacing="0" w:line="360" w:lineRule="auto"/>
        <w:textAlignment w:val="baseline"/>
        <w:rPr>
          <w:rStyle w:val="normaltextrun"/>
          <w:b/>
          <w:bCs/>
          <w:shd w:val="clear" w:color="auto" w:fill="FFFFFF"/>
          <w:lang w:val="es-MX"/>
        </w:rPr>
      </w:pPr>
    </w:p>
    <w:p w14:paraId="51B05480" w14:textId="77777777" w:rsidR="005559D4" w:rsidRPr="00D81179" w:rsidRDefault="005559D4" w:rsidP="005559D4">
      <w:pPr>
        <w:pStyle w:val="paragraph"/>
        <w:spacing w:before="0" w:beforeAutospacing="0" w:after="0" w:afterAutospacing="0" w:line="360" w:lineRule="auto"/>
        <w:textAlignment w:val="baseline"/>
      </w:pPr>
      <w:r w:rsidRPr="00D81179">
        <w:rPr>
          <w:rStyle w:val="normaltextrun"/>
          <w:rFonts w:ascii="Calibri" w:hAnsi="Calibri" w:cs="Calibri"/>
          <w:b/>
          <w:bCs/>
          <w:shd w:val="clear" w:color="auto" w:fill="FFFFFF"/>
          <w:lang w:val="es-MX"/>
        </w:rPr>
        <w:t>POSTAS SOCIALES: ¿</w:t>
      </w:r>
      <w:r w:rsidRPr="00D81179">
        <w:rPr>
          <w:rStyle w:val="normaltextrun"/>
          <w:rFonts w:ascii="Calibri" w:hAnsi="Calibri" w:cs="Calibri"/>
          <w:b/>
          <w:bCs/>
          <w:caps/>
          <w:shd w:val="clear" w:color="auto" w:fill="FFFFFF"/>
          <w:lang w:val="es-MX"/>
        </w:rPr>
        <w:t>NECESITA AYUDA CON SU FACTURA DE ENERGÍA</w:t>
      </w:r>
      <w:r w:rsidRPr="00D81179">
        <w:rPr>
          <w:rStyle w:val="normaltextrun"/>
          <w:rFonts w:ascii="Calibri" w:hAnsi="Calibri" w:cs="Calibri"/>
          <w:b/>
          <w:bCs/>
          <w:shd w:val="clear" w:color="auto" w:fill="FFFFFF"/>
          <w:lang w:val="es-MX"/>
        </w:rPr>
        <w:t>?  </w:t>
      </w:r>
      <w:r w:rsidRPr="00D81179">
        <w:rPr>
          <w:rStyle w:val="normaltextrun"/>
          <w:rFonts w:ascii="Calibri" w:hAnsi="Calibri" w:cs="Calibri"/>
          <w:lang w:val="es-MX"/>
        </w:rPr>
        <w:t>  </w:t>
      </w:r>
      <w:r w:rsidRPr="00D81179">
        <w:rPr>
          <w:rStyle w:val="eop"/>
          <w:rFonts w:ascii="Calibri" w:hAnsi="Calibri" w:cs="Calibri"/>
          <w:lang w:val="es-MX"/>
        </w:rPr>
        <w:t> </w:t>
      </w:r>
    </w:p>
    <w:p w14:paraId="74A68957" w14:textId="43571A14" w:rsidR="005559D4" w:rsidRPr="00D81179" w:rsidRDefault="005559D4" w:rsidP="005559D4">
      <w:pPr>
        <w:pStyle w:val="paragraph"/>
        <w:numPr>
          <w:ilvl w:val="0"/>
          <w:numId w:val="28"/>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Si está atrasado en su factura de energía, puede calificar para asistencia financiera. </w:t>
      </w:r>
      <w:r w:rsidRPr="00D81179">
        <w:rPr>
          <w:rStyle w:val="normaltextrun"/>
          <w:rFonts w:ascii="Calibri" w:hAnsi="Calibri" w:cs="Calibri"/>
        </w:rPr>
        <w:t>Obtenga más información en</w:t>
      </w:r>
      <w:r w:rsidR="006C7DAB" w:rsidRPr="00D81179">
        <w:rPr>
          <w:rStyle w:val="normaltextrun"/>
          <w:rFonts w:ascii="Calibri" w:hAnsi="Calibri" w:cs="Calibri"/>
        </w:rPr>
        <w:t xml:space="preserve"> </w:t>
      </w:r>
      <w:hyperlink r:id="rId46" w:anchor="googtrans(en|es)" w:tgtFrame="_blank" w:history="1">
        <w:r w:rsidR="006C7DAB" w:rsidRPr="00D81179">
          <w:rPr>
            <w:rStyle w:val="normaltextrun"/>
            <w:rFonts w:ascii="Calibri" w:hAnsi="Calibri" w:cs="Calibri"/>
            <w:b/>
            <w:bCs/>
            <w:i/>
            <w:iCs/>
            <w:u w:val="single"/>
            <w:lang w:val="es-MX"/>
          </w:rPr>
          <w:t>sdge.com/asistencia</w:t>
        </w:r>
      </w:hyperlink>
      <w:r w:rsidRPr="00D81179">
        <w:rPr>
          <w:rStyle w:val="normaltextrun"/>
          <w:rFonts w:ascii="Calibri" w:hAnsi="Calibri" w:cs="Calibri"/>
        </w:rPr>
        <w:t>. #sdge #SDGEAssist  </w:t>
      </w:r>
      <w:r w:rsidRPr="00D81179">
        <w:rPr>
          <w:rStyle w:val="eop"/>
          <w:rFonts w:ascii="Calibri" w:hAnsi="Calibri" w:cs="Calibri"/>
        </w:rPr>
        <w:t> </w:t>
      </w:r>
    </w:p>
    <w:p w14:paraId="33EFBC74" w14:textId="5D591F95" w:rsidR="005559D4" w:rsidRPr="00D81179" w:rsidRDefault="005559D4" w:rsidP="005559D4">
      <w:pPr>
        <w:pStyle w:val="paragraph"/>
        <w:numPr>
          <w:ilvl w:val="0"/>
          <w:numId w:val="28"/>
        </w:numPr>
        <w:spacing w:before="0" w:beforeAutospacing="0" w:after="0" w:afterAutospacing="0" w:line="360" w:lineRule="auto"/>
        <w:textAlignment w:val="baseline"/>
        <w:rPr>
          <w:rFonts w:ascii="Calibri" w:hAnsi="Calibri" w:cs="Calibri"/>
          <w:lang w:val="es-MX"/>
        </w:rPr>
      </w:pPr>
      <w:r w:rsidRPr="00D81179">
        <w:rPr>
          <w:rStyle w:val="normaltextrun"/>
          <w:rFonts w:ascii="Calibri" w:hAnsi="Calibri" w:cs="Calibri"/>
          <w:lang w:val="es-MX"/>
        </w:rPr>
        <w:t>En este momento, las dificultades se encuentran en todas partes - lo último que necesita es preocuparse por su factura de energía. Obtenga ayuda con su factura en</w:t>
      </w:r>
      <w:hyperlink r:id="rId47" w:anchor="googtrans(en|es)" w:tgtFrame="_blank" w:history="1">
        <w:r w:rsidR="006C7DAB" w:rsidRPr="00D81179">
          <w:rPr>
            <w:rStyle w:val="normaltextrun"/>
            <w:rFonts w:ascii="Calibri" w:hAnsi="Calibri" w:cs="Calibri"/>
            <w:b/>
            <w:bCs/>
            <w:i/>
            <w:iCs/>
            <w:u w:val="single"/>
            <w:lang w:val="es-MX"/>
          </w:rPr>
          <w:t>sdge.com/asistencia</w:t>
        </w:r>
      </w:hyperlink>
      <w:r w:rsidRPr="00D81179">
        <w:rPr>
          <w:rStyle w:val="normaltextrun"/>
          <w:rFonts w:ascii="Calibri" w:hAnsi="Calibri" w:cs="Calibri"/>
          <w:lang w:val="es-MX"/>
        </w:rPr>
        <w:t>. #sdge #SDGEAssist  </w:t>
      </w:r>
      <w:r w:rsidRPr="00D81179">
        <w:rPr>
          <w:rStyle w:val="eop"/>
          <w:rFonts w:ascii="Calibri" w:hAnsi="Calibri" w:cs="Calibri"/>
          <w:lang w:val="es-MX"/>
        </w:rPr>
        <w:t> </w:t>
      </w:r>
    </w:p>
    <w:p w14:paraId="0F1D6CB6" w14:textId="6ACB0600" w:rsidR="005559D4" w:rsidRPr="00D81179" w:rsidRDefault="005559D4" w:rsidP="005559D4">
      <w:pPr>
        <w:pStyle w:val="paragraph"/>
        <w:numPr>
          <w:ilvl w:val="0"/>
          <w:numId w:val="28"/>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SDG&amp;E ofrece programas de asistencia para ayudarle con su factura mensual que puede incluir hasta un 30% de descuento. </w:t>
      </w:r>
      <w:r w:rsidRPr="00D81179">
        <w:rPr>
          <w:rStyle w:val="normaltextrun"/>
          <w:rFonts w:ascii="Calibri" w:hAnsi="Calibri" w:cs="Calibri"/>
        </w:rPr>
        <w:t xml:space="preserve">Descubra si califica en </w:t>
      </w:r>
      <w:hyperlink r:id="rId48" w:anchor="googtrans(en|es)" w:tgtFrame="_blank" w:history="1">
        <w:r w:rsidR="006C7DAB" w:rsidRPr="00D81179">
          <w:rPr>
            <w:rStyle w:val="normaltextrun"/>
            <w:rFonts w:ascii="Calibri" w:hAnsi="Calibri" w:cs="Calibri"/>
            <w:b/>
            <w:bCs/>
            <w:i/>
            <w:iCs/>
            <w:u w:val="single"/>
            <w:lang w:val="es-MX"/>
          </w:rPr>
          <w:t>sdge.com/asistencia</w:t>
        </w:r>
      </w:hyperlink>
      <w:r w:rsidRPr="00D81179">
        <w:rPr>
          <w:rStyle w:val="normaltextrun"/>
          <w:rFonts w:ascii="Calibri" w:hAnsi="Calibri" w:cs="Calibri"/>
        </w:rPr>
        <w:t>. #sdge #SDGEAssist  </w:t>
      </w:r>
      <w:r w:rsidRPr="00D81179">
        <w:rPr>
          <w:rStyle w:val="eop"/>
          <w:rFonts w:ascii="Calibri" w:hAnsi="Calibri" w:cs="Calibri"/>
        </w:rPr>
        <w:t> </w:t>
      </w:r>
    </w:p>
    <w:p w14:paraId="76E028ED" w14:textId="794C0DC4" w:rsidR="005559D4" w:rsidRPr="00D81179" w:rsidRDefault="005559D4" w:rsidP="005559D4">
      <w:pPr>
        <w:pStyle w:val="paragraph"/>
        <w:numPr>
          <w:ilvl w:val="0"/>
          <w:numId w:val="28"/>
        </w:numPr>
        <w:spacing w:before="0" w:beforeAutospacing="0" w:after="0" w:afterAutospacing="0" w:line="360" w:lineRule="auto"/>
        <w:textAlignment w:val="baseline"/>
        <w:rPr>
          <w:rFonts w:ascii="Calibri" w:hAnsi="Calibri" w:cs="Calibri"/>
          <w:lang w:val="es-MX"/>
        </w:rPr>
      </w:pPr>
      <w:r w:rsidRPr="00D81179">
        <w:rPr>
          <w:rStyle w:val="normaltextrun"/>
          <w:rFonts w:ascii="Calibri" w:hAnsi="Calibri" w:cs="Calibri"/>
          <w:lang w:val="es-MX"/>
        </w:rPr>
        <w:t>Si alquile o es propietario, podría ser elegible para recibir mejoras de eficiencia energética en su hogar, sin costo, que pueden hacer que su hogar sea más cómodo y ayuden reducir su factura de energía. Descubra si califica en</w:t>
      </w:r>
      <w:r w:rsidR="006C7DAB" w:rsidRPr="00D81179">
        <w:rPr>
          <w:rStyle w:val="normaltextrun"/>
          <w:rFonts w:ascii="Calibri" w:hAnsi="Calibri" w:cs="Calibri"/>
          <w:lang w:val="es-MX"/>
        </w:rPr>
        <w:t xml:space="preserve"> </w:t>
      </w:r>
      <w:hyperlink r:id="rId49" w:anchor="googtrans(en|es)" w:tgtFrame="_blank" w:history="1">
        <w:r w:rsidR="006C7DAB" w:rsidRPr="00D81179">
          <w:rPr>
            <w:rStyle w:val="Hyperlink"/>
            <w:rFonts w:ascii="Calibri" w:hAnsi="Calibri" w:cs="Calibri"/>
            <w:b/>
            <w:bCs/>
            <w:i/>
            <w:iCs/>
            <w:color w:val="auto"/>
            <w:lang w:val="es-MX"/>
          </w:rPr>
          <w:t>sdge.com/ESAesp</w:t>
        </w:r>
      </w:hyperlink>
      <w:r w:rsidRPr="00D81179">
        <w:rPr>
          <w:rStyle w:val="normaltextrun"/>
          <w:rFonts w:ascii="Calibri" w:hAnsi="Calibri" w:cs="Calibri"/>
          <w:lang w:val="es-MX"/>
        </w:rPr>
        <w:t>. #sdge #SDGEAssist   </w:t>
      </w:r>
      <w:r w:rsidRPr="00D81179">
        <w:rPr>
          <w:rStyle w:val="eop"/>
          <w:rFonts w:ascii="Calibri" w:hAnsi="Calibri" w:cs="Calibri"/>
          <w:lang w:val="es-MX"/>
        </w:rPr>
        <w:t> </w:t>
      </w:r>
    </w:p>
    <w:bookmarkEnd w:id="3"/>
    <w:p w14:paraId="2187D797" w14:textId="77777777" w:rsidR="00A716F9" w:rsidRPr="00D81179" w:rsidRDefault="00A716F9" w:rsidP="00AD08BD">
      <w:pPr>
        <w:pStyle w:val="paragraph"/>
        <w:spacing w:before="0" w:beforeAutospacing="0" w:after="0" w:afterAutospacing="0"/>
        <w:textAlignment w:val="baseline"/>
        <w:rPr>
          <w:rStyle w:val="normaltextrun"/>
          <w:rFonts w:ascii="Calibri" w:hAnsi="Calibri" w:cs="Calibri"/>
          <w:b/>
          <w:bCs/>
          <w:shd w:val="clear" w:color="auto" w:fill="FFFFFF"/>
          <w:lang w:val="es-MX"/>
        </w:rPr>
      </w:pPr>
    </w:p>
    <w:p w14:paraId="3E9B6117" w14:textId="77777777" w:rsidR="00A716F9" w:rsidRDefault="00A716F9" w:rsidP="00AD08BD">
      <w:pPr>
        <w:pStyle w:val="paragraph"/>
        <w:spacing w:before="0" w:beforeAutospacing="0" w:after="0" w:afterAutospacing="0"/>
        <w:textAlignment w:val="baseline"/>
        <w:rPr>
          <w:rStyle w:val="normaltextrun"/>
          <w:rFonts w:ascii="Calibri" w:hAnsi="Calibri" w:cs="Calibri"/>
          <w:b/>
          <w:bCs/>
          <w:color w:val="000000"/>
          <w:shd w:val="clear" w:color="auto" w:fill="FFFFFF"/>
          <w:lang w:val="es-MX"/>
        </w:rPr>
      </w:pPr>
    </w:p>
    <w:p w14:paraId="20523524" w14:textId="46338940" w:rsidR="00A716F9" w:rsidRDefault="00AD08BD" w:rsidP="00AD08BD">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color w:val="000000"/>
          <w:shd w:val="clear" w:color="auto" w:fill="FFFFFF"/>
        </w:rPr>
        <w:lastRenderedPageBreak/>
        <w:t>IMAGES: NEED HELP WITH YOUR ENERGY BILL? </w:t>
      </w:r>
      <w:r>
        <w:rPr>
          <w:rStyle w:val="eop"/>
          <w:rFonts w:ascii="Calibri" w:hAnsi="Calibri" w:cs="Calibri"/>
        </w:rPr>
        <w:t> </w:t>
      </w:r>
    </w:p>
    <w:p w14:paraId="6DF1DE25" w14:textId="77777777" w:rsidR="008B7322" w:rsidRDefault="008B7322" w:rsidP="00AD08BD">
      <w:pPr>
        <w:pStyle w:val="paragraph"/>
        <w:spacing w:before="0" w:beforeAutospacing="0" w:after="0" w:afterAutospacing="0"/>
        <w:textAlignment w:val="baseline"/>
        <w:rPr>
          <w:rStyle w:val="eop"/>
          <w:rFonts w:ascii="Calibri" w:hAnsi="Calibri" w:cs="Calibri"/>
        </w:rPr>
      </w:pPr>
    </w:p>
    <w:p w14:paraId="20827527" w14:textId="0398585E" w:rsidR="002E67B8" w:rsidRDefault="008A2153" w:rsidP="00AD08BD">
      <w:pPr>
        <w:pStyle w:val="paragraph"/>
        <w:spacing w:before="0" w:beforeAutospacing="0" w:after="0" w:afterAutospacing="0"/>
        <w:textAlignment w:val="baseline"/>
        <w:rPr>
          <w:rStyle w:val="eop"/>
          <w:rFonts w:ascii="Calibri" w:hAnsi="Calibri" w:cs="Calibri"/>
        </w:rPr>
      </w:pPr>
      <w:r>
        <w:rPr>
          <w:noProof/>
        </w:rPr>
        <w:drawing>
          <wp:inline distT="0" distB="0" distL="0" distR="0" wp14:anchorId="0682B8DD" wp14:editId="417C92C1">
            <wp:extent cx="2886075" cy="2900339"/>
            <wp:effectExtent l="0" t="0" r="0" b="0"/>
            <wp:docPr id="1473660491" name="Picture 1" descr="woman looking at a bill with a cell phone in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0491" name="Picture 1" descr="woman looking at a bill with a cell phone in her hand"/>
                    <pic:cNvPicPr/>
                  </pic:nvPicPr>
                  <pic:blipFill>
                    <a:blip r:embed="rId50"/>
                    <a:stretch>
                      <a:fillRect/>
                    </a:stretch>
                  </pic:blipFill>
                  <pic:spPr>
                    <a:xfrm>
                      <a:off x="0" y="0"/>
                      <a:ext cx="2894489" cy="2908795"/>
                    </a:xfrm>
                    <a:prstGeom prst="rect">
                      <a:avLst/>
                    </a:prstGeom>
                  </pic:spPr>
                </pic:pic>
              </a:graphicData>
            </a:graphic>
          </wp:inline>
        </w:drawing>
      </w:r>
    </w:p>
    <w:p w14:paraId="7631928E" w14:textId="1B639C22" w:rsidR="000702C2" w:rsidRDefault="000702C2" w:rsidP="00F7443A">
      <w:pPr>
        <w:rPr>
          <w:rFonts w:eastAsia="Times New Roman"/>
          <w:b/>
          <w:bCs/>
          <w:caps/>
          <w:sz w:val="24"/>
          <w:szCs w:val="24"/>
        </w:rPr>
      </w:pPr>
    </w:p>
    <w:p w14:paraId="2C663709" w14:textId="60B4F759" w:rsidR="003B342E" w:rsidRDefault="003B342E" w:rsidP="00F7443A">
      <w:pPr>
        <w:rPr>
          <w:rFonts w:eastAsia="Times New Roman"/>
          <w:b/>
          <w:bCs/>
          <w:caps/>
          <w:sz w:val="24"/>
          <w:szCs w:val="24"/>
        </w:rPr>
      </w:pPr>
      <w:r>
        <w:rPr>
          <w:noProof/>
        </w:rPr>
        <w:drawing>
          <wp:inline distT="0" distB="0" distL="0" distR="0" wp14:anchorId="1981F6B7" wp14:editId="4A2F8366">
            <wp:extent cx="2958063" cy="2909570"/>
            <wp:effectExtent l="0" t="0" r="0" b="5080"/>
            <wp:docPr id="1937526324" name="Picture 1" descr="an asian older man holding a baby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26324" name="Picture 1" descr="an asian older man holding a baby girl"/>
                    <pic:cNvPicPr/>
                  </pic:nvPicPr>
                  <pic:blipFill>
                    <a:blip r:embed="rId51"/>
                    <a:stretch>
                      <a:fillRect/>
                    </a:stretch>
                  </pic:blipFill>
                  <pic:spPr>
                    <a:xfrm>
                      <a:off x="0" y="0"/>
                      <a:ext cx="2973735" cy="2924985"/>
                    </a:xfrm>
                    <a:prstGeom prst="rect">
                      <a:avLst/>
                    </a:prstGeom>
                  </pic:spPr>
                </pic:pic>
              </a:graphicData>
            </a:graphic>
          </wp:inline>
        </w:drawing>
      </w:r>
    </w:p>
    <w:p w14:paraId="6AEF49B5" w14:textId="77777777" w:rsidR="00F9081B" w:rsidRDefault="00F9081B" w:rsidP="00F7443A">
      <w:pPr>
        <w:rPr>
          <w:rFonts w:eastAsia="Times New Roman"/>
          <w:b/>
          <w:bCs/>
          <w:caps/>
          <w:sz w:val="24"/>
          <w:szCs w:val="24"/>
        </w:rPr>
      </w:pPr>
    </w:p>
    <w:p w14:paraId="1FED2CC8" w14:textId="77777777" w:rsidR="003B342E" w:rsidRDefault="003B342E" w:rsidP="00F7443A">
      <w:pPr>
        <w:rPr>
          <w:rFonts w:eastAsia="Times New Roman"/>
          <w:b/>
          <w:bCs/>
          <w:caps/>
          <w:sz w:val="24"/>
          <w:szCs w:val="24"/>
        </w:rPr>
      </w:pPr>
    </w:p>
    <w:p w14:paraId="4E46AC97" w14:textId="77777777" w:rsidR="003B342E" w:rsidRDefault="003B342E" w:rsidP="00F7443A">
      <w:pPr>
        <w:rPr>
          <w:rFonts w:eastAsia="Times New Roman"/>
          <w:b/>
          <w:bCs/>
          <w:caps/>
          <w:sz w:val="24"/>
          <w:szCs w:val="24"/>
        </w:rPr>
      </w:pPr>
    </w:p>
    <w:p w14:paraId="0A128E8E" w14:textId="77777777" w:rsidR="003B342E" w:rsidRDefault="003B342E" w:rsidP="00F7443A">
      <w:pPr>
        <w:rPr>
          <w:rFonts w:eastAsia="Times New Roman"/>
          <w:b/>
          <w:bCs/>
          <w:caps/>
          <w:sz w:val="24"/>
          <w:szCs w:val="24"/>
        </w:rPr>
      </w:pPr>
    </w:p>
    <w:p w14:paraId="76479603" w14:textId="77777777" w:rsidR="00F9081B" w:rsidRDefault="00F9081B" w:rsidP="00F9081B">
      <w:pPr>
        <w:pStyle w:val="paragraph"/>
        <w:spacing w:before="0" w:beforeAutospacing="0" w:after="0" w:afterAutospacing="0" w:line="360" w:lineRule="auto"/>
        <w:textAlignment w:val="baseline"/>
        <w:rPr>
          <w:rStyle w:val="normaltextrun"/>
          <w:rFonts w:ascii="Calibri" w:eastAsiaTheme="majorEastAsia" w:hAnsi="Calibri" w:cs="Calibri"/>
        </w:rPr>
      </w:pPr>
      <w:bookmarkStart w:id="6" w:name="_Ref133504922"/>
      <w:r>
        <w:rPr>
          <w:rStyle w:val="normaltextrun"/>
          <w:rFonts w:ascii="Calibri" w:eastAsiaTheme="majorEastAsia" w:hAnsi="Calibri" w:cs="Calibri"/>
          <w:b/>
          <w:bCs/>
          <w:caps/>
        </w:rPr>
        <w:lastRenderedPageBreak/>
        <w:t xml:space="preserve">ARTICLE: </w:t>
      </w:r>
      <w:bookmarkEnd w:id="6"/>
      <w:r>
        <w:rPr>
          <w:rStyle w:val="normaltextrun"/>
          <w:rFonts w:ascii="Calibri" w:eastAsiaTheme="majorEastAsia" w:hAnsi="Calibri" w:cs="Calibri"/>
          <w:b/>
          <w:bCs/>
          <w:caps/>
        </w:rPr>
        <w:t xml:space="preserve">SCHEDULE YOUR </w:t>
      </w:r>
      <w:r>
        <w:rPr>
          <w:rStyle w:val="normaltextrun"/>
          <w:rFonts w:ascii="Calibri" w:eastAsiaTheme="majorEastAsia" w:hAnsi="Calibri" w:cs="Calibri"/>
          <w:b/>
          <w:bCs/>
        </w:rPr>
        <w:t>FREE SDG&amp;E GAS APPLIANCE SAFETY CHECK</w:t>
      </w:r>
    </w:p>
    <w:p w14:paraId="3352D63F" w14:textId="77777777" w:rsidR="00F9081B" w:rsidRDefault="00F9081B" w:rsidP="00F9081B">
      <w:pPr>
        <w:pStyle w:val="xmsonormal"/>
        <w:spacing w:line="360" w:lineRule="auto"/>
        <w:rPr>
          <w:sz w:val="24"/>
          <w:szCs w:val="24"/>
        </w:rPr>
      </w:pPr>
      <w:r>
        <w:rPr>
          <w:sz w:val="24"/>
          <w:szCs w:val="24"/>
        </w:rPr>
        <w:t>As the weather gets cooler, the use of natural gas appliances like water heaters, furnaces and ovens can go up. Schedule a gas appliance check with SDG&amp;E to make sure your appliances are working properly and efficiently to help keep gas bills lower. Getting your appliances inspected is a great way to help prevent carbon monoxide poisoning too.</w:t>
      </w:r>
    </w:p>
    <w:p w14:paraId="0BF1EAC2" w14:textId="77777777" w:rsidR="00F9081B" w:rsidRDefault="00F9081B" w:rsidP="00F9081B">
      <w:pPr>
        <w:pStyle w:val="xmsonormal"/>
        <w:spacing w:line="360" w:lineRule="auto"/>
        <w:rPr>
          <w:sz w:val="24"/>
          <w:szCs w:val="24"/>
        </w:rPr>
      </w:pPr>
    </w:p>
    <w:p w14:paraId="5AC7CCF9" w14:textId="77777777" w:rsidR="00F9081B" w:rsidRDefault="00F9081B" w:rsidP="00F9081B">
      <w:pPr>
        <w:pStyle w:val="xmsonormal"/>
        <w:spacing w:line="360" w:lineRule="auto"/>
        <w:rPr>
          <w:sz w:val="24"/>
          <w:szCs w:val="24"/>
        </w:rPr>
      </w:pPr>
      <w:r>
        <w:rPr>
          <w:sz w:val="24"/>
          <w:szCs w:val="24"/>
        </w:rPr>
        <w:t>One of SDG&amp;E’s gas technicians will come to your home or business to inspect your natural gas appliances. There are several complimentary services:</w:t>
      </w:r>
    </w:p>
    <w:p w14:paraId="3E0F44A6" w14:textId="77777777" w:rsidR="00F9081B" w:rsidRDefault="00F9081B" w:rsidP="00F9081B">
      <w:pPr>
        <w:pStyle w:val="xmsonormal"/>
        <w:numPr>
          <w:ilvl w:val="0"/>
          <w:numId w:val="34"/>
        </w:numPr>
        <w:spacing w:line="360" w:lineRule="auto"/>
        <w:rPr>
          <w:rFonts w:eastAsia="Times New Roman"/>
          <w:sz w:val="24"/>
          <w:szCs w:val="24"/>
        </w:rPr>
      </w:pPr>
      <w:r>
        <w:rPr>
          <w:rFonts w:eastAsia="Times New Roman"/>
          <w:sz w:val="24"/>
          <w:szCs w:val="24"/>
        </w:rPr>
        <w:t xml:space="preserve">Light and inspect gas pilot lights. Make sure pilot lights and burner flames are a clear blue. </w:t>
      </w:r>
    </w:p>
    <w:p w14:paraId="6AC96620" w14:textId="77777777" w:rsidR="00F9081B" w:rsidRDefault="00F9081B" w:rsidP="00F9081B">
      <w:pPr>
        <w:pStyle w:val="xmsonormal"/>
        <w:numPr>
          <w:ilvl w:val="0"/>
          <w:numId w:val="34"/>
        </w:numPr>
        <w:spacing w:line="360" w:lineRule="auto"/>
        <w:rPr>
          <w:rFonts w:eastAsia="Times New Roman"/>
          <w:sz w:val="24"/>
          <w:szCs w:val="24"/>
        </w:rPr>
      </w:pPr>
      <w:r>
        <w:rPr>
          <w:rFonts w:eastAsia="Times New Roman"/>
          <w:sz w:val="24"/>
          <w:szCs w:val="24"/>
        </w:rPr>
        <w:t>Check that gas appliances are operating safely and efficiently and not emitting carbon monoxide.</w:t>
      </w:r>
    </w:p>
    <w:p w14:paraId="4B5FC0F3" w14:textId="77777777" w:rsidR="00F9081B" w:rsidRDefault="00F9081B" w:rsidP="00F9081B">
      <w:pPr>
        <w:pStyle w:val="xmsonormal"/>
        <w:numPr>
          <w:ilvl w:val="0"/>
          <w:numId w:val="34"/>
        </w:numPr>
        <w:spacing w:line="360" w:lineRule="auto"/>
        <w:rPr>
          <w:rFonts w:eastAsia="Times New Roman"/>
          <w:sz w:val="24"/>
          <w:szCs w:val="24"/>
        </w:rPr>
      </w:pPr>
      <w:r>
        <w:rPr>
          <w:rFonts w:eastAsia="Times New Roman"/>
          <w:sz w:val="24"/>
          <w:szCs w:val="24"/>
        </w:rPr>
        <w:t>Ensure gas furnaces are working properly and inspect the condition of the filter which improves the furnace’s heating ability.</w:t>
      </w:r>
    </w:p>
    <w:p w14:paraId="337A16B3" w14:textId="77777777" w:rsidR="00F9081B" w:rsidRDefault="00F9081B" w:rsidP="00F9081B">
      <w:pPr>
        <w:pStyle w:val="xmsonormal"/>
        <w:spacing w:line="360" w:lineRule="auto"/>
        <w:rPr>
          <w:sz w:val="24"/>
          <w:szCs w:val="24"/>
        </w:rPr>
      </w:pPr>
      <w:r>
        <w:rPr>
          <w:sz w:val="24"/>
          <w:szCs w:val="24"/>
        </w:rPr>
        <w:t> </w:t>
      </w:r>
    </w:p>
    <w:p w14:paraId="6DC5A47F" w14:textId="77777777" w:rsidR="00F9081B" w:rsidRDefault="00F9081B" w:rsidP="00F9081B">
      <w:pPr>
        <w:rPr>
          <w:sz w:val="24"/>
          <w:szCs w:val="24"/>
        </w:rPr>
      </w:pPr>
      <w:r w:rsidRPr="00446453">
        <w:rPr>
          <w:sz w:val="24"/>
          <w:szCs w:val="24"/>
        </w:rPr>
        <w:t xml:space="preserve">Visit </w:t>
      </w:r>
      <w:hyperlink r:id="rId52" w:history="1">
        <w:r w:rsidRPr="00446453">
          <w:rPr>
            <w:rStyle w:val="Hyperlink"/>
            <w:b/>
            <w:bCs/>
            <w:i/>
            <w:iCs/>
            <w:color w:val="auto"/>
            <w:sz w:val="24"/>
            <w:szCs w:val="24"/>
          </w:rPr>
          <w:t>sdge.com/GasCheck</w:t>
        </w:r>
      </w:hyperlink>
      <w:r w:rsidRPr="00446453">
        <w:rPr>
          <w:sz w:val="24"/>
          <w:szCs w:val="24"/>
        </w:rPr>
        <w:t xml:space="preserve"> for details. You can schedule your appointment at </w:t>
      </w:r>
      <w:hyperlink r:id="rId53" w:tgtFrame="_blank" w:history="1">
        <w:r w:rsidRPr="008E13C8">
          <w:rPr>
            <w:rStyle w:val="normaltextrun"/>
            <w:rFonts w:ascii="Calibri" w:hAnsi="Calibri" w:cs="Calibri"/>
            <w:b/>
            <w:bCs/>
            <w:sz w:val="24"/>
            <w:szCs w:val="24"/>
            <w:u w:val="single"/>
            <w:shd w:val="clear" w:color="auto" w:fill="FFFFFF"/>
          </w:rPr>
          <w:t>sdge.com/</w:t>
        </w:r>
        <w:r w:rsidRPr="008E13C8">
          <w:rPr>
            <w:rStyle w:val="findhit"/>
            <w:rFonts w:ascii="Calibri" w:hAnsi="Calibri" w:cs="Calibri"/>
            <w:b/>
            <w:bCs/>
            <w:sz w:val="24"/>
            <w:szCs w:val="24"/>
            <w:u w:val="single"/>
            <w:shd w:val="clear" w:color="auto" w:fill="FFFFFF"/>
          </w:rPr>
          <w:t>MyAccount</w:t>
        </w:r>
      </w:hyperlink>
      <w:r w:rsidRPr="00446453">
        <w:rPr>
          <w:sz w:val="24"/>
          <w:szCs w:val="24"/>
        </w:rPr>
        <w:t xml:space="preserve"> or on SDG&amp;E’s </w:t>
      </w:r>
      <w:hyperlink r:id="rId54" w:history="1">
        <w:r w:rsidRPr="00446453">
          <w:rPr>
            <w:rStyle w:val="Hyperlink"/>
            <w:b/>
            <w:bCs/>
            <w:i/>
            <w:iCs/>
            <w:color w:val="auto"/>
            <w:sz w:val="24"/>
            <w:szCs w:val="24"/>
          </w:rPr>
          <w:t>mobile app</w:t>
        </w:r>
      </w:hyperlink>
      <w:r w:rsidRPr="00446453">
        <w:rPr>
          <w:sz w:val="24"/>
          <w:szCs w:val="24"/>
        </w:rPr>
        <w:t>. When in My Account</w:t>
      </w:r>
      <w:r>
        <w:rPr>
          <w:sz w:val="24"/>
          <w:szCs w:val="24"/>
        </w:rPr>
        <w:t>, select “</w:t>
      </w:r>
      <w:r w:rsidRPr="000005C0">
        <w:rPr>
          <w:i/>
          <w:iCs/>
          <w:sz w:val="24"/>
          <w:szCs w:val="24"/>
        </w:rPr>
        <w:t>Services</w:t>
      </w:r>
      <w:r>
        <w:rPr>
          <w:sz w:val="24"/>
          <w:szCs w:val="24"/>
        </w:rPr>
        <w:t>,” “</w:t>
      </w:r>
      <w:r w:rsidRPr="000005C0">
        <w:rPr>
          <w:i/>
          <w:iCs/>
          <w:sz w:val="24"/>
          <w:szCs w:val="24"/>
        </w:rPr>
        <w:t>Services Overview</w:t>
      </w:r>
      <w:r>
        <w:rPr>
          <w:sz w:val="24"/>
          <w:szCs w:val="24"/>
        </w:rPr>
        <w:t>” then “Gas Appliances Check.” If you’re in the app, select th</w:t>
      </w:r>
      <w:r w:rsidRPr="00446453">
        <w:rPr>
          <w:sz w:val="24"/>
          <w:szCs w:val="24"/>
        </w:rPr>
        <w:t>e “</w:t>
      </w:r>
      <w:r w:rsidRPr="00446453">
        <w:rPr>
          <w:i/>
          <w:iCs/>
          <w:sz w:val="24"/>
          <w:szCs w:val="24"/>
        </w:rPr>
        <w:t>More</w:t>
      </w:r>
      <w:r w:rsidRPr="00446453">
        <w:rPr>
          <w:sz w:val="24"/>
          <w:szCs w:val="24"/>
        </w:rPr>
        <w:t>” tab. From “</w:t>
      </w:r>
      <w:r w:rsidRPr="00446453">
        <w:rPr>
          <w:i/>
          <w:iCs/>
          <w:sz w:val="24"/>
          <w:szCs w:val="24"/>
        </w:rPr>
        <w:t>Services</w:t>
      </w:r>
      <w:r w:rsidRPr="00446453">
        <w:rPr>
          <w:sz w:val="24"/>
          <w:szCs w:val="24"/>
        </w:rPr>
        <w:t>,“ select “</w:t>
      </w:r>
      <w:r w:rsidRPr="00446453">
        <w:rPr>
          <w:i/>
          <w:iCs/>
          <w:sz w:val="24"/>
          <w:szCs w:val="24"/>
        </w:rPr>
        <w:t>Gas Appliance</w:t>
      </w:r>
      <w:r>
        <w:rPr>
          <w:i/>
          <w:iCs/>
          <w:sz w:val="24"/>
          <w:szCs w:val="24"/>
        </w:rPr>
        <w:t>s</w:t>
      </w:r>
      <w:r w:rsidRPr="00446453">
        <w:rPr>
          <w:i/>
          <w:iCs/>
          <w:sz w:val="24"/>
          <w:szCs w:val="24"/>
        </w:rPr>
        <w:t xml:space="preserve"> Check</w:t>
      </w:r>
      <w:r w:rsidRPr="00446453">
        <w:rPr>
          <w:sz w:val="24"/>
          <w:szCs w:val="24"/>
        </w:rPr>
        <w:t xml:space="preserve">.” </w:t>
      </w:r>
    </w:p>
    <w:p w14:paraId="52448350" w14:textId="77777777" w:rsidR="00F9081B" w:rsidRDefault="00F9081B" w:rsidP="00F9081B">
      <w:pPr>
        <w:rPr>
          <w:rStyle w:val="normaltextrun"/>
          <w:rFonts w:ascii="Calibri" w:eastAsiaTheme="majorEastAsia" w:hAnsi="Calibri" w:cs="Calibri"/>
        </w:rPr>
      </w:pPr>
      <w:r w:rsidRPr="00AB0D37">
        <w:rPr>
          <w:rStyle w:val="normaltextrun"/>
          <w:rFonts w:eastAsia="Times New Roman" w:cstheme="minorHAnsi"/>
          <w:b/>
          <w:bCs/>
          <w:sz w:val="24"/>
          <w:szCs w:val="24"/>
        </w:rPr>
        <w:t xml:space="preserve">SOCIAL POSTS: </w:t>
      </w:r>
      <w:r>
        <w:rPr>
          <w:rStyle w:val="normaltextrun"/>
          <w:rFonts w:ascii="Calibri" w:eastAsiaTheme="majorEastAsia" w:hAnsi="Calibri" w:cs="Calibri"/>
          <w:b/>
          <w:bCs/>
          <w:caps/>
        </w:rPr>
        <w:t xml:space="preserve">SCHEDULE YOUR </w:t>
      </w:r>
      <w:r>
        <w:rPr>
          <w:rStyle w:val="normaltextrun"/>
          <w:rFonts w:ascii="Calibri" w:eastAsiaTheme="majorEastAsia" w:hAnsi="Calibri" w:cs="Calibri"/>
          <w:b/>
          <w:bCs/>
        </w:rPr>
        <w:t>FREE SDG&amp;E GAS APPLIANCE SAFETY CHECK</w:t>
      </w:r>
    </w:p>
    <w:p w14:paraId="296E728C" w14:textId="77777777" w:rsidR="00F9081B" w:rsidRPr="000D0C9A" w:rsidRDefault="00F9081B" w:rsidP="00F9081B">
      <w:pPr>
        <w:pStyle w:val="ListParagraph"/>
        <w:numPr>
          <w:ilvl w:val="0"/>
          <w:numId w:val="38"/>
        </w:numPr>
        <w:spacing w:after="160" w:line="360" w:lineRule="auto"/>
        <w:contextualSpacing/>
        <w:rPr>
          <w:color w:val="444444"/>
          <w:sz w:val="24"/>
          <w:szCs w:val="24"/>
          <w:shd w:val="clear" w:color="auto" w:fill="FFFFFF"/>
        </w:rPr>
      </w:pPr>
      <w:r w:rsidRPr="000D0C9A">
        <w:rPr>
          <w:color w:val="444444"/>
          <w:sz w:val="24"/>
          <w:szCs w:val="24"/>
          <w:shd w:val="clear" w:color="auto" w:fill="FFFFFF"/>
        </w:rPr>
        <w:t xml:space="preserve">SDG&amp;E can inspect your gas appliances for safety, make minor adjustments and light heater pilots. Schedule your free SDG&amp;E inspection at </w:t>
      </w:r>
      <w:hyperlink r:id="rId55" w:tgtFrame="_blank" w:history="1">
        <w:r w:rsidRPr="000D0C9A">
          <w:rPr>
            <w:rStyle w:val="normaltextrun"/>
            <w:b/>
            <w:bCs/>
            <w:sz w:val="24"/>
            <w:szCs w:val="24"/>
            <w:u w:val="single"/>
            <w:shd w:val="clear" w:color="auto" w:fill="FFFFFF"/>
          </w:rPr>
          <w:t>sdge.com/</w:t>
        </w:r>
        <w:r w:rsidRPr="000D0C9A">
          <w:rPr>
            <w:rStyle w:val="findhit"/>
            <w:b/>
            <w:bCs/>
            <w:sz w:val="24"/>
            <w:szCs w:val="24"/>
            <w:u w:val="single"/>
            <w:shd w:val="clear" w:color="auto" w:fill="FFFFFF"/>
          </w:rPr>
          <w:t>MyAccount</w:t>
        </w:r>
      </w:hyperlink>
      <w:r w:rsidRPr="000D0C9A">
        <w:rPr>
          <w:color w:val="444444"/>
          <w:sz w:val="24"/>
          <w:szCs w:val="24"/>
          <w:shd w:val="clear" w:color="auto" w:fill="FFFFFF"/>
        </w:rPr>
        <w:t xml:space="preserve"> or in SDG&amp;E’s </w:t>
      </w:r>
      <w:hyperlink r:id="rId56" w:history="1">
        <w:r w:rsidRPr="000D0C9A">
          <w:rPr>
            <w:rStyle w:val="Hyperlink"/>
            <w:b/>
            <w:bCs/>
            <w:i/>
            <w:iCs/>
            <w:color w:val="auto"/>
            <w:sz w:val="24"/>
            <w:szCs w:val="24"/>
          </w:rPr>
          <w:t>mobile app</w:t>
        </w:r>
      </w:hyperlink>
      <w:r w:rsidRPr="000D0C9A">
        <w:rPr>
          <w:color w:val="444444"/>
          <w:sz w:val="24"/>
          <w:szCs w:val="24"/>
          <w:shd w:val="clear" w:color="auto" w:fill="FFFFFF"/>
        </w:rPr>
        <w:t xml:space="preserve">. </w:t>
      </w:r>
      <w:r w:rsidRPr="00446453">
        <w:rPr>
          <w:sz w:val="24"/>
          <w:szCs w:val="24"/>
        </w:rPr>
        <w:t>When in My Account</w:t>
      </w:r>
      <w:r>
        <w:rPr>
          <w:sz w:val="24"/>
          <w:szCs w:val="24"/>
        </w:rPr>
        <w:t>, select “</w:t>
      </w:r>
      <w:r w:rsidRPr="0078270B">
        <w:rPr>
          <w:i/>
          <w:iCs/>
          <w:sz w:val="24"/>
          <w:szCs w:val="24"/>
        </w:rPr>
        <w:t>Services</w:t>
      </w:r>
      <w:r>
        <w:rPr>
          <w:sz w:val="24"/>
          <w:szCs w:val="24"/>
        </w:rPr>
        <w:t>,” “</w:t>
      </w:r>
      <w:r w:rsidRPr="0078270B">
        <w:rPr>
          <w:i/>
          <w:iCs/>
          <w:sz w:val="24"/>
          <w:szCs w:val="24"/>
        </w:rPr>
        <w:t>Services Overview</w:t>
      </w:r>
      <w:r>
        <w:rPr>
          <w:sz w:val="24"/>
          <w:szCs w:val="24"/>
        </w:rPr>
        <w:t>” then “</w:t>
      </w:r>
      <w:r w:rsidRPr="0078270B">
        <w:rPr>
          <w:i/>
          <w:iCs/>
          <w:sz w:val="24"/>
          <w:szCs w:val="24"/>
        </w:rPr>
        <w:t>Gas Appliances Check</w:t>
      </w:r>
      <w:r>
        <w:rPr>
          <w:sz w:val="24"/>
          <w:szCs w:val="24"/>
        </w:rPr>
        <w:t>.” If you’re in the app, select th</w:t>
      </w:r>
      <w:r w:rsidRPr="00446453">
        <w:rPr>
          <w:sz w:val="24"/>
          <w:szCs w:val="24"/>
        </w:rPr>
        <w:t>e “</w:t>
      </w:r>
      <w:r w:rsidRPr="00446453">
        <w:rPr>
          <w:i/>
          <w:iCs/>
          <w:sz w:val="24"/>
          <w:szCs w:val="24"/>
        </w:rPr>
        <w:t>More</w:t>
      </w:r>
      <w:r w:rsidRPr="00446453">
        <w:rPr>
          <w:sz w:val="24"/>
          <w:szCs w:val="24"/>
        </w:rPr>
        <w:t>” tab</w:t>
      </w:r>
      <w:r>
        <w:rPr>
          <w:sz w:val="24"/>
          <w:szCs w:val="24"/>
        </w:rPr>
        <w:t>, “</w:t>
      </w:r>
      <w:r w:rsidRPr="00446453">
        <w:rPr>
          <w:i/>
          <w:iCs/>
          <w:sz w:val="24"/>
          <w:szCs w:val="24"/>
        </w:rPr>
        <w:t>Services</w:t>
      </w:r>
      <w:r w:rsidRPr="00446453">
        <w:rPr>
          <w:sz w:val="24"/>
          <w:szCs w:val="24"/>
        </w:rPr>
        <w:t xml:space="preserve">,“ </w:t>
      </w:r>
      <w:r>
        <w:rPr>
          <w:sz w:val="24"/>
          <w:szCs w:val="24"/>
        </w:rPr>
        <w:t>then</w:t>
      </w:r>
      <w:r w:rsidRPr="00446453">
        <w:rPr>
          <w:sz w:val="24"/>
          <w:szCs w:val="24"/>
        </w:rPr>
        <w:t xml:space="preserve"> “</w:t>
      </w:r>
      <w:r w:rsidRPr="00446453">
        <w:rPr>
          <w:i/>
          <w:iCs/>
          <w:sz w:val="24"/>
          <w:szCs w:val="24"/>
        </w:rPr>
        <w:t>Gas Appliance</w:t>
      </w:r>
      <w:r>
        <w:rPr>
          <w:i/>
          <w:iCs/>
          <w:sz w:val="24"/>
          <w:szCs w:val="24"/>
        </w:rPr>
        <w:t>s</w:t>
      </w:r>
      <w:r w:rsidRPr="00446453">
        <w:rPr>
          <w:i/>
          <w:iCs/>
          <w:sz w:val="24"/>
          <w:szCs w:val="24"/>
        </w:rPr>
        <w:t xml:space="preserve"> Check</w:t>
      </w:r>
      <w:r w:rsidRPr="00446453">
        <w:rPr>
          <w:sz w:val="24"/>
          <w:szCs w:val="24"/>
        </w:rPr>
        <w:t xml:space="preserve">.” </w:t>
      </w:r>
      <w:r>
        <w:rPr>
          <w:sz w:val="24"/>
          <w:szCs w:val="24"/>
        </w:rPr>
        <w:t>#sdge #SDGEassist</w:t>
      </w:r>
    </w:p>
    <w:p w14:paraId="0D2D4093" w14:textId="77777777" w:rsidR="00F9081B" w:rsidRPr="000D0C9A" w:rsidRDefault="00F9081B" w:rsidP="00F9081B">
      <w:pPr>
        <w:pStyle w:val="ListParagraph"/>
        <w:numPr>
          <w:ilvl w:val="0"/>
          <w:numId w:val="38"/>
        </w:numPr>
        <w:spacing w:after="160" w:line="360" w:lineRule="auto"/>
        <w:contextualSpacing/>
        <w:rPr>
          <w:color w:val="444444"/>
          <w:sz w:val="24"/>
          <w:szCs w:val="24"/>
          <w:shd w:val="clear" w:color="auto" w:fill="FFFFFF"/>
        </w:rPr>
      </w:pPr>
      <w:r w:rsidRPr="000D0C9A">
        <w:rPr>
          <w:color w:val="444444"/>
          <w:sz w:val="24"/>
          <w:szCs w:val="24"/>
          <w:shd w:val="clear" w:color="auto" w:fill="FFFFFF"/>
        </w:rPr>
        <w:t xml:space="preserve">Get your gas appliances evaluated to help prevent carbon monoxide poisoning. Schedule your free SDG&amp;E inspection at </w:t>
      </w:r>
      <w:hyperlink r:id="rId57" w:tgtFrame="_blank" w:history="1">
        <w:r w:rsidRPr="000D0C9A">
          <w:rPr>
            <w:rStyle w:val="normaltextrun"/>
            <w:b/>
            <w:bCs/>
            <w:sz w:val="24"/>
            <w:szCs w:val="24"/>
            <w:u w:val="single"/>
            <w:shd w:val="clear" w:color="auto" w:fill="FFFFFF"/>
          </w:rPr>
          <w:t>sdge.com/</w:t>
        </w:r>
        <w:r w:rsidRPr="000D0C9A">
          <w:rPr>
            <w:rStyle w:val="findhit"/>
            <w:b/>
            <w:bCs/>
            <w:sz w:val="24"/>
            <w:szCs w:val="24"/>
            <w:u w:val="single"/>
            <w:shd w:val="clear" w:color="auto" w:fill="FFFFFF"/>
          </w:rPr>
          <w:t>MyAccount</w:t>
        </w:r>
      </w:hyperlink>
      <w:r w:rsidRPr="000D0C9A">
        <w:rPr>
          <w:color w:val="444444"/>
          <w:sz w:val="24"/>
          <w:szCs w:val="24"/>
          <w:shd w:val="clear" w:color="auto" w:fill="FFFFFF"/>
        </w:rPr>
        <w:t xml:space="preserve"> or in SDG&amp;E’s </w:t>
      </w:r>
      <w:hyperlink r:id="rId58" w:history="1">
        <w:r w:rsidRPr="000D0C9A">
          <w:rPr>
            <w:rStyle w:val="Hyperlink"/>
            <w:b/>
            <w:bCs/>
            <w:i/>
            <w:iCs/>
            <w:color w:val="auto"/>
            <w:sz w:val="24"/>
            <w:szCs w:val="24"/>
          </w:rPr>
          <w:t>mobile app</w:t>
        </w:r>
      </w:hyperlink>
      <w:r w:rsidRPr="000D0C9A">
        <w:rPr>
          <w:color w:val="444444"/>
          <w:sz w:val="24"/>
          <w:szCs w:val="24"/>
          <w:shd w:val="clear" w:color="auto" w:fill="FFFFFF"/>
        </w:rPr>
        <w:t xml:space="preserve">. </w:t>
      </w:r>
      <w:r w:rsidRPr="00446453">
        <w:rPr>
          <w:sz w:val="24"/>
          <w:szCs w:val="24"/>
        </w:rPr>
        <w:t xml:space="preserve">When in </w:t>
      </w:r>
      <w:r w:rsidRPr="00446453">
        <w:rPr>
          <w:sz w:val="24"/>
          <w:szCs w:val="24"/>
        </w:rPr>
        <w:lastRenderedPageBreak/>
        <w:t>My Account</w:t>
      </w:r>
      <w:r>
        <w:rPr>
          <w:sz w:val="24"/>
          <w:szCs w:val="24"/>
        </w:rPr>
        <w:t>, select “</w:t>
      </w:r>
      <w:r w:rsidRPr="0078270B">
        <w:rPr>
          <w:i/>
          <w:iCs/>
          <w:sz w:val="24"/>
          <w:szCs w:val="24"/>
        </w:rPr>
        <w:t>Services</w:t>
      </w:r>
      <w:r>
        <w:rPr>
          <w:sz w:val="24"/>
          <w:szCs w:val="24"/>
        </w:rPr>
        <w:t>,” “</w:t>
      </w:r>
      <w:r w:rsidRPr="0078270B">
        <w:rPr>
          <w:i/>
          <w:iCs/>
          <w:sz w:val="24"/>
          <w:szCs w:val="24"/>
        </w:rPr>
        <w:t>Services Overview</w:t>
      </w:r>
      <w:r>
        <w:rPr>
          <w:sz w:val="24"/>
          <w:szCs w:val="24"/>
        </w:rPr>
        <w:t>” then “</w:t>
      </w:r>
      <w:r w:rsidRPr="0078270B">
        <w:rPr>
          <w:i/>
          <w:iCs/>
          <w:sz w:val="24"/>
          <w:szCs w:val="24"/>
        </w:rPr>
        <w:t>Gas Appliances Check</w:t>
      </w:r>
      <w:r>
        <w:rPr>
          <w:sz w:val="24"/>
          <w:szCs w:val="24"/>
        </w:rPr>
        <w:t>.” If you’re in the app, select th</w:t>
      </w:r>
      <w:r w:rsidRPr="00446453">
        <w:rPr>
          <w:sz w:val="24"/>
          <w:szCs w:val="24"/>
        </w:rPr>
        <w:t>e “</w:t>
      </w:r>
      <w:r w:rsidRPr="00446453">
        <w:rPr>
          <w:i/>
          <w:iCs/>
          <w:sz w:val="24"/>
          <w:szCs w:val="24"/>
        </w:rPr>
        <w:t>More</w:t>
      </w:r>
      <w:r w:rsidRPr="00446453">
        <w:rPr>
          <w:sz w:val="24"/>
          <w:szCs w:val="24"/>
        </w:rPr>
        <w:t>” tab</w:t>
      </w:r>
      <w:r>
        <w:rPr>
          <w:sz w:val="24"/>
          <w:szCs w:val="24"/>
        </w:rPr>
        <w:t>, “</w:t>
      </w:r>
      <w:r w:rsidRPr="00446453">
        <w:rPr>
          <w:i/>
          <w:iCs/>
          <w:sz w:val="24"/>
          <w:szCs w:val="24"/>
        </w:rPr>
        <w:t>Services</w:t>
      </w:r>
      <w:r w:rsidRPr="00446453">
        <w:rPr>
          <w:sz w:val="24"/>
          <w:szCs w:val="24"/>
        </w:rPr>
        <w:t xml:space="preserve">,“ </w:t>
      </w:r>
      <w:r>
        <w:rPr>
          <w:sz w:val="24"/>
          <w:szCs w:val="24"/>
        </w:rPr>
        <w:t>then</w:t>
      </w:r>
      <w:r w:rsidRPr="00446453">
        <w:rPr>
          <w:sz w:val="24"/>
          <w:szCs w:val="24"/>
        </w:rPr>
        <w:t xml:space="preserve"> “</w:t>
      </w:r>
      <w:r w:rsidRPr="00446453">
        <w:rPr>
          <w:i/>
          <w:iCs/>
          <w:sz w:val="24"/>
          <w:szCs w:val="24"/>
        </w:rPr>
        <w:t>Gas Appliance</w:t>
      </w:r>
      <w:r>
        <w:rPr>
          <w:i/>
          <w:iCs/>
          <w:sz w:val="24"/>
          <w:szCs w:val="24"/>
        </w:rPr>
        <w:t>s</w:t>
      </w:r>
      <w:r w:rsidRPr="00446453">
        <w:rPr>
          <w:i/>
          <w:iCs/>
          <w:sz w:val="24"/>
          <w:szCs w:val="24"/>
        </w:rPr>
        <w:t xml:space="preserve"> Check</w:t>
      </w:r>
      <w:r w:rsidRPr="00446453">
        <w:rPr>
          <w:sz w:val="24"/>
          <w:szCs w:val="24"/>
        </w:rPr>
        <w:t xml:space="preserve">.” </w:t>
      </w:r>
      <w:r>
        <w:rPr>
          <w:sz w:val="24"/>
          <w:szCs w:val="24"/>
        </w:rPr>
        <w:t>#sdge #SDGEassist</w:t>
      </w:r>
    </w:p>
    <w:p w14:paraId="1C130778" w14:textId="77777777" w:rsidR="00F9081B" w:rsidRPr="000D0C9A" w:rsidRDefault="00F9081B" w:rsidP="00F9081B">
      <w:pPr>
        <w:pStyle w:val="ListParagraph"/>
        <w:numPr>
          <w:ilvl w:val="0"/>
          <w:numId w:val="38"/>
        </w:numPr>
        <w:spacing w:after="160" w:line="360" w:lineRule="auto"/>
        <w:contextualSpacing/>
        <w:rPr>
          <w:color w:val="444444"/>
          <w:sz w:val="24"/>
          <w:szCs w:val="24"/>
          <w:shd w:val="clear" w:color="auto" w:fill="FFFFFF"/>
        </w:rPr>
      </w:pPr>
      <w:r w:rsidRPr="000D0C9A">
        <w:rPr>
          <w:color w:val="444444"/>
          <w:sz w:val="24"/>
          <w:szCs w:val="24"/>
          <w:shd w:val="clear" w:color="auto" w:fill="FFFFFF"/>
        </w:rPr>
        <w:t xml:space="preserve">SDG&amp;E will visit your home and check that your gas appliances are safe. Schedule your free SDG&amp;E inspection at </w:t>
      </w:r>
      <w:hyperlink r:id="rId59" w:tgtFrame="_blank" w:history="1">
        <w:r w:rsidRPr="000D0C9A">
          <w:rPr>
            <w:rStyle w:val="normaltextrun"/>
            <w:b/>
            <w:bCs/>
            <w:sz w:val="24"/>
            <w:szCs w:val="24"/>
            <w:u w:val="single"/>
            <w:shd w:val="clear" w:color="auto" w:fill="FFFFFF"/>
          </w:rPr>
          <w:t>sdge.com/</w:t>
        </w:r>
        <w:r w:rsidRPr="000D0C9A">
          <w:rPr>
            <w:rStyle w:val="findhit"/>
            <w:b/>
            <w:bCs/>
            <w:sz w:val="24"/>
            <w:szCs w:val="24"/>
            <w:u w:val="single"/>
            <w:shd w:val="clear" w:color="auto" w:fill="FFFFFF"/>
          </w:rPr>
          <w:t>MyAccount</w:t>
        </w:r>
      </w:hyperlink>
      <w:r w:rsidRPr="000D0C9A">
        <w:rPr>
          <w:color w:val="444444"/>
          <w:sz w:val="24"/>
          <w:szCs w:val="24"/>
          <w:shd w:val="clear" w:color="auto" w:fill="FFFFFF"/>
        </w:rPr>
        <w:t xml:space="preserve"> or in SDG&amp;E’s </w:t>
      </w:r>
      <w:hyperlink r:id="rId60" w:history="1">
        <w:r w:rsidRPr="000D0C9A">
          <w:rPr>
            <w:rStyle w:val="Hyperlink"/>
            <w:b/>
            <w:bCs/>
            <w:i/>
            <w:iCs/>
            <w:color w:val="auto"/>
            <w:sz w:val="24"/>
            <w:szCs w:val="24"/>
          </w:rPr>
          <w:t>mobile app</w:t>
        </w:r>
      </w:hyperlink>
      <w:r w:rsidRPr="000D0C9A">
        <w:rPr>
          <w:color w:val="444444"/>
          <w:sz w:val="24"/>
          <w:szCs w:val="24"/>
          <w:shd w:val="clear" w:color="auto" w:fill="FFFFFF"/>
        </w:rPr>
        <w:t xml:space="preserve">. </w:t>
      </w:r>
      <w:r w:rsidRPr="00446453">
        <w:rPr>
          <w:sz w:val="24"/>
          <w:szCs w:val="24"/>
        </w:rPr>
        <w:t>When in My Account</w:t>
      </w:r>
      <w:r>
        <w:rPr>
          <w:sz w:val="24"/>
          <w:szCs w:val="24"/>
        </w:rPr>
        <w:t>, select “</w:t>
      </w:r>
      <w:r w:rsidRPr="0078270B">
        <w:rPr>
          <w:i/>
          <w:iCs/>
          <w:sz w:val="24"/>
          <w:szCs w:val="24"/>
        </w:rPr>
        <w:t>Services</w:t>
      </w:r>
      <w:r>
        <w:rPr>
          <w:sz w:val="24"/>
          <w:szCs w:val="24"/>
        </w:rPr>
        <w:t>,” “</w:t>
      </w:r>
      <w:r w:rsidRPr="0078270B">
        <w:rPr>
          <w:i/>
          <w:iCs/>
          <w:sz w:val="24"/>
          <w:szCs w:val="24"/>
        </w:rPr>
        <w:t>Services Overview</w:t>
      </w:r>
      <w:r>
        <w:rPr>
          <w:sz w:val="24"/>
          <w:szCs w:val="24"/>
        </w:rPr>
        <w:t>” then “</w:t>
      </w:r>
      <w:r w:rsidRPr="0078270B">
        <w:rPr>
          <w:i/>
          <w:iCs/>
          <w:sz w:val="24"/>
          <w:szCs w:val="24"/>
        </w:rPr>
        <w:t>Gas Appliances Check</w:t>
      </w:r>
      <w:r>
        <w:rPr>
          <w:sz w:val="24"/>
          <w:szCs w:val="24"/>
        </w:rPr>
        <w:t>.” If you’re in the app, select th</w:t>
      </w:r>
      <w:r w:rsidRPr="00446453">
        <w:rPr>
          <w:sz w:val="24"/>
          <w:szCs w:val="24"/>
        </w:rPr>
        <w:t>e “</w:t>
      </w:r>
      <w:r w:rsidRPr="00446453">
        <w:rPr>
          <w:i/>
          <w:iCs/>
          <w:sz w:val="24"/>
          <w:szCs w:val="24"/>
        </w:rPr>
        <w:t>More</w:t>
      </w:r>
      <w:r w:rsidRPr="00446453">
        <w:rPr>
          <w:sz w:val="24"/>
          <w:szCs w:val="24"/>
        </w:rPr>
        <w:t>” tab</w:t>
      </w:r>
      <w:r>
        <w:rPr>
          <w:sz w:val="24"/>
          <w:szCs w:val="24"/>
        </w:rPr>
        <w:t>, “</w:t>
      </w:r>
      <w:r w:rsidRPr="00446453">
        <w:rPr>
          <w:i/>
          <w:iCs/>
          <w:sz w:val="24"/>
          <w:szCs w:val="24"/>
        </w:rPr>
        <w:t>Services</w:t>
      </w:r>
      <w:r w:rsidRPr="00446453">
        <w:rPr>
          <w:sz w:val="24"/>
          <w:szCs w:val="24"/>
        </w:rPr>
        <w:t xml:space="preserve">,“ </w:t>
      </w:r>
      <w:r>
        <w:rPr>
          <w:sz w:val="24"/>
          <w:szCs w:val="24"/>
        </w:rPr>
        <w:t>then</w:t>
      </w:r>
      <w:r w:rsidRPr="00446453">
        <w:rPr>
          <w:sz w:val="24"/>
          <w:szCs w:val="24"/>
        </w:rPr>
        <w:t xml:space="preserve"> “</w:t>
      </w:r>
      <w:r w:rsidRPr="00446453">
        <w:rPr>
          <w:i/>
          <w:iCs/>
          <w:sz w:val="24"/>
          <w:szCs w:val="24"/>
        </w:rPr>
        <w:t>Gas Appliance</w:t>
      </w:r>
      <w:r>
        <w:rPr>
          <w:i/>
          <w:iCs/>
          <w:sz w:val="24"/>
          <w:szCs w:val="24"/>
        </w:rPr>
        <w:t>s</w:t>
      </w:r>
      <w:r w:rsidRPr="00446453">
        <w:rPr>
          <w:i/>
          <w:iCs/>
          <w:sz w:val="24"/>
          <w:szCs w:val="24"/>
        </w:rPr>
        <w:t xml:space="preserve"> Check</w:t>
      </w:r>
      <w:r w:rsidRPr="00446453">
        <w:rPr>
          <w:sz w:val="24"/>
          <w:szCs w:val="24"/>
        </w:rPr>
        <w:t xml:space="preserve">.” </w:t>
      </w:r>
      <w:r>
        <w:rPr>
          <w:sz w:val="24"/>
          <w:szCs w:val="24"/>
        </w:rPr>
        <w:t>#sdge #SDGEassist</w:t>
      </w:r>
    </w:p>
    <w:p w14:paraId="211245B0" w14:textId="77777777" w:rsidR="00F9081B" w:rsidRDefault="00F9081B" w:rsidP="00F9081B">
      <w:pPr>
        <w:pStyle w:val="paragraph"/>
        <w:spacing w:before="0" w:beforeAutospacing="0" w:after="0" w:afterAutospacing="0" w:line="360" w:lineRule="auto"/>
        <w:textAlignment w:val="baseline"/>
        <w:rPr>
          <w:rFonts w:ascii="Calibri" w:eastAsiaTheme="majorEastAsia" w:hAnsi="Calibri" w:cs="Calibri"/>
          <w:b/>
          <w:bCs/>
          <w:noProof/>
        </w:rPr>
      </w:pPr>
      <w:r>
        <w:rPr>
          <w:rStyle w:val="normaltextrun"/>
          <w:rFonts w:ascii="Calibri" w:eastAsiaTheme="majorEastAsia" w:hAnsi="Calibri" w:cs="Calibri"/>
          <w:b/>
          <w:bCs/>
        </w:rPr>
        <w:t>IMAGES</w:t>
      </w:r>
      <w:r>
        <w:rPr>
          <w:rStyle w:val="normaltextrun"/>
          <w:rFonts w:ascii="Calibri" w:eastAsiaTheme="majorEastAsia" w:hAnsi="Calibri" w:cs="Calibri"/>
          <w:b/>
          <w:bCs/>
          <w:caps/>
        </w:rPr>
        <w:t xml:space="preserve">: SCHEDULE YOUR </w:t>
      </w:r>
      <w:r>
        <w:rPr>
          <w:rStyle w:val="normaltextrun"/>
          <w:rFonts w:ascii="Calibri" w:eastAsiaTheme="majorEastAsia" w:hAnsi="Calibri" w:cs="Calibri"/>
          <w:b/>
          <w:bCs/>
        </w:rPr>
        <w:t>FREE SDG&amp;E GAS APPLIANCE SAFETY CHECK</w:t>
      </w:r>
    </w:p>
    <w:p w14:paraId="5508222A" w14:textId="77777777" w:rsidR="00F9081B" w:rsidRDefault="00F9081B" w:rsidP="00F9081B">
      <w:pPr>
        <w:pStyle w:val="paragraph"/>
        <w:spacing w:before="0" w:beforeAutospacing="0" w:after="0" w:afterAutospacing="0" w:line="360" w:lineRule="auto"/>
        <w:textAlignment w:val="baseline"/>
        <w:rPr>
          <w:rFonts w:ascii="Calibri" w:eastAsiaTheme="majorEastAsia" w:hAnsi="Calibri" w:cs="Calibri"/>
          <w:b/>
          <w:bCs/>
          <w:noProof/>
        </w:rPr>
      </w:pPr>
      <w:r>
        <w:rPr>
          <w:rFonts w:ascii="Calibri" w:eastAsiaTheme="majorEastAsia" w:hAnsi="Calibri" w:cs="Calibri"/>
          <w:b/>
          <w:bCs/>
          <w:noProof/>
        </w:rPr>
        <w:drawing>
          <wp:inline distT="0" distB="0" distL="0" distR="0" wp14:anchorId="6CF0FD61" wp14:editId="74355B96">
            <wp:extent cx="2667000" cy="2667000"/>
            <wp:effectExtent l="0" t="0" r="0" b="0"/>
            <wp:docPr id="895373683" name="Picture 1" descr="A blue flame on a gas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3683" name="Picture 1" descr="A blue flame on a gas stov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34138C0F" w14:textId="77777777" w:rsidR="00F9081B" w:rsidRDefault="00F9081B" w:rsidP="00F9081B">
      <w:pPr>
        <w:pStyle w:val="paragraph"/>
        <w:spacing w:before="0" w:beforeAutospacing="0" w:after="0" w:afterAutospacing="0" w:line="360" w:lineRule="auto"/>
        <w:textAlignment w:val="baseline"/>
        <w:rPr>
          <w:rStyle w:val="normaltextrun"/>
          <w:rFonts w:ascii="Calibri" w:eastAsiaTheme="majorEastAsia" w:hAnsi="Calibri" w:cs="Calibri"/>
          <w:b/>
          <w:bCs/>
        </w:rPr>
      </w:pPr>
      <w:r>
        <w:rPr>
          <w:rFonts w:ascii="Calibri" w:eastAsiaTheme="majorEastAsia" w:hAnsi="Calibri" w:cs="Calibri"/>
          <w:b/>
          <w:bCs/>
          <w:noProof/>
        </w:rPr>
        <w:drawing>
          <wp:inline distT="0" distB="0" distL="0" distR="0" wp14:anchorId="3E077251" wp14:editId="3EB96BC3">
            <wp:extent cx="2651760" cy="2651760"/>
            <wp:effectExtent l="0" t="0" r="0" b="0"/>
            <wp:docPr id="378507133" name="Picture 2" descr="A hand turning a gas stove kn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07133" name="Picture 2" descr="A hand turning a gas stove knob&#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p w14:paraId="43BC5D6B" w14:textId="77777777" w:rsidR="00F9081B" w:rsidRDefault="00F9081B" w:rsidP="00F7443A">
      <w:pPr>
        <w:rPr>
          <w:rFonts w:eastAsia="Times New Roman"/>
          <w:b/>
          <w:bCs/>
          <w:caps/>
          <w:sz w:val="24"/>
          <w:szCs w:val="24"/>
        </w:rPr>
      </w:pPr>
    </w:p>
    <w:p w14:paraId="0C96EC7B" w14:textId="77777777" w:rsidR="00D81179" w:rsidRDefault="00D81179" w:rsidP="00F7443A">
      <w:pPr>
        <w:rPr>
          <w:rFonts w:eastAsia="Times New Roman"/>
          <w:b/>
          <w:bCs/>
          <w:caps/>
          <w:sz w:val="24"/>
          <w:szCs w:val="24"/>
        </w:rPr>
      </w:pPr>
    </w:p>
    <w:bookmarkEnd w:id="2"/>
    <w:bookmarkEnd w:id="4"/>
    <w:p w14:paraId="79E41BFF" w14:textId="65F0B8A5" w:rsidR="00A40062" w:rsidRPr="00A7761A" w:rsidRDefault="003E5B90" w:rsidP="00A40062">
      <w:pPr>
        <w:rPr>
          <w:rFonts w:eastAsia="Times New Roman" w:cstheme="minorHAnsi"/>
          <w:b/>
          <w:bCs/>
          <w:sz w:val="24"/>
          <w:szCs w:val="24"/>
        </w:rPr>
      </w:pPr>
      <w:r w:rsidRPr="00A7761A">
        <w:rPr>
          <w:rFonts w:cstheme="minorHAnsi"/>
          <w:b/>
          <w:bCs/>
          <w:sz w:val="24"/>
          <w:szCs w:val="24"/>
        </w:rPr>
        <w:lastRenderedPageBreak/>
        <w:t>ARTICLE</w:t>
      </w:r>
      <w:r w:rsidR="00A40062" w:rsidRPr="00A7761A">
        <w:rPr>
          <w:rFonts w:cstheme="minorHAnsi"/>
          <w:b/>
          <w:bCs/>
          <w:sz w:val="24"/>
          <w:szCs w:val="24"/>
        </w:rPr>
        <w:t>: TAKE ADVANTAGE OF NO-COST TRAINING FROM ENERGY EXPERTS</w:t>
      </w:r>
    </w:p>
    <w:p w14:paraId="64CBDBD2" w14:textId="77777777" w:rsidR="00964BD3" w:rsidRDefault="00A40062" w:rsidP="00A40062">
      <w:pPr>
        <w:rPr>
          <w:rFonts w:cstheme="minorHAnsi"/>
          <w:sz w:val="24"/>
          <w:szCs w:val="24"/>
        </w:rPr>
      </w:pPr>
      <w:r w:rsidRPr="00A7761A">
        <w:rPr>
          <w:rFonts w:cstheme="minorHAnsi"/>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industry experts. Certifications and continuing education units are available for many classes. Check out the class listing at </w:t>
      </w:r>
      <w:hyperlink r:id="rId63" w:history="1">
        <w:r w:rsidRPr="00D26B7D">
          <w:rPr>
            <w:rStyle w:val="Hyperlink"/>
            <w:rFonts w:cstheme="minorHAnsi"/>
            <w:b/>
            <w:bCs/>
            <w:i/>
            <w:iCs/>
            <w:color w:val="auto"/>
            <w:sz w:val="24"/>
            <w:szCs w:val="24"/>
          </w:rPr>
          <w:t>sdge.com/EnergyClasses</w:t>
        </w:r>
      </w:hyperlink>
      <w:r w:rsidRPr="00A7761A">
        <w:rPr>
          <w:rFonts w:cstheme="minorHAnsi"/>
          <w:sz w:val="24"/>
          <w:szCs w:val="24"/>
        </w:rPr>
        <w:t>.</w:t>
      </w:r>
    </w:p>
    <w:p w14:paraId="3645E1ED" w14:textId="7ABAA153" w:rsidR="00A40062" w:rsidRPr="00A7761A" w:rsidRDefault="003E5B90" w:rsidP="00A40062">
      <w:pPr>
        <w:rPr>
          <w:rFonts w:cstheme="minorHAnsi"/>
          <w:b/>
          <w:bCs/>
          <w:sz w:val="24"/>
          <w:szCs w:val="24"/>
        </w:rPr>
      </w:pPr>
      <w:r w:rsidRPr="00A7761A">
        <w:rPr>
          <w:rFonts w:cstheme="minorHAnsi"/>
          <w:b/>
          <w:bCs/>
          <w:caps/>
          <w:sz w:val="24"/>
          <w:szCs w:val="24"/>
        </w:rPr>
        <w:t>SOCIAL POSTS</w:t>
      </w:r>
      <w:r w:rsidR="00A40062" w:rsidRPr="00A7761A">
        <w:rPr>
          <w:rFonts w:cstheme="minorHAnsi"/>
          <w:b/>
          <w:bCs/>
          <w:sz w:val="24"/>
          <w:szCs w:val="24"/>
        </w:rPr>
        <w:t xml:space="preserve">: TAKE ADVANTAGE OF NO-COST TRAININGS FROM ENERGY EXPERTS </w:t>
      </w:r>
    </w:p>
    <w:p w14:paraId="31F8FF4A"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A7761A">
        <w:rPr>
          <w:rFonts w:asciiTheme="minorHAnsi" w:hAnsiTheme="minorHAnsi" w:cstheme="minorHAnsi"/>
          <w:sz w:val="24"/>
          <w:szCs w:val="24"/>
          <w:lang w:val="es"/>
        </w:rPr>
        <w:t xml:space="preserve">See the webinar list at </w:t>
      </w:r>
      <w:hyperlink r:id="rId64"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w:t>
      </w:r>
      <w:r w:rsidRPr="00A7761A">
        <w:rPr>
          <w:rFonts w:asciiTheme="minorHAnsi" w:hAnsiTheme="minorHAnsi" w:cstheme="minorHAnsi"/>
          <w:sz w:val="24"/>
          <w:szCs w:val="24"/>
          <w:lang w:val="es"/>
        </w:rPr>
        <w:t xml:space="preserve"> #sdge #SDGEassist </w:t>
      </w:r>
    </w:p>
    <w:p w14:paraId="38668A95"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Learn the latest in green building design, operations, maintenance and technology at no-cost energy webinars led by industry experts. See the on-demand webinar list at </w:t>
      </w:r>
      <w:hyperlink r:id="rId65"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xml:space="preserve">. </w:t>
      </w:r>
      <w:r w:rsidRPr="00A7761A">
        <w:rPr>
          <w:rFonts w:asciiTheme="minorHAnsi" w:hAnsiTheme="minorHAnsi" w:cstheme="minorHAnsi"/>
          <w:sz w:val="24"/>
          <w:szCs w:val="24"/>
          <w:lang w:val="es"/>
        </w:rPr>
        <w:t>#sdge #SDGEassist </w:t>
      </w:r>
    </w:p>
    <w:p w14:paraId="57958139" w14:textId="55DB394B" w:rsidR="00F1106C" w:rsidRPr="006C4363" w:rsidRDefault="00A40062" w:rsidP="001D6B2A">
      <w:pPr>
        <w:pStyle w:val="NormalWeb"/>
        <w:numPr>
          <w:ilvl w:val="0"/>
          <w:numId w:val="2"/>
        </w:numPr>
        <w:spacing w:before="0" w:beforeAutospacing="0" w:after="0" w:afterAutospacing="0" w:line="360" w:lineRule="auto"/>
        <w:textAlignment w:val="baseline"/>
        <w:rPr>
          <w:rFonts w:asciiTheme="minorHAnsi" w:hAnsiTheme="minorHAnsi" w:cstheme="minorHAnsi"/>
        </w:rPr>
      </w:pPr>
      <w:r w:rsidRPr="006C4363">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66" w:history="1">
        <w:r w:rsidRPr="006C4363">
          <w:rPr>
            <w:rStyle w:val="Hyperlink"/>
            <w:rFonts w:asciiTheme="minorHAnsi" w:hAnsiTheme="minorHAnsi" w:cstheme="minorHAnsi"/>
            <w:b/>
            <w:bCs/>
            <w:i/>
            <w:iCs/>
            <w:color w:val="auto"/>
            <w:sz w:val="24"/>
            <w:szCs w:val="24"/>
          </w:rPr>
          <w:t>sdge.com/EnergyClasses</w:t>
        </w:r>
      </w:hyperlink>
      <w:r w:rsidRPr="006C4363">
        <w:rPr>
          <w:rFonts w:asciiTheme="minorHAnsi" w:hAnsiTheme="minorHAnsi" w:cstheme="minorHAnsi"/>
          <w:sz w:val="24"/>
          <w:szCs w:val="24"/>
        </w:rPr>
        <w:t>. #sdge #SDGEassist  </w:t>
      </w:r>
      <w:r w:rsidR="00F1106C" w:rsidRPr="006C4363">
        <w:rPr>
          <w:rStyle w:val="eop"/>
          <w:rFonts w:asciiTheme="minorHAnsi" w:hAnsiTheme="minorHAnsi" w:cstheme="minorHAnsi"/>
        </w:rPr>
        <w:t> </w:t>
      </w:r>
    </w:p>
    <w:p w14:paraId="7F9022D7" w14:textId="5A56EBE1" w:rsidR="00F1106C" w:rsidRPr="00A7761A" w:rsidRDefault="00A40062">
      <w:pPr>
        <w:rPr>
          <w:rFonts w:cstheme="minorHAnsi"/>
          <w:b/>
          <w:bCs/>
          <w:caps/>
          <w:sz w:val="24"/>
          <w:szCs w:val="24"/>
        </w:rPr>
      </w:pPr>
      <w:r w:rsidRPr="00A7761A">
        <w:rPr>
          <w:rFonts w:cstheme="minorHAnsi"/>
          <w:b/>
          <w:bCs/>
          <w:caps/>
          <w:sz w:val="24"/>
          <w:szCs w:val="24"/>
        </w:rPr>
        <w:t>image</w:t>
      </w:r>
      <w:r w:rsidR="00394468" w:rsidRPr="00A7761A">
        <w:rPr>
          <w:rFonts w:cstheme="minorHAnsi"/>
          <w:b/>
          <w:bCs/>
          <w:caps/>
          <w:sz w:val="24"/>
          <w:szCs w:val="24"/>
        </w:rPr>
        <w:t xml:space="preserve">S: </w:t>
      </w:r>
      <w:r w:rsidR="00394468" w:rsidRPr="00A7761A">
        <w:rPr>
          <w:rFonts w:cstheme="minorHAnsi"/>
          <w:b/>
          <w:bCs/>
          <w:sz w:val="24"/>
          <w:szCs w:val="24"/>
        </w:rPr>
        <w:t>TAKE ADVANTAGE OF NO-COST TRAININGS FROM ENERGY EXPERTS</w:t>
      </w:r>
    </w:p>
    <w:p w14:paraId="6886C5FE" w14:textId="0AF316DB" w:rsidR="002E6FD1" w:rsidRDefault="006819AE">
      <w:pPr>
        <w:rPr>
          <w:rFonts w:eastAsia="Times New Roman" w:cstheme="minorHAnsi"/>
          <w:b/>
          <w:bCs/>
          <w:noProof/>
          <w:sz w:val="24"/>
          <w:szCs w:val="24"/>
        </w:rPr>
      </w:pPr>
      <w:r>
        <w:rPr>
          <w:noProof/>
        </w:rPr>
        <w:drawing>
          <wp:inline distT="0" distB="0" distL="0" distR="0" wp14:anchorId="2AC080F0" wp14:editId="05C43A4C">
            <wp:extent cx="2733675" cy="2689297"/>
            <wp:effectExtent l="0" t="0" r="0" b="0"/>
            <wp:docPr id="59580292" name="Picture 1" descr="an african american woman with glasses looking at her cell phone at work with a laptop on her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292" name="Picture 1" descr="an african american woman with glasses looking at her cell phone at work with a laptop on her desk"/>
                    <pic:cNvPicPr/>
                  </pic:nvPicPr>
                  <pic:blipFill>
                    <a:blip r:embed="rId67"/>
                    <a:stretch>
                      <a:fillRect/>
                    </a:stretch>
                  </pic:blipFill>
                  <pic:spPr>
                    <a:xfrm>
                      <a:off x="0" y="0"/>
                      <a:ext cx="2739513" cy="2695040"/>
                    </a:xfrm>
                    <a:prstGeom prst="rect">
                      <a:avLst/>
                    </a:prstGeom>
                  </pic:spPr>
                </pic:pic>
              </a:graphicData>
            </a:graphic>
          </wp:inline>
        </w:drawing>
      </w:r>
    </w:p>
    <w:p w14:paraId="47D51C64" w14:textId="47FB4951" w:rsidR="00F046C0" w:rsidRPr="00F046C0" w:rsidRDefault="006819AE" w:rsidP="00F046C0">
      <w:pPr>
        <w:rPr>
          <w:rFonts w:eastAsia="Times New Roman" w:cstheme="minorHAnsi"/>
          <w:sz w:val="24"/>
          <w:szCs w:val="24"/>
        </w:rPr>
      </w:pPr>
      <w:r>
        <w:rPr>
          <w:rFonts w:eastAsia="Times New Roman" w:cstheme="minorHAnsi"/>
          <w:noProof/>
          <w:sz w:val="24"/>
          <w:szCs w:val="24"/>
        </w:rPr>
        <w:lastRenderedPageBreak/>
        <w:drawing>
          <wp:inline distT="0" distB="0" distL="0" distR="0" wp14:anchorId="0E388E42" wp14:editId="6BA34219">
            <wp:extent cx="2724150" cy="2724150"/>
            <wp:effectExtent l="0" t="0" r="0" b="0"/>
            <wp:docPr id="947983964" name="Picture 4" descr="a man wearing glasses smiling with his lapto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83964" name="Picture 4" descr="a man wearing glasses smiling with his laptop ope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inline>
        </w:drawing>
      </w:r>
    </w:p>
    <w:p w14:paraId="7AE7C6ED" w14:textId="3D652702" w:rsidR="00C1227B" w:rsidRDefault="00F257C1" w:rsidP="00C1227B">
      <w:pPr>
        <w:tabs>
          <w:tab w:val="left" w:pos="4132"/>
        </w:tabs>
        <w:rPr>
          <w:rFonts w:eastAsia="Times New Roman" w:cstheme="minorHAnsi"/>
          <w:b/>
          <w:bCs/>
          <w:sz w:val="24"/>
          <w:szCs w:val="24"/>
        </w:rPr>
      </w:pPr>
      <w:r w:rsidRPr="007D3AD9">
        <w:rPr>
          <w:rFonts w:eastAsia="Times New Roman" w:cstheme="minorHAnsi"/>
          <w:b/>
          <w:bCs/>
          <w:sz w:val="24"/>
          <w:szCs w:val="24"/>
          <w:highlight w:val="yellow"/>
        </w:rPr>
        <w:t>NEW SECTION!</w:t>
      </w:r>
    </w:p>
    <w:p w14:paraId="13CBE9BD" w14:textId="74EA22AF" w:rsidR="00B8281C" w:rsidRDefault="00F257C1" w:rsidP="00AD3D47">
      <w:pPr>
        <w:tabs>
          <w:tab w:val="left" w:pos="4132"/>
        </w:tabs>
        <w:rPr>
          <w:rFonts w:eastAsia="Times New Roman" w:cstheme="minorHAnsi"/>
          <w:b/>
          <w:bCs/>
          <w:sz w:val="24"/>
          <w:szCs w:val="24"/>
        </w:rPr>
      </w:pPr>
      <w:r>
        <w:rPr>
          <w:rFonts w:eastAsia="Times New Roman" w:cstheme="minorHAnsi"/>
          <w:b/>
          <w:bCs/>
          <w:sz w:val="24"/>
          <w:szCs w:val="24"/>
        </w:rPr>
        <w:t>JUST POSTS</w:t>
      </w:r>
      <w:r w:rsidR="00E71BE7">
        <w:rPr>
          <w:rFonts w:eastAsia="Times New Roman" w:cstheme="minorHAnsi"/>
          <w:b/>
          <w:bCs/>
          <w:sz w:val="24"/>
          <w:szCs w:val="24"/>
        </w:rPr>
        <w:t xml:space="preserve"> </w:t>
      </w:r>
    </w:p>
    <w:p w14:paraId="41793254" w14:textId="78ED2592" w:rsidR="00133655" w:rsidRDefault="00133655" w:rsidP="00133655">
      <w:pPr>
        <w:rPr>
          <w:rStyle w:val="normaltextrun"/>
          <w:sz w:val="24"/>
          <w:szCs w:val="24"/>
        </w:rPr>
      </w:pPr>
      <w:r>
        <w:rPr>
          <w:noProof/>
        </w:rPr>
        <w:drawing>
          <wp:inline distT="0" distB="0" distL="0" distR="0" wp14:anchorId="61744169" wp14:editId="1E4F726D">
            <wp:extent cx="2733675" cy="2715924"/>
            <wp:effectExtent l="0" t="0" r="0" b="8255"/>
            <wp:docPr id="2060843737" name="Picture 1" descr="A finger pressing a button on a carbon monoxid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43737" name="Picture 1" descr="A finger pressing a button on a carbon monoxide alarm"/>
                    <pic:cNvPicPr/>
                  </pic:nvPicPr>
                  <pic:blipFill>
                    <a:blip r:embed="rId69"/>
                    <a:stretch>
                      <a:fillRect/>
                    </a:stretch>
                  </pic:blipFill>
                  <pic:spPr>
                    <a:xfrm>
                      <a:off x="0" y="0"/>
                      <a:ext cx="2737828" cy="2720050"/>
                    </a:xfrm>
                    <a:prstGeom prst="rect">
                      <a:avLst/>
                    </a:prstGeom>
                  </pic:spPr>
                </pic:pic>
              </a:graphicData>
            </a:graphic>
          </wp:inline>
        </w:drawing>
      </w:r>
    </w:p>
    <w:p w14:paraId="4388BED8" w14:textId="78EC4D53" w:rsidR="00133655" w:rsidRDefault="00133655" w:rsidP="0015267D">
      <w:pPr>
        <w:pStyle w:val="ListParagraph"/>
        <w:numPr>
          <w:ilvl w:val="0"/>
          <w:numId w:val="8"/>
        </w:numPr>
        <w:spacing w:line="360" w:lineRule="auto"/>
        <w:rPr>
          <w:rStyle w:val="normaltextrun"/>
          <w:sz w:val="24"/>
          <w:szCs w:val="24"/>
        </w:rPr>
      </w:pPr>
      <w:r w:rsidRPr="00133655">
        <w:rPr>
          <w:rStyle w:val="normaltextrun"/>
          <w:sz w:val="24"/>
          <w:szCs w:val="24"/>
        </w:rPr>
        <w:t>Place carbon monoxide detectors on each level of your home and near sleeping areas. Test them regularly and replace batteries as needed.</w:t>
      </w:r>
      <w:r>
        <w:rPr>
          <w:rStyle w:val="normaltextrun"/>
          <w:sz w:val="24"/>
          <w:szCs w:val="24"/>
        </w:rPr>
        <w:t xml:space="preserve"> For more info, visit </w:t>
      </w:r>
      <w:hyperlink r:id="rId70" w:history="1">
        <w:r w:rsidRPr="0034794F">
          <w:rPr>
            <w:rStyle w:val="Hyperlink"/>
            <w:b/>
            <w:bCs/>
            <w:i/>
            <w:iCs/>
            <w:color w:val="auto"/>
            <w:sz w:val="24"/>
            <w:szCs w:val="24"/>
          </w:rPr>
          <w:t>sdge.com/CO</w:t>
        </w:r>
        <w:r w:rsidR="0034794F" w:rsidRPr="0034794F">
          <w:rPr>
            <w:rStyle w:val="Hyperlink"/>
            <w:b/>
            <w:bCs/>
            <w:i/>
            <w:iCs/>
            <w:color w:val="auto"/>
            <w:sz w:val="24"/>
            <w:szCs w:val="24"/>
          </w:rPr>
          <w:t>-Safety</w:t>
        </w:r>
      </w:hyperlink>
      <w:r>
        <w:rPr>
          <w:rStyle w:val="normaltextrun"/>
          <w:sz w:val="24"/>
          <w:szCs w:val="24"/>
        </w:rPr>
        <w:t>.</w:t>
      </w:r>
      <w:r w:rsidR="0034794F">
        <w:rPr>
          <w:rStyle w:val="normaltextrun"/>
          <w:sz w:val="24"/>
          <w:szCs w:val="24"/>
        </w:rPr>
        <w:t xml:space="preserve"> #sdge #SDGEassist</w:t>
      </w:r>
    </w:p>
    <w:p w14:paraId="18B7D9DE" w14:textId="066B864D" w:rsidR="00E6596A" w:rsidRDefault="00E6596A" w:rsidP="0015267D">
      <w:pPr>
        <w:pStyle w:val="ListParagraph"/>
        <w:numPr>
          <w:ilvl w:val="0"/>
          <w:numId w:val="8"/>
        </w:numPr>
        <w:spacing w:line="360" w:lineRule="auto"/>
        <w:rPr>
          <w:rStyle w:val="normaltextrun"/>
          <w:sz w:val="24"/>
          <w:szCs w:val="24"/>
        </w:rPr>
      </w:pPr>
      <w:r>
        <w:rPr>
          <w:rStyle w:val="normaltextrun"/>
          <w:sz w:val="24"/>
          <w:szCs w:val="24"/>
        </w:rPr>
        <w:lastRenderedPageBreak/>
        <w:t xml:space="preserve">Are you prepared for an emergency? </w:t>
      </w:r>
      <w:r w:rsidR="001403B8">
        <w:rPr>
          <w:rStyle w:val="normaltextrun"/>
          <w:sz w:val="24"/>
          <w:szCs w:val="24"/>
        </w:rPr>
        <w:t>Make sure you have a</w:t>
      </w:r>
      <w:r>
        <w:rPr>
          <w:rStyle w:val="normaltextrun"/>
          <w:sz w:val="24"/>
          <w:szCs w:val="24"/>
        </w:rPr>
        <w:t xml:space="preserve"> disaster supplies kit </w:t>
      </w:r>
      <w:r w:rsidR="001403B8">
        <w:rPr>
          <w:rStyle w:val="normaltextrun"/>
          <w:sz w:val="24"/>
          <w:szCs w:val="24"/>
        </w:rPr>
        <w:t>prepared with</w:t>
      </w:r>
      <w:r>
        <w:rPr>
          <w:rStyle w:val="normaltextrun"/>
          <w:sz w:val="24"/>
          <w:szCs w:val="24"/>
        </w:rPr>
        <w:t xml:space="preserve"> basic items your household may need. Learn how to create an emergency kit at </w:t>
      </w:r>
      <w:hyperlink r:id="rId71" w:history="1">
        <w:r w:rsidRPr="00E6596A">
          <w:rPr>
            <w:rStyle w:val="Hyperlink"/>
            <w:b/>
            <w:bCs/>
            <w:i/>
            <w:iCs/>
            <w:color w:val="auto"/>
            <w:sz w:val="24"/>
            <w:szCs w:val="24"/>
          </w:rPr>
          <w:t>ready.gov/kit</w:t>
        </w:r>
      </w:hyperlink>
      <w:r>
        <w:rPr>
          <w:rStyle w:val="normaltextrun"/>
          <w:sz w:val="24"/>
          <w:szCs w:val="24"/>
        </w:rPr>
        <w:t>. #sdge #SDGEassist</w:t>
      </w:r>
    </w:p>
    <w:p w14:paraId="0F51CA46" w14:textId="77777777" w:rsidR="00226136" w:rsidRDefault="00226136" w:rsidP="00226136">
      <w:pPr>
        <w:pStyle w:val="ListParagraph"/>
        <w:numPr>
          <w:ilvl w:val="0"/>
          <w:numId w:val="8"/>
        </w:numPr>
        <w:spacing w:line="360" w:lineRule="auto"/>
        <w:rPr>
          <w:rStyle w:val="normaltextrun"/>
          <w:sz w:val="24"/>
          <w:szCs w:val="24"/>
        </w:rPr>
      </w:pPr>
      <w:r w:rsidRPr="008C54C0">
        <w:rPr>
          <w:rFonts w:eastAsia="Times New Roman"/>
          <w:color w:val="000000"/>
          <w:sz w:val="24"/>
          <w:szCs w:val="24"/>
        </w:rPr>
        <w:t>Seal and insulate your ducts</w:t>
      </w:r>
      <w:r>
        <w:rPr>
          <w:rFonts w:eastAsia="Times New Roman"/>
          <w:color w:val="000000"/>
          <w:sz w:val="24"/>
          <w:szCs w:val="24"/>
        </w:rPr>
        <w:t>. Air ducts are an important part of your home and, if they are poorly sealed or insulated, it’s likely it’s contributing to higher energy bills. </w:t>
      </w:r>
      <w:r>
        <w:rPr>
          <w:rStyle w:val="normaltextrun"/>
          <w:sz w:val="24"/>
          <w:szCs w:val="24"/>
        </w:rPr>
        <w:t xml:space="preserve">For more energy-saving tips, visit </w:t>
      </w:r>
      <w:hyperlink r:id="rId72" w:history="1">
        <w:r w:rsidRPr="00B72FA1">
          <w:rPr>
            <w:rStyle w:val="Hyperlink"/>
            <w:b/>
            <w:bCs/>
            <w:i/>
            <w:iCs/>
            <w:color w:val="auto"/>
            <w:sz w:val="24"/>
            <w:szCs w:val="24"/>
          </w:rPr>
          <w:t>sdge.com/MyEnergy</w:t>
        </w:r>
      </w:hyperlink>
      <w:r>
        <w:rPr>
          <w:rStyle w:val="normaltextrun"/>
          <w:sz w:val="24"/>
          <w:szCs w:val="24"/>
        </w:rPr>
        <w:t>. #sdge #SDGEassist</w:t>
      </w:r>
    </w:p>
    <w:p w14:paraId="383B7EAF" w14:textId="77777777" w:rsidR="00886E22" w:rsidRDefault="00C12C2F" w:rsidP="0015267D">
      <w:pPr>
        <w:pStyle w:val="ListParagraph"/>
        <w:numPr>
          <w:ilvl w:val="0"/>
          <w:numId w:val="8"/>
        </w:numPr>
        <w:spacing w:line="360" w:lineRule="auto"/>
        <w:rPr>
          <w:sz w:val="24"/>
          <w:szCs w:val="24"/>
        </w:rPr>
      </w:pPr>
      <w:r>
        <w:rPr>
          <w:rStyle w:val="normaltextrun"/>
          <w:sz w:val="24"/>
          <w:szCs w:val="24"/>
        </w:rPr>
        <w:t xml:space="preserve">Do you know how to stay safe during an earthquake? San Diego County is home to a few fault lines so it’s good to be prepared. Get more information at </w:t>
      </w:r>
      <w:hyperlink r:id="rId73" w:history="1">
        <w:r w:rsidRPr="00C12C2F">
          <w:rPr>
            <w:rStyle w:val="Hyperlink"/>
            <w:b/>
            <w:bCs/>
            <w:i/>
            <w:iCs/>
            <w:color w:val="auto"/>
            <w:sz w:val="24"/>
            <w:szCs w:val="24"/>
          </w:rPr>
          <w:t>sdgenews.com</w:t>
        </w:r>
      </w:hyperlink>
      <w:r>
        <w:rPr>
          <w:rStyle w:val="normaltextrun"/>
          <w:sz w:val="24"/>
          <w:szCs w:val="24"/>
        </w:rPr>
        <w:t>. #sdge</w:t>
      </w:r>
      <w:r w:rsidR="00226136">
        <w:rPr>
          <w:rStyle w:val="normaltextrun"/>
          <w:sz w:val="24"/>
          <w:szCs w:val="24"/>
        </w:rPr>
        <w:t xml:space="preserve"> </w:t>
      </w:r>
      <w:r>
        <w:rPr>
          <w:rStyle w:val="normaltextrun"/>
          <w:sz w:val="24"/>
          <w:szCs w:val="24"/>
        </w:rPr>
        <w:t>#SDGEassist</w:t>
      </w:r>
    </w:p>
    <w:p w14:paraId="5793B52F" w14:textId="5629C1B0" w:rsidR="00C12C2F" w:rsidRPr="00886E22" w:rsidRDefault="00886E22" w:rsidP="00886E22">
      <w:pPr>
        <w:rPr>
          <w:rStyle w:val="normaltextrun"/>
          <w:sz w:val="24"/>
          <w:szCs w:val="24"/>
        </w:rPr>
      </w:pPr>
      <w:r>
        <w:rPr>
          <w:rStyle w:val="normaltextrun"/>
          <w:noProof/>
          <w:sz w:val="24"/>
          <w:szCs w:val="24"/>
        </w:rPr>
        <w:drawing>
          <wp:inline distT="0" distB="0" distL="0" distR="0" wp14:anchorId="1AF86F95" wp14:editId="0319AC7C">
            <wp:extent cx="4152900" cy="2169624"/>
            <wp:effectExtent l="0" t="0" r="0" b="2540"/>
            <wp:docPr id="1545179880" name="Picture 2" descr="3 images of a person taking cover during an earthquake under desk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79880" name="Picture 2" descr="3 images of a person taking cover during an earthquake under desk in spanis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61963" cy="2174359"/>
                    </a:xfrm>
                    <a:prstGeom prst="rect">
                      <a:avLst/>
                    </a:prstGeom>
                    <a:noFill/>
                    <a:ln>
                      <a:noFill/>
                    </a:ln>
                  </pic:spPr>
                </pic:pic>
              </a:graphicData>
            </a:graphic>
          </wp:inline>
        </w:drawing>
      </w:r>
      <w:r>
        <w:rPr>
          <w:noProof/>
        </w:rPr>
        <w:drawing>
          <wp:inline distT="0" distB="0" distL="0" distR="0" wp14:anchorId="7131AF21" wp14:editId="53858101">
            <wp:extent cx="4133850" cy="2159672"/>
            <wp:effectExtent l="0" t="0" r="0" b="0"/>
            <wp:docPr id="336504790" name="Picture 1" descr="3 images of a person taking cover during an earthquake under desk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4790" name="Picture 1" descr="3 images of a person taking cover during an earthquake under desk in spanish"/>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58181" cy="2172383"/>
                    </a:xfrm>
                    <a:prstGeom prst="rect">
                      <a:avLst/>
                    </a:prstGeom>
                    <a:noFill/>
                    <a:ln>
                      <a:noFill/>
                    </a:ln>
                  </pic:spPr>
                </pic:pic>
              </a:graphicData>
            </a:graphic>
          </wp:inline>
        </w:drawing>
      </w:r>
    </w:p>
    <w:p w14:paraId="5992247C" w14:textId="715D05E3" w:rsidR="002715D1" w:rsidRPr="0015267D" w:rsidRDefault="002715D1" w:rsidP="001A15B3">
      <w:pPr>
        <w:pStyle w:val="ListParagraph"/>
        <w:numPr>
          <w:ilvl w:val="0"/>
          <w:numId w:val="8"/>
        </w:numPr>
        <w:spacing w:line="360" w:lineRule="auto"/>
        <w:rPr>
          <w:rStyle w:val="normaltextrun"/>
          <w:sz w:val="24"/>
          <w:szCs w:val="24"/>
        </w:rPr>
      </w:pPr>
      <w:r w:rsidRPr="0015267D">
        <w:rPr>
          <w:rStyle w:val="normaltextrun"/>
          <w:sz w:val="24"/>
          <w:szCs w:val="24"/>
        </w:rPr>
        <w:t xml:space="preserve">Do you rent or own a single-family home? Eligible customers may receive free products such as smart thermostats, low-flow showerheads, brushless fan motors, HVAC services like air duct testing and sealing – and more.  SDG&amp;E has contracted with Synergy Companies to provide customers with energy efficiency audits from their experts. Customers can request </w:t>
      </w:r>
      <w:r w:rsidRPr="0015267D">
        <w:rPr>
          <w:rStyle w:val="normaltextrun"/>
          <w:sz w:val="24"/>
          <w:szCs w:val="24"/>
        </w:rPr>
        <w:lastRenderedPageBreak/>
        <w:t xml:space="preserve">a home visit at </w:t>
      </w:r>
      <w:hyperlink r:id="rId76" w:history="1">
        <w:r w:rsidRPr="0015267D">
          <w:rPr>
            <w:rStyle w:val="normaltextrun"/>
            <w:b/>
            <w:bCs/>
            <w:i/>
            <w:iCs/>
            <w:sz w:val="24"/>
            <w:szCs w:val="24"/>
            <w:u w:val="single"/>
          </w:rPr>
          <w:t>SynergyCompanies.com</w:t>
        </w:r>
      </w:hyperlink>
      <w:r w:rsidRPr="0015267D">
        <w:rPr>
          <w:rStyle w:val="normaltextrun"/>
          <w:sz w:val="24"/>
          <w:szCs w:val="24"/>
        </w:rPr>
        <w:t xml:space="preserve"> or by calling 1-888-272-8394. Learn more at </w:t>
      </w:r>
      <w:hyperlink r:id="rId77" w:history="1">
        <w:r w:rsidRPr="0015267D">
          <w:rPr>
            <w:rStyle w:val="Hyperlink"/>
            <w:b/>
            <w:bCs/>
            <w:i/>
            <w:iCs/>
            <w:color w:val="auto"/>
            <w:sz w:val="24"/>
            <w:szCs w:val="24"/>
          </w:rPr>
          <w:t>sdge.com/RES</w:t>
        </w:r>
      </w:hyperlink>
      <w:r w:rsidRPr="0015267D">
        <w:rPr>
          <w:rStyle w:val="normaltextrun"/>
          <w:sz w:val="24"/>
          <w:szCs w:val="24"/>
        </w:rPr>
        <w:t xml:space="preserve">. </w:t>
      </w:r>
      <w:r w:rsidR="0015267D">
        <w:rPr>
          <w:rStyle w:val="normaltextrun"/>
          <w:sz w:val="24"/>
          <w:szCs w:val="24"/>
        </w:rPr>
        <w:t>#sdge #SDGEassist</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E5F89" w:rsidRPr="00614B2C" w14:paraId="0A964947" w14:textId="77777777" w:rsidTr="003E68BE">
        <w:trPr>
          <w:tblCellSpacing w:w="0" w:type="dxa"/>
          <w:jc w:val="center"/>
        </w:trPr>
        <w:tc>
          <w:tcPr>
            <w:tcW w:w="0" w:type="auto"/>
            <w:hideMark/>
          </w:tcPr>
          <w:p w14:paraId="2240889E" w14:textId="77777777" w:rsidR="000E5F89" w:rsidRDefault="000E5F89" w:rsidP="001F068E">
            <w:pPr>
              <w:pStyle w:val="ListParagraph"/>
              <w:numPr>
                <w:ilvl w:val="0"/>
                <w:numId w:val="8"/>
              </w:numPr>
              <w:spacing w:line="360" w:lineRule="auto"/>
              <w:rPr>
                <w:rFonts w:asciiTheme="minorHAnsi" w:hAnsiTheme="minorHAnsi" w:cstheme="minorHAnsi"/>
                <w:sz w:val="24"/>
                <w:szCs w:val="24"/>
              </w:rPr>
            </w:pPr>
            <w:r w:rsidRPr="00614B2C">
              <w:rPr>
                <w:rFonts w:asciiTheme="minorHAnsi" w:hAnsiTheme="minorHAnsi" w:cstheme="minorHAnsi"/>
                <w:sz w:val="24"/>
                <w:szCs w:val="24"/>
              </w:rPr>
              <w:t>The </w:t>
            </w:r>
            <w:hyperlink r:id="rId78" w:tgtFrame="_blank" w:history="1">
              <w:r w:rsidRPr="00614B2C">
                <w:rPr>
                  <w:rFonts w:asciiTheme="minorHAnsi" w:hAnsiTheme="minorHAnsi" w:cstheme="minorHAnsi"/>
                  <w:sz w:val="24"/>
                  <w:szCs w:val="24"/>
                </w:rPr>
                <w:t>Neighbor-to-Neighbor program</w:t>
              </w:r>
            </w:hyperlink>
            <w:r>
              <w:rPr>
                <w:rFonts w:asciiTheme="minorHAnsi" w:hAnsiTheme="minorHAnsi" w:cstheme="minorHAnsi"/>
                <w:sz w:val="24"/>
                <w:szCs w:val="24"/>
              </w:rPr>
              <w:t xml:space="preserve"> </w:t>
            </w:r>
            <w:r w:rsidRPr="00614B2C">
              <w:rPr>
                <w:rFonts w:asciiTheme="minorHAnsi" w:hAnsiTheme="minorHAnsi" w:cstheme="minorHAnsi"/>
                <w:sz w:val="24"/>
                <w:szCs w:val="24"/>
              </w:rPr>
              <w:t xml:space="preserve">provides eligible </w:t>
            </w:r>
            <w:r>
              <w:rPr>
                <w:rFonts w:asciiTheme="minorHAnsi" w:hAnsiTheme="minorHAnsi" w:cstheme="minorHAnsi"/>
                <w:sz w:val="24"/>
                <w:szCs w:val="24"/>
              </w:rPr>
              <w:t xml:space="preserve">SDG&amp;E </w:t>
            </w:r>
            <w:r w:rsidRPr="00614B2C">
              <w:rPr>
                <w:rFonts w:asciiTheme="minorHAnsi" w:hAnsiTheme="minorHAnsi" w:cstheme="minorHAnsi"/>
                <w:sz w:val="24"/>
                <w:szCs w:val="24"/>
              </w:rPr>
              <w:t>customers with up to $600 to offset their outstanding energy bills. SDG&amp;E customers may apply if they are experiencing serious illness, temporary unemployment, disability or unusual hardship.</w:t>
            </w:r>
            <w:r>
              <w:rPr>
                <w:rFonts w:asciiTheme="minorHAnsi" w:hAnsiTheme="minorHAnsi" w:cstheme="minorHAnsi"/>
                <w:sz w:val="24"/>
                <w:szCs w:val="24"/>
              </w:rPr>
              <w:t xml:space="preserve"> Learn more at </w:t>
            </w:r>
            <w:hyperlink r:id="rId79" w:history="1">
              <w:r w:rsidRPr="00780074">
                <w:rPr>
                  <w:rStyle w:val="Hyperlink"/>
                  <w:rFonts w:asciiTheme="minorHAnsi" w:hAnsiTheme="minorHAnsi" w:cstheme="minorHAnsi"/>
                  <w:b/>
                  <w:bCs/>
                  <w:i/>
                  <w:iCs/>
                  <w:color w:val="000000" w:themeColor="text1"/>
                  <w:sz w:val="24"/>
                  <w:szCs w:val="24"/>
                </w:rPr>
                <w:t>sdge.com/NTN</w:t>
              </w:r>
            </w:hyperlink>
            <w:r>
              <w:rPr>
                <w:rFonts w:asciiTheme="minorHAnsi" w:hAnsiTheme="minorHAnsi" w:cstheme="minorHAnsi"/>
                <w:sz w:val="24"/>
                <w:szCs w:val="24"/>
              </w:rPr>
              <w:t>. #sdge #SDGEassist</w:t>
            </w:r>
          </w:p>
          <w:p w14:paraId="6D882D33" w14:textId="1BB21CE0" w:rsidR="001A15B3" w:rsidRDefault="001A15B3" w:rsidP="001A15B3">
            <w:pPr>
              <w:pStyle w:val="ListParagraph"/>
              <w:numPr>
                <w:ilvl w:val="0"/>
                <w:numId w:val="8"/>
              </w:numPr>
              <w:spacing w:line="360" w:lineRule="auto"/>
              <w:rPr>
                <w:rStyle w:val="normaltextrun"/>
                <w:sz w:val="24"/>
                <w:szCs w:val="24"/>
              </w:rPr>
            </w:pPr>
            <w:r>
              <w:rPr>
                <w:rFonts w:asciiTheme="minorHAnsi" w:hAnsiTheme="minorHAnsi" w:cstheme="minorHAnsi"/>
                <w:color w:val="444444"/>
                <w:sz w:val="24"/>
                <w:szCs w:val="24"/>
                <w:shd w:val="clear" w:color="auto" w:fill="FFFFFF"/>
              </w:rPr>
              <w:t xml:space="preserve">Looking for ways to stay warm at home while lowering your energy use? Reverse your ceiling fan direction to </w:t>
            </w:r>
            <w:r w:rsidRPr="001A15B3">
              <w:rPr>
                <w:rFonts w:asciiTheme="minorHAnsi" w:hAnsiTheme="minorHAnsi" w:cstheme="minorHAnsi"/>
                <w:color w:val="444444"/>
                <w:sz w:val="24"/>
                <w:szCs w:val="24"/>
                <w:shd w:val="clear" w:color="auto" w:fill="FFFFFF"/>
              </w:rPr>
              <w:t>clockwise</w:t>
            </w:r>
            <w:r>
              <w:rPr>
                <w:rFonts w:asciiTheme="minorHAnsi" w:hAnsiTheme="minorHAnsi" w:cstheme="minorHAnsi"/>
                <w:color w:val="444444"/>
                <w:sz w:val="24"/>
                <w:szCs w:val="24"/>
                <w:shd w:val="clear" w:color="auto" w:fill="FFFFFF"/>
              </w:rPr>
              <w:t xml:space="preserve">. This will push warm air down, redistributing it throughout the room. For more energy-saving tips, visit </w:t>
            </w:r>
            <w:hyperlink r:id="rId80" w:history="1">
              <w:r w:rsidRPr="00B72FA1">
                <w:rPr>
                  <w:rStyle w:val="Hyperlink"/>
                  <w:b/>
                  <w:bCs/>
                  <w:i/>
                  <w:iCs/>
                  <w:color w:val="auto"/>
                  <w:sz w:val="24"/>
                  <w:szCs w:val="24"/>
                </w:rPr>
                <w:t>sdge.com/MyEnergy</w:t>
              </w:r>
            </w:hyperlink>
            <w:r>
              <w:rPr>
                <w:rStyle w:val="normaltextrun"/>
                <w:sz w:val="24"/>
                <w:szCs w:val="24"/>
              </w:rPr>
              <w:t>. #sdge #SDGEassist</w:t>
            </w:r>
          </w:p>
          <w:p w14:paraId="064FD9BF" w14:textId="1C3AED66" w:rsidR="004F012B" w:rsidRPr="004F012B" w:rsidRDefault="004F012B" w:rsidP="001A15B3">
            <w:pPr>
              <w:pStyle w:val="ListParagraph"/>
              <w:spacing w:after="160" w:line="360" w:lineRule="auto"/>
              <w:ind w:left="360"/>
              <w:contextualSpacing/>
              <w:rPr>
                <w:rFonts w:cstheme="minorHAnsi"/>
                <w:color w:val="444444"/>
                <w:sz w:val="24"/>
                <w:szCs w:val="24"/>
                <w:shd w:val="clear" w:color="auto" w:fill="FFFFFF"/>
              </w:rPr>
            </w:pPr>
          </w:p>
          <w:p w14:paraId="53B9664C" w14:textId="7BB2B2CC" w:rsidR="001F068E" w:rsidRPr="001F068E" w:rsidRDefault="001F068E" w:rsidP="001F068E">
            <w:pPr>
              <w:rPr>
                <w:rFonts w:cstheme="minorHAnsi"/>
                <w:sz w:val="24"/>
                <w:szCs w:val="24"/>
                <w:shd w:val="clear" w:color="auto" w:fill="FFFFFF"/>
              </w:rPr>
            </w:pPr>
          </w:p>
        </w:tc>
      </w:tr>
      <w:tr w:rsidR="00614B2C" w:rsidRPr="00614B2C" w14:paraId="1F9B36F5" w14:textId="77777777" w:rsidTr="00614B2C">
        <w:trPr>
          <w:tblCellSpacing w:w="0" w:type="dxa"/>
          <w:jc w:val="center"/>
        </w:trPr>
        <w:tc>
          <w:tcPr>
            <w:tcW w:w="0" w:type="auto"/>
            <w:hideMark/>
          </w:tcPr>
          <w:p w14:paraId="099B2305" w14:textId="5C2BDA69" w:rsidR="00760BA3" w:rsidRPr="00F313D9" w:rsidRDefault="00760BA3" w:rsidP="000E5F89">
            <w:pPr>
              <w:rPr>
                <w:rFonts w:cstheme="minorHAnsi"/>
                <w:sz w:val="24"/>
                <w:szCs w:val="24"/>
              </w:rPr>
            </w:pPr>
          </w:p>
        </w:tc>
      </w:tr>
    </w:tbl>
    <w:p w14:paraId="7462E0BE" w14:textId="09CF252D" w:rsidR="00B8281C" w:rsidRDefault="00B8281C" w:rsidP="00B8281C">
      <w:pPr>
        <w:tabs>
          <w:tab w:val="left" w:pos="4132"/>
        </w:tabs>
        <w:rPr>
          <w:rFonts w:eastAsia="Times New Roman" w:cstheme="minorHAnsi"/>
          <w:b/>
          <w:bCs/>
          <w:sz w:val="24"/>
          <w:szCs w:val="24"/>
        </w:rPr>
      </w:pPr>
      <w:bookmarkStart w:id="7" w:name="_Hlk149233626"/>
      <w:r w:rsidRPr="00B8281C">
        <w:rPr>
          <w:rFonts w:eastAsia="Times New Roman" w:cstheme="minorHAnsi"/>
          <w:b/>
          <w:bCs/>
          <w:sz w:val="24"/>
          <w:szCs w:val="24"/>
        </w:rPr>
        <w:t xml:space="preserve">JUST POSTS </w:t>
      </w:r>
      <w:r>
        <w:rPr>
          <w:rFonts w:eastAsia="Times New Roman" w:cstheme="minorHAnsi"/>
          <w:b/>
          <w:bCs/>
          <w:sz w:val="24"/>
          <w:szCs w:val="24"/>
        </w:rPr>
        <w:t>–</w:t>
      </w:r>
      <w:r w:rsidRPr="00B8281C">
        <w:rPr>
          <w:rFonts w:eastAsia="Times New Roman" w:cstheme="minorHAnsi"/>
          <w:b/>
          <w:bCs/>
          <w:sz w:val="24"/>
          <w:szCs w:val="24"/>
        </w:rPr>
        <w:t xml:space="preserve"> </w:t>
      </w:r>
      <w:r>
        <w:rPr>
          <w:rFonts w:eastAsia="Times New Roman" w:cstheme="minorHAnsi"/>
          <w:b/>
          <w:bCs/>
          <w:sz w:val="24"/>
          <w:szCs w:val="24"/>
        </w:rPr>
        <w:t>Business</w:t>
      </w:r>
    </w:p>
    <w:p w14:paraId="2A8CCF90" w14:textId="77777777" w:rsidR="00F95143" w:rsidRPr="00F95143" w:rsidRDefault="00BF31FE" w:rsidP="00F63650">
      <w:pPr>
        <w:pStyle w:val="ListParagraph"/>
        <w:numPr>
          <w:ilvl w:val="0"/>
          <w:numId w:val="32"/>
        </w:numPr>
        <w:spacing w:line="360" w:lineRule="auto"/>
        <w:rPr>
          <w:sz w:val="24"/>
          <w:szCs w:val="24"/>
        </w:rPr>
      </w:pPr>
      <w:r w:rsidRPr="00F95143">
        <w:rPr>
          <w:sz w:val="24"/>
          <w:szCs w:val="24"/>
        </w:rPr>
        <w:t xml:space="preserve">Do you own a small business? Receive energy-efficient upgrades like lighting, water heaters and </w:t>
      </w:r>
      <w:r w:rsidR="00E20D38" w:rsidRPr="00F95143">
        <w:rPr>
          <w:sz w:val="24"/>
          <w:szCs w:val="24"/>
        </w:rPr>
        <w:t xml:space="preserve">refrigeration controls when you sign up for a no-cost energy assessment. One of SDG&amp;E’s contractors will come to your business, make recommendations on where to save energy and install new equipment – many </w:t>
      </w:r>
      <w:r w:rsidR="00C154CB" w:rsidRPr="00F95143">
        <w:rPr>
          <w:sz w:val="24"/>
          <w:szCs w:val="24"/>
        </w:rPr>
        <w:t xml:space="preserve">items at no cost! </w:t>
      </w:r>
      <w:r w:rsidR="00C154CB" w:rsidRPr="00F95143">
        <w:rPr>
          <w:rFonts w:cstheme="minorHAnsi"/>
          <w:sz w:val="24"/>
          <w:szCs w:val="24"/>
        </w:rPr>
        <w:t xml:space="preserve">For more information, visit </w:t>
      </w:r>
      <w:hyperlink r:id="rId81" w:history="1">
        <w:r w:rsidR="00C154CB" w:rsidRPr="00F95143">
          <w:rPr>
            <w:rStyle w:val="Hyperlink"/>
            <w:rFonts w:cstheme="minorHAnsi"/>
            <w:b/>
            <w:bCs/>
            <w:i/>
            <w:iCs/>
            <w:color w:val="auto"/>
            <w:sz w:val="24"/>
            <w:szCs w:val="24"/>
          </w:rPr>
          <w:t>sdge.com/BES</w:t>
        </w:r>
      </w:hyperlink>
      <w:r w:rsidR="00C154CB" w:rsidRPr="00F95143">
        <w:rPr>
          <w:rFonts w:cstheme="minorHAnsi"/>
          <w:sz w:val="24"/>
          <w:szCs w:val="24"/>
        </w:rPr>
        <w:t>. #sdge #SDGEassist</w:t>
      </w:r>
    </w:p>
    <w:p w14:paraId="6A89AB80" w14:textId="6E8AC951" w:rsidR="00741885" w:rsidRPr="00F95143" w:rsidRDefault="00741885" w:rsidP="00F63650">
      <w:pPr>
        <w:pStyle w:val="ListParagraph"/>
        <w:numPr>
          <w:ilvl w:val="0"/>
          <w:numId w:val="32"/>
        </w:numPr>
        <w:spacing w:line="360" w:lineRule="auto"/>
        <w:rPr>
          <w:sz w:val="24"/>
          <w:szCs w:val="24"/>
        </w:rPr>
      </w:pPr>
      <w:r w:rsidRPr="00F95143">
        <w:rPr>
          <w:sz w:val="24"/>
          <w:szCs w:val="24"/>
        </w:rPr>
        <w:t>When your business participates in SDG&amp;E’s ELRP program, you can earn financial incentives of $2 per kilowatt-hour when your business reduces energy during a grid emergency. Get more information at</w:t>
      </w:r>
      <w:r w:rsidR="008B5B45">
        <w:rPr>
          <w:sz w:val="24"/>
          <w:szCs w:val="24"/>
        </w:rPr>
        <w:t xml:space="preserve"> </w:t>
      </w:r>
      <w:hyperlink r:id="rId82" w:history="1">
        <w:r w:rsidR="008B5B45" w:rsidRPr="008B5B45">
          <w:rPr>
            <w:rStyle w:val="Hyperlink"/>
            <w:b/>
            <w:bCs/>
            <w:i/>
            <w:iCs/>
            <w:color w:val="auto"/>
            <w:sz w:val="24"/>
            <w:szCs w:val="24"/>
          </w:rPr>
          <w:t>elrp.sdge.com</w:t>
        </w:r>
      </w:hyperlink>
      <w:r w:rsidRPr="00F95143">
        <w:rPr>
          <w:sz w:val="24"/>
          <w:szCs w:val="24"/>
        </w:rPr>
        <w:t>. #sdge #SDGEassist</w:t>
      </w:r>
    </w:p>
    <w:p w14:paraId="309C4484" w14:textId="77777777" w:rsidR="00D56197" w:rsidRPr="00741885" w:rsidRDefault="00D56197" w:rsidP="00741885">
      <w:pPr>
        <w:pStyle w:val="ListParagraph"/>
        <w:numPr>
          <w:ilvl w:val="0"/>
          <w:numId w:val="32"/>
        </w:numPr>
        <w:spacing w:line="360" w:lineRule="auto"/>
        <w:rPr>
          <w:rFonts w:asciiTheme="minorHAnsi" w:hAnsiTheme="minorHAnsi" w:cstheme="minorHAnsi"/>
          <w:sz w:val="24"/>
          <w:szCs w:val="24"/>
        </w:rPr>
      </w:pPr>
      <w:r w:rsidRPr="00741885">
        <w:rPr>
          <w:rFonts w:asciiTheme="minorHAnsi" w:hAnsiTheme="minorHAnsi" w:cstheme="minorHAnsi"/>
          <w:sz w:val="24"/>
          <w:szCs w:val="24"/>
        </w:rPr>
        <w:t xml:space="preserve">Looking for ways to save energy at your business or office? Check out </w:t>
      </w:r>
      <w:hyperlink r:id="rId83" w:tgtFrame="_blank" w:history="1">
        <w:r w:rsidRPr="00741885">
          <w:rPr>
            <w:rFonts w:asciiTheme="minorHAnsi" w:hAnsiTheme="minorHAnsi" w:cstheme="minorHAnsi"/>
            <w:b/>
            <w:bCs/>
            <w:i/>
            <w:iCs/>
            <w:sz w:val="24"/>
            <w:szCs w:val="24"/>
            <w:u w:val="single"/>
          </w:rPr>
          <w:t>sdge.com/MyBusiness</w:t>
        </w:r>
      </w:hyperlink>
      <w:r w:rsidRPr="00741885">
        <w:rPr>
          <w:rFonts w:asciiTheme="minorHAnsi" w:hAnsiTheme="minorHAnsi" w:cstheme="minorHAnsi"/>
          <w:sz w:val="24"/>
          <w:szCs w:val="24"/>
        </w:rPr>
        <w:t xml:space="preserve"> for energy-saving tips. #sdge #SDGEassist</w:t>
      </w:r>
    </w:p>
    <w:p w14:paraId="16480AD7" w14:textId="3A62759A" w:rsidR="00741885" w:rsidRDefault="000E5F89" w:rsidP="00741885">
      <w:pPr>
        <w:pStyle w:val="ListParagraph"/>
        <w:numPr>
          <w:ilvl w:val="0"/>
          <w:numId w:val="32"/>
        </w:numPr>
        <w:spacing w:line="360" w:lineRule="auto"/>
        <w:rPr>
          <w:sz w:val="24"/>
          <w:szCs w:val="24"/>
        </w:rPr>
      </w:pPr>
      <w:r w:rsidRPr="000E5F89">
        <w:rPr>
          <w:sz w:val="24"/>
          <w:szCs w:val="24"/>
        </w:rPr>
        <w:t xml:space="preserve">As the weather </w:t>
      </w:r>
      <w:r w:rsidR="00886E22">
        <w:rPr>
          <w:sz w:val="24"/>
          <w:szCs w:val="24"/>
        </w:rPr>
        <w:t>cools</w:t>
      </w:r>
      <w:r w:rsidRPr="000E5F89">
        <w:rPr>
          <w:sz w:val="24"/>
          <w:szCs w:val="24"/>
        </w:rPr>
        <w:t>, it's important to ensure your heating system is working efficiently. Schedule routine maintenance for your HVAC system including cleaning, filter replacement and tuning. A well-maintained system operates more efficiently, reducing energy consumption.</w:t>
      </w:r>
      <w:r w:rsidR="006E2155" w:rsidRPr="000E5F89">
        <w:rPr>
          <w:sz w:val="24"/>
          <w:szCs w:val="24"/>
        </w:rPr>
        <w:t xml:space="preserve"> </w:t>
      </w:r>
      <w:r w:rsidR="00975428" w:rsidRPr="000E5F89">
        <w:rPr>
          <w:sz w:val="24"/>
          <w:szCs w:val="24"/>
        </w:rPr>
        <w:t xml:space="preserve">Get more energy-saving tips at </w:t>
      </w:r>
      <w:hyperlink r:id="rId84" w:tgtFrame="_blank" w:history="1">
        <w:r w:rsidRPr="00741885">
          <w:rPr>
            <w:rFonts w:asciiTheme="minorHAnsi" w:hAnsiTheme="minorHAnsi" w:cstheme="minorHAnsi"/>
            <w:b/>
            <w:bCs/>
            <w:i/>
            <w:iCs/>
            <w:sz w:val="24"/>
            <w:szCs w:val="24"/>
            <w:u w:val="single"/>
          </w:rPr>
          <w:t>sdge.com/MyBusiness</w:t>
        </w:r>
      </w:hyperlink>
      <w:r w:rsidR="00975428" w:rsidRPr="000E5F89">
        <w:rPr>
          <w:sz w:val="24"/>
          <w:szCs w:val="24"/>
        </w:rPr>
        <w:t xml:space="preserve">. </w:t>
      </w:r>
      <w:r w:rsidR="00C63540" w:rsidRPr="000E5F89">
        <w:rPr>
          <w:sz w:val="24"/>
          <w:szCs w:val="24"/>
        </w:rPr>
        <w:t>#sdge #SDGEassist</w:t>
      </w:r>
    </w:p>
    <w:p w14:paraId="772231AE" w14:textId="6493F01F" w:rsidR="000E5F89" w:rsidRDefault="008B5B45" w:rsidP="000E5F89">
      <w:pPr>
        <w:pStyle w:val="ListParagraph"/>
        <w:numPr>
          <w:ilvl w:val="0"/>
          <w:numId w:val="32"/>
        </w:numPr>
        <w:spacing w:line="360" w:lineRule="auto"/>
        <w:rPr>
          <w:sz w:val="24"/>
          <w:szCs w:val="24"/>
        </w:rPr>
      </w:pPr>
      <w:r>
        <w:rPr>
          <w:sz w:val="24"/>
          <w:szCs w:val="24"/>
        </w:rPr>
        <w:t xml:space="preserve">Insulate your business’s walls and roof to reduce heat loss. This can lead to significant energy savings. </w:t>
      </w:r>
      <w:r w:rsidR="000E5F89" w:rsidRPr="000E5F89">
        <w:rPr>
          <w:sz w:val="24"/>
          <w:szCs w:val="24"/>
        </w:rPr>
        <w:t xml:space="preserve">Get more energy-saving tips at </w:t>
      </w:r>
      <w:hyperlink r:id="rId85" w:tgtFrame="_blank" w:history="1">
        <w:r w:rsidR="000E5F89" w:rsidRPr="00741885">
          <w:rPr>
            <w:rFonts w:asciiTheme="minorHAnsi" w:hAnsiTheme="minorHAnsi" w:cstheme="minorHAnsi"/>
            <w:b/>
            <w:bCs/>
            <w:i/>
            <w:iCs/>
            <w:sz w:val="24"/>
            <w:szCs w:val="24"/>
            <w:u w:val="single"/>
          </w:rPr>
          <w:t>sdge.com/MyBusiness</w:t>
        </w:r>
      </w:hyperlink>
      <w:r w:rsidR="000E5F89" w:rsidRPr="000E5F89">
        <w:rPr>
          <w:sz w:val="24"/>
          <w:szCs w:val="24"/>
        </w:rPr>
        <w:t>. #sdge #SDGEassist</w:t>
      </w:r>
    </w:p>
    <w:p w14:paraId="5E4189DF" w14:textId="77777777" w:rsidR="008B5B45" w:rsidRDefault="008B5B45" w:rsidP="008B5B45">
      <w:pPr>
        <w:pStyle w:val="ListParagraph"/>
        <w:numPr>
          <w:ilvl w:val="0"/>
          <w:numId w:val="32"/>
        </w:numPr>
        <w:spacing w:line="360" w:lineRule="auto"/>
        <w:rPr>
          <w:sz w:val="24"/>
          <w:szCs w:val="24"/>
        </w:rPr>
      </w:pPr>
      <w:r>
        <w:rPr>
          <w:sz w:val="24"/>
          <w:szCs w:val="24"/>
        </w:rPr>
        <w:lastRenderedPageBreak/>
        <w:t xml:space="preserve">Install occupancy sensors to automatically turn off lights and HVAC systems in unoccupied areas in your office or building. </w:t>
      </w:r>
      <w:r w:rsidRPr="000E5F89">
        <w:rPr>
          <w:sz w:val="24"/>
          <w:szCs w:val="24"/>
        </w:rPr>
        <w:t xml:space="preserve">Get more energy-saving tips at </w:t>
      </w:r>
      <w:hyperlink r:id="rId86"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68DDB633" w14:textId="77777777" w:rsidR="002E4B79" w:rsidRDefault="002E4B79" w:rsidP="002E4B79">
      <w:pPr>
        <w:pStyle w:val="ListParagraph"/>
        <w:numPr>
          <w:ilvl w:val="0"/>
          <w:numId w:val="32"/>
        </w:numPr>
        <w:spacing w:line="360" w:lineRule="auto"/>
        <w:rPr>
          <w:sz w:val="24"/>
          <w:szCs w:val="24"/>
        </w:rPr>
      </w:pPr>
      <w:r w:rsidRPr="002E4B79">
        <w:rPr>
          <w:sz w:val="24"/>
          <w:szCs w:val="24"/>
        </w:rPr>
        <w:t xml:space="preserve">Encourage remote work when possible. This can reduce the need for heating the office and </w:t>
      </w:r>
      <w:r>
        <w:rPr>
          <w:sz w:val="24"/>
          <w:szCs w:val="24"/>
        </w:rPr>
        <w:t xml:space="preserve">can </w:t>
      </w:r>
      <w:r w:rsidRPr="002E4B79">
        <w:rPr>
          <w:sz w:val="24"/>
          <w:szCs w:val="24"/>
        </w:rPr>
        <w:t>save on energy costs.</w:t>
      </w:r>
      <w:r>
        <w:rPr>
          <w:sz w:val="24"/>
          <w:szCs w:val="24"/>
        </w:rPr>
        <w:t xml:space="preserve"> </w:t>
      </w:r>
      <w:r w:rsidRPr="000E5F89">
        <w:rPr>
          <w:sz w:val="24"/>
          <w:szCs w:val="24"/>
        </w:rPr>
        <w:t xml:space="preserve">Get more energy-saving tips at </w:t>
      </w:r>
      <w:hyperlink r:id="rId87"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4C354C3E" w14:textId="7FE96421" w:rsidR="008B5B45" w:rsidRDefault="002E4B79" w:rsidP="002E4B79">
      <w:pPr>
        <w:pStyle w:val="ListParagraph"/>
        <w:numPr>
          <w:ilvl w:val="0"/>
          <w:numId w:val="32"/>
        </w:numPr>
        <w:spacing w:line="360" w:lineRule="auto"/>
        <w:rPr>
          <w:sz w:val="24"/>
          <w:szCs w:val="24"/>
        </w:rPr>
      </w:pPr>
      <w:r w:rsidRPr="002E4B79">
        <w:rPr>
          <w:sz w:val="24"/>
          <w:szCs w:val="24"/>
        </w:rPr>
        <w:t>Insulate hot water pipes and set the water heater thermostat to a lower temperature. Consider using low-flow faucets and fixtures to reduce hot water usage.</w:t>
      </w:r>
      <w:r>
        <w:rPr>
          <w:sz w:val="24"/>
          <w:szCs w:val="24"/>
        </w:rPr>
        <w:t xml:space="preserve"> </w:t>
      </w:r>
      <w:r w:rsidRPr="000E5F89">
        <w:rPr>
          <w:sz w:val="24"/>
          <w:szCs w:val="24"/>
        </w:rPr>
        <w:t xml:space="preserve">Get more energy-saving tips at </w:t>
      </w:r>
      <w:hyperlink r:id="rId88"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7DFB5AF3" w14:textId="77777777" w:rsidR="00886E22" w:rsidRPr="00886E22" w:rsidRDefault="00886E22" w:rsidP="00886E22">
      <w:pPr>
        <w:rPr>
          <w:sz w:val="24"/>
          <w:szCs w:val="24"/>
        </w:rPr>
      </w:pPr>
    </w:p>
    <w:bookmarkEnd w:id="7"/>
    <w:p w14:paraId="3F9E81A0" w14:textId="53E25207" w:rsidR="000E5F89" w:rsidRPr="002E4B79" w:rsidRDefault="003F3672" w:rsidP="002E4B79">
      <w:pPr>
        <w:rPr>
          <w:sz w:val="24"/>
          <w:szCs w:val="24"/>
        </w:rPr>
      </w:pPr>
      <w:r>
        <w:rPr>
          <w:noProof/>
          <w:sz w:val="16"/>
          <w:szCs w:val="16"/>
        </w:rPr>
        <w:drawing>
          <wp:inline distT="0" distB="0" distL="0" distR="0" wp14:anchorId="2C71C4C4" wp14:editId="52C89730">
            <wp:extent cx="2714625" cy="2714625"/>
            <wp:effectExtent l="0" t="0" r="9525" b="9525"/>
            <wp:docPr id="1460196949" name="Picture 1" descr="a male technician in a jumpsuit uniform holding a pen and clip board with water heater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96949" name="Picture 1" descr="a male technician in a jumpsuit uniform holding a pen and clip board with water heater behind him"/>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sectPr w:rsidR="000E5F89" w:rsidRPr="002E4B79" w:rsidSect="003B4A69">
      <w:headerReference w:type="even" r:id="rId90"/>
      <w:headerReference w:type="default" r:id="rId91"/>
      <w:footerReference w:type="even" r:id="rId92"/>
      <w:footerReference w:type="default" r:id="rId93"/>
      <w:headerReference w:type="first" r:id="rId94"/>
      <w:footerReference w:type="first" r:id="rId9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BC74" w14:textId="77777777" w:rsidR="008A10CA" w:rsidRDefault="008A10CA" w:rsidP="00760D7D">
      <w:pPr>
        <w:spacing w:after="0" w:line="240" w:lineRule="auto"/>
      </w:pPr>
      <w:r>
        <w:separator/>
      </w:r>
    </w:p>
  </w:endnote>
  <w:endnote w:type="continuationSeparator" w:id="0">
    <w:p w14:paraId="6EA02C08" w14:textId="77777777" w:rsidR="008A10CA" w:rsidRDefault="008A10CA" w:rsidP="00760D7D">
      <w:pPr>
        <w:spacing w:after="0" w:line="240" w:lineRule="auto"/>
      </w:pPr>
      <w:r>
        <w:continuationSeparator/>
      </w:r>
    </w:p>
  </w:endnote>
  <w:endnote w:type="continuationNotice" w:id="1">
    <w:p w14:paraId="79216CE7" w14:textId="77777777" w:rsidR="008A10CA" w:rsidRDefault="008A10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7FCC9" w14:textId="77777777" w:rsidR="008A10CA" w:rsidRDefault="008A10CA" w:rsidP="00760D7D">
      <w:pPr>
        <w:spacing w:after="0" w:line="240" w:lineRule="auto"/>
      </w:pPr>
      <w:r>
        <w:separator/>
      </w:r>
    </w:p>
  </w:footnote>
  <w:footnote w:type="continuationSeparator" w:id="0">
    <w:p w14:paraId="63A3423F" w14:textId="77777777" w:rsidR="008A10CA" w:rsidRDefault="008A10CA" w:rsidP="00760D7D">
      <w:pPr>
        <w:spacing w:after="0" w:line="240" w:lineRule="auto"/>
      </w:pPr>
      <w:r>
        <w:continuationSeparator/>
      </w:r>
    </w:p>
  </w:footnote>
  <w:footnote w:type="continuationNotice" w:id="1">
    <w:p w14:paraId="47172C57" w14:textId="77777777" w:rsidR="008A10CA" w:rsidRDefault="008A10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634"/>
    <w:multiLevelType w:val="multilevel"/>
    <w:tmpl w:val="B6F4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51BE4"/>
    <w:multiLevelType w:val="hybridMultilevel"/>
    <w:tmpl w:val="DC10E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06F4F"/>
    <w:multiLevelType w:val="hybridMultilevel"/>
    <w:tmpl w:val="791CA0DE"/>
    <w:lvl w:ilvl="0" w:tplc="CE9A7B58">
      <w:start w:val="1"/>
      <w:numFmt w:val="decimal"/>
      <w:lvlText w:val="%1."/>
      <w:lvlJc w:val="left"/>
      <w:pPr>
        <w:ind w:left="720" w:hanging="360"/>
      </w:pPr>
      <w:rPr>
        <w:rFonts w:asciiTheme="minorHAnsi" w:eastAsia="Times New Roman"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64360"/>
    <w:multiLevelType w:val="hybridMultilevel"/>
    <w:tmpl w:val="57EC671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03685"/>
    <w:multiLevelType w:val="hybridMultilevel"/>
    <w:tmpl w:val="634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B69F4"/>
    <w:multiLevelType w:val="hybridMultilevel"/>
    <w:tmpl w:val="03C4E4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53725C"/>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0D2777C"/>
    <w:multiLevelType w:val="hybridMultilevel"/>
    <w:tmpl w:val="1AD4AE76"/>
    <w:lvl w:ilvl="0" w:tplc="1AAE0376">
      <w:start w:val="1"/>
      <w:numFmt w:val="decimal"/>
      <w:lvlText w:val="%1."/>
      <w:lvlJc w:val="left"/>
      <w:pPr>
        <w:ind w:left="720" w:hanging="360"/>
      </w:pPr>
      <w:rPr>
        <w:rFonts w:eastAsia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965923"/>
    <w:multiLevelType w:val="hybridMultilevel"/>
    <w:tmpl w:val="735CFF0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14164245"/>
    <w:multiLevelType w:val="hybridMultilevel"/>
    <w:tmpl w:val="13C48FE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64A09"/>
    <w:multiLevelType w:val="hybridMultilevel"/>
    <w:tmpl w:val="DFA2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50E45"/>
    <w:multiLevelType w:val="hybridMultilevel"/>
    <w:tmpl w:val="6C768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4717C"/>
    <w:multiLevelType w:val="multilevel"/>
    <w:tmpl w:val="D0A4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1A2B90"/>
    <w:multiLevelType w:val="hybridMultilevel"/>
    <w:tmpl w:val="735CFF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16A6B0E"/>
    <w:multiLevelType w:val="hybridMultilevel"/>
    <w:tmpl w:val="43FC6D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352E5269"/>
    <w:multiLevelType w:val="hybridMultilevel"/>
    <w:tmpl w:val="DBE80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B0534"/>
    <w:multiLevelType w:val="hybridMultilevel"/>
    <w:tmpl w:val="997831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F61BF3"/>
    <w:multiLevelType w:val="hybridMultilevel"/>
    <w:tmpl w:val="F63035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961BB"/>
    <w:multiLevelType w:val="hybridMultilevel"/>
    <w:tmpl w:val="2D905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14934"/>
    <w:multiLevelType w:val="hybridMultilevel"/>
    <w:tmpl w:val="07C2EFA2"/>
    <w:lvl w:ilvl="0" w:tplc="71F421A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B64E8"/>
    <w:multiLevelType w:val="hybridMultilevel"/>
    <w:tmpl w:val="74683F9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415829"/>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C9A2B44"/>
    <w:multiLevelType w:val="hybridMultilevel"/>
    <w:tmpl w:val="1DD25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5075062"/>
    <w:multiLevelType w:val="multilevel"/>
    <w:tmpl w:val="2C3EB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50083"/>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3F824DF"/>
    <w:multiLevelType w:val="hybridMultilevel"/>
    <w:tmpl w:val="D00E262C"/>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43F4CA4"/>
    <w:multiLevelType w:val="multilevel"/>
    <w:tmpl w:val="DDAEE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3D2BED"/>
    <w:multiLevelType w:val="hybridMultilevel"/>
    <w:tmpl w:val="BEC87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B465C33"/>
    <w:multiLevelType w:val="multilevel"/>
    <w:tmpl w:val="C7C6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3E069A"/>
    <w:multiLevelType w:val="hybridMultilevel"/>
    <w:tmpl w:val="DE68D4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8616AE"/>
    <w:multiLevelType w:val="multilevel"/>
    <w:tmpl w:val="AB36D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8118A4"/>
    <w:multiLevelType w:val="hybridMultilevel"/>
    <w:tmpl w:val="37D69D9C"/>
    <w:lvl w:ilvl="0" w:tplc="FFFFFFFF">
      <w:start w:val="1"/>
      <w:numFmt w:val="decimal"/>
      <w:lvlText w:val="%1."/>
      <w:lvlJc w:val="left"/>
      <w:pPr>
        <w:ind w:left="360" w:hanging="360"/>
      </w:pPr>
      <w:rPr>
        <w:rFonts w:ascii="Calibri" w:hAnsi="Calibri" w:cs="Times New Roman"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71B6307D"/>
    <w:multiLevelType w:val="hybridMultilevel"/>
    <w:tmpl w:val="BF9402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173CB5"/>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70720A8"/>
    <w:multiLevelType w:val="hybridMultilevel"/>
    <w:tmpl w:val="5596C072"/>
    <w:lvl w:ilvl="0" w:tplc="0409000F">
      <w:start w:val="1"/>
      <w:numFmt w:val="decimal"/>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37" w15:restartNumberingAfterBreak="0">
    <w:nsid w:val="77622F6D"/>
    <w:multiLevelType w:val="hybridMultilevel"/>
    <w:tmpl w:val="11F8C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F81C6A"/>
    <w:multiLevelType w:val="hybridMultilevel"/>
    <w:tmpl w:val="20CEF58C"/>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10"/>
  </w:num>
  <w:num w:numId="2" w16cid:durableId="393237342">
    <w:abstractNumId w:val="39"/>
  </w:num>
  <w:num w:numId="3" w16cid:durableId="637959844">
    <w:abstractNumId w:val="35"/>
  </w:num>
  <w:num w:numId="4" w16cid:durableId="2075619396">
    <w:abstractNumId w:val="3"/>
  </w:num>
  <w:num w:numId="5" w16cid:durableId="766538680">
    <w:abstractNumId w:val="18"/>
  </w:num>
  <w:num w:numId="6" w16cid:durableId="469371295">
    <w:abstractNumId w:val="20"/>
  </w:num>
  <w:num w:numId="7" w16cid:durableId="288098116">
    <w:abstractNumId w:val="34"/>
  </w:num>
  <w:num w:numId="8" w16cid:durableId="1774741792">
    <w:abstractNumId w:val="15"/>
  </w:num>
  <w:num w:numId="9" w16cid:durableId="333454440">
    <w:abstractNumId w:val="5"/>
  </w:num>
  <w:num w:numId="10" w16cid:durableId="10844951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0075">
    <w:abstractNumId w:val="6"/>
  </w:num>
  <w:num w:numId="12" w16cid:durableId="232080548">
    <w:abstractNumId w:val="4"/>
  </w:num>
  <w:num w:numId="13" w16cid:durableId="345448944">
    <w:abstractNumId w:val="31"/>
  </w:num>
  <w:num w:numId="14" w16cid:durableId="289475887">
    <w:abstractNumId w:val="17"/>
  </w:num>
  <w:num w:numId="15" w16cid:durableId="303779192">
    <w:abstractNumId w:val="11"/>
  </w:num>
  <w:num w:numId="16" w16cid:durableId="502015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139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3499538">
    <w:abstractNumId w:val="7"/>
  </w:num>
  <w:num w:numId="19" w16cid:durableId="1719741999">
    <w:abstractNumId w:val="1"/>
  </w:num>
  <w:num w:numId="20" w16cid:durableId="1602644973">
    <w:abstractNumId w:val="28"/>
  </w:num>
  <w:num w:numId="21" w16cid:durableId="1006401919">
    <w:abstractNumId w:val="29"/>
  </w:num>
  <w:num w:numId="22" w16cid:durableId="1586456089">
    <w:abstractNumId w:val="13"/>
  </w:num>
  <w:num w:numId="23" w16cid:durableId="1863857618">
    <w:abstractNumId w:val="0"/>
  </w:num>
  <w:num w:numId="24" w16cid:durableId="1967926917">
    <w:abstractNumId w:val="30"/>
  </w:num>
  <w:num w:numId="25" w16cid:durableId="2102289570">
    <w:abstractNumId w:val="3"/>
  </w:num>
  <w:num w:numId="26" w16cid:durableId="1375080662">
    <w:abstractNumId w:val="18"/>
  </w:num>
  <w:num w:numId="27" w16cid:durableId="248933083">
    <w:abstractNumId w:val="20"/>
  </w:num>
  <w:num w:numId="28" w16cid:durableId="1586451071">
    <w:abstractNumId w:val="34"/>
  </w:num>
  <w:num w:numId="29" w16cid:durableId="984047920">
    <w:abstractNumId w:val="21"/>
  </w:num>
  <w:num w:numId="30" w16cid:durableId="1784837330">
    <w:abstractNumId w:val="23"/>
  </w:num>
  <w:num w:numId="31" w16cid:durableId="21258775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2166452">
    <w:abstractNumId w:val="26"/>
  </w:num>
  <w:num w:numId="33" w16cid:durableId="146674178">
    <w:abstractNumId w:val="9"/>
  </w:num>
  <w:num w:numId="34" w16cid:durableId="1941907196">
    <w:abstractNumId w:val="24"/>
  </w:num>
  <w:num w:numId="35" w16cid:durableId="251012671">
    <w:abstractNumId w:val="2"/>
  </w:num>
  <w:num w:numId="36" w16cid:durableId="2016422744">
    <w:abstractNumId w:val="37"/>
  </w:num>
  <w:num w:numId="37" w16cid:durableId="465199727">
    <w:abstractNumId w:val="22"/>
  </w:num>
  <w:num w:numId="38" w16cid:durableId="984745313">
    <w:abstractNumId w:val="38"/>
  </w:num>
  <w:num w:numId="39" w16cid:durableId="7879137">
    <w:abstractNumId w:val="12"/>
  </w:num>
  <w:num w:numId="40" w16cid:durableId="1754861741">
    <w:abstractNumId w:val="19"/>
  </w:num>
  <w:num w:numId="41" w16cid:durableId="749814667">
    <w:abstractNumId w:val="27"/>
  </w:num>
  <w:num w:numId="42" w16cid:durableId="6756188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399570">
    <w:abstractNumId w:val="32"/>
  </w:num>
  <w:num w:numId="44" w16cid:durableId="34281511">
    <w:abstractNumId w:val="25"/>
  </w:num>
  <w:num w:numId="45" w16cid:durableId="707068183">
    <w:abstractNumId w:val="36"/>
    <w:lvlOverride w:ilvl="0">
      <w:startOverride w:val="1"/>
    </w:lvlOverride>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1"/>
    <w:rsid w:val="00074A1E"/>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6EA"/>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57"/>
    <w:rsid w:val="002045C1"/>
    <w:rsid w:val="002045C6"/>
    <w:rsid w:val="002045EF"/>
    <w:rsid w:val="00204851"/>
    <w:rsid w:val="00204A05"/>
    <w:rsid w:val="00204BA8"/>
    <w:rsid w:val="0020522A"/>
    <w:rsid w:val="0020546F"/>
    <w:rsid w:val="002062A6"/>
    <w:rsid w:val="002065E2"/>
    <w:rsid w:val="00206706"/>
    <w:rsid w:val="002068B9"/>
    <w:rsid w:val="00206CFF"/>
    <w:rsid w:val="00206E1F"/>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B80"/>
    <w:rsid w:val="00252D7D"/>
    <w:rsid w:val="00252E28"/>
    <w:rsid w:val="0025312E"/>
    <w:rsid w:val="002531A6"/>
    <w:rsid w:val="0025349B"/>
    <w:rsid w:val="00253520"/>
    <w:rsid w:val="002537A9"/>
    <w:rsid w:val="002537FD"/>
    <w:rsid w:val="00253BFA"/>
    <w:rsid w:val="00253DDB"/>
    <w:rsid w:val="002541D6"/>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72"/>
    <w:rsid w:val="002933E7"/>
    <w:rsid w:val="002933F2"/>
    <w:rsid w:val="002934A1"/>
    <w:rsid w:val="002937DB"/>
    <w:rsid w:val="0029397F"/>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B00E1"/>
    <w:rsid w:val="002B090C"/>
    <w:rsid w:val="002B0D7D"/>
    <w:rsid w:val="002B0EB9"/>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DC"/>
    <w:rsid w:val="002E45D4"/>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8A1"/>
    <w:rsid w:val="00363A63"/>
    <w:rsid w:val="00363AE1"/>
    <w:rsid w:val="00363D24"/>
    <w:rsid w:val="00363DC5"/>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DEC"/>
    <w:rsid w:val="00464F43"/>
    <w:rsid w:val="00464F5D"/>
    <w:rsid w:val="00465A74"/>
    <w:rsid w:val="00466210"/>
    <w:rsid w:val="00466958"/>
    <w:rsid w:val="00466AE4"/>
    <w:rsid w:val="00466E8D"/>
    <w:rsid w:val="004671FA"/>
    <w:rsid w:val="00467357"/>
    <w:rsid w:val="00467432"/>
    <w:rsid w:val="004677F6"/>
    <w:rsid w:val="00467943"/>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3083"/>
    <w:rsid w:val="004A3170"/>
    <w:rsid w:val="004A3372"/>
    <w:rsid w:val="004A4327"/>
    <w:rsid w:val="004A458A"/>
    <w:rsid w:val="004A4794"/>
    <w:rsid w:val="004A4BFA"/>
    <w:rsid w:val="004A4FF3"/>
    <w:rsid w:val="004A544E"/>
    <w:rsid w:val="004A5650"/>
    <w:rsid w:val="004A5896"/>
    <w:rsid w:val="004A59F0"/>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5EE"/>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A1C"/>
    <w:rsid w:val="004E6F9E"/>
    <w:rsid w:val="004E703D"/>
    <w:rsid w:val="004E708D"/>
    <w:rsid w:val="004E7097"/>
    <w:rsid w:val="004E77B3"/>
    <w:rsid w:val="004E798C"/>
    <w:rsid w:val="004E7995"/>
    <w:rsid w:val="004E7B7E"/>
    <w:rsid w:val="004F0123"/>
    <w:rsid w:val="004F012B"/>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5EA"/>
    <w:rsid w:val="004F5772"/>
    <w:rsid w:val="004F64FE"/>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714B"/>
    <w:rsid w:val="0053745C"/>
    <w:rsid w:val="0053788A"/>
    <w:rsid w:val="00540286"/>
    <w:rsid w:val="005403C7"/>
    <w:rsid w:val="0054062A"/>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67A18"/>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DE"/>
    <w:rsid w:val="005B1D79"/>
    <w:rsid w:val="005B1F3C"/>
    <w:rsid w:val="005B2132"/>
    <w:rsid w:val="005B218F"/>
    <w:rsid w:val="005B22FB"/>
    <w:rsid w:val="005B26C1"/>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7473"/>
    <w:rsid w:val="005C78E8"/>
    <w:rsid w:val="005C7A47"/>
    <w:rsid w:val="005C7B0A"/>
    <w:rsid w:val="005C7FF3"/>
    <w:rsid w:val="005D0851"/>
    <w:rsid w:val="005D0E7B"/>
    <w:rsid w:val="005D1590"/>
    <w:rsid w:val="005D1DD2"/>
    <w:rsid w:val="005D1F75"/>
    <w:rsid w:val="005D215B"/>
    <w:rsid w:val="005D238D"/>
    <w:rsid w:val="005D2C8E"/>
    <w:rsid w:val="005D2F45"/>
    <w:rsid w:val="005D30AD"/>
    <w:rsid w:val="005D3631"/>
    <w:rsid w:val="005D382E"/>
    <w:rsid w:val="005D38B3"/>
    <w:rsid w:val="005D4414"/>
    <w:rsid w:val="005D44B9"/>
    <w:rsid w:val="005D4774"/>
    <w:rsid w:val="005D4A13"/>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A80"/>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20B8"/>
    <w:rsid w:val="00742402"/>
    <w:rsid w:val="00742C44"/>
    <w:rsid w:val="00742F6F"/>
    <w:rsid w:val="00743133"/>
    <w:rsid w:val="007432DA"/>
    <w:rsid w:val="0074345B"/>
    <w:rsid w:val="00743CFA"/>
    <w:rsid w:val="0074450E"/>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68"/>
    <w:rsid w:val="00760678"/>
    <w:rsid w:val="00760860"/>
    <w:rsid w:val="007609EB"/>
    <w:rsid w:val="00760B66"/>
    <w:rsid w:val="00760BA3"/>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702B"/>
    <w:rsid w:val="007A70E2"/>
    <w:rsid w:val="007A7C7F"/>
    <w:rsid w:val="007A7EE5"/>
    <w:rsid w:val="007B020A"/>
    <w:rsid w:val="007B046E"/>
    <w:rsid w:val="007B05B8"/>
    <w:rsid w:val="007B0A01"/>
    <w:rsid w:val="007B0B3A"/>
    <w:rsid w:val="007B0B84"/>
    <w:rsid w:val="007B0CC0"/>
    <w:rsid w:val="007B106D"/>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ADE"/>
    <w:rsid w:val="00884C04"/>
    <w:rsid w:val="00885182"/>
    <w:rsid w:val="00885298"/>
    <w:rsid w:val="00885443"/>
    <w:rsid w:val="00885C96"/>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0CA"/>
    <w:rsid w:val="008A1295"/>
    <w:rsid w:val="008A2153"/>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0B8"/>
    <w:rsid w:val="008A5977"/>
    <w:rsid w:val="008A5AD5"/>
    <w:rsid w:val="008A5D4A"/>
    <w:rsid w:val="008A5FF0"/>
    <w:rsid w:val="008A657C"/>
    <w:rsid w:val="008A67C2"/>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B45"/>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41E9"/>
    <w:rsid w:val="008C4417"/>
    <w:rsid w:val="008C459D"/>
    <w:rsid w:val="008C490C"/>
    <w:rsid w:val="008C49CE"/>
    <w:rsid w:val="008C54C0"/>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13C8"/>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0EFA"/>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5F8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FBB"/>
    <w:rsid w:val="00A510B5"/>
    <w:rsid w:val="00A51171"/>
    <w:rsid w:val="00A51252"/>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663"/>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E5"/>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3D7"/>
    <w:rsid w:val="00B2243A"/>
    <w:rsid w:val="00B2263D"/>
    <w:rsid w:val="00B228DA"/>
    <w:rsid w:val="00B229E3"/>
    <w:rsid w:val="00B22E7E"/>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C46"/>
    <w:rsid w:val="00B71D0C"/>
    <w:rsid w:val="00B71EF4"/>
    <w:rsid w:val="00B71FA3"/>
    <w:rsid w:val="00B71FDC"/>
    <w:rsid w:val="00B72118"/>
    <w:rsid w:val="00B728BC"/>
    <w:rsid w:val="00B72B70"/>
    <w:rsid w:val="00B72FA1"/>
    <w:rsid w:val="00B73178"/>
    <w:rsid w:val="00B73386"/>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B2E"/>
    <w:rsid w:val="00B85C9E"/>
    <w:rsid w:val="00B85E75"/>
    <w:rsid w:val="00B85EE8"/>
    <w:rsid w:val="00B8608D"/>
    <w:rsid w:val="00B860FD"/>
    <w:rsid w:val="00B86B52"/>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31D6"/>
    <w:rsid w:val="00BA3234"/>
    <w:rsid w:val="00BA37C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FFE"/>
    <w:rsid w:val="00BB04E7"/>
    <w:rsid w:val="00BB0B2D"/>
    <w:rsid w:val="00BB0E52"/>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2F"/>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4CB"/>
    <w:rsid w:val="00C1555B"/>
    <w:rsid w:val="00C15BC2"/>
    <w:rsid w:val="00C15BFD"/>
    <w:rsid w:val="00C15D41"/>
    <w:rsid w:val="00C16065"/>
    <w:rsid w:val="00C164B5"/>
    <w:rsid w:val="00C164C7"/>
    <w:rsid w:val="00C168A1"/>
    <w:rsid w:val="00C17414"/>
    <w:rsid w:val="00C1775E"/>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612"/>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11F"/>
    <w:rsid w:val="00D02535"/>
    <w:rsid w:val="00D0266B"/>
    <w:rsid w:val="00D02767"/>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620"/>
    <w:rsid w:val="00D16A07"/>
    <w:rsid w:val="00D16CC1"/>
    <w:rsid w:val="00D16EF9"/>
    <w:rsid w:val="00D1708F"/>
    <w:rsid w:val="00D17303"/>
    <w:rsid w:val="00D17743"/>
    <w:rsid w:val="00D179A8"/>
    <w:rsid w:val="00D2009A"/>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795"/>
    <w:rsid w:val="00D478D3"/>
    <w:rsid w:val="00D47B0E"/>
    <w:rsid w:val="00D500AA"/>
    <w:rsid w:val="00D50185"/>
    <w:rsid w:val="00D502F7"/>
    <w:rsid w:val="00D50BD2"/>
    <w:rsid w:val="00D5107C"/>
    <w:rsid w:val="00D51110"/>
    <w:rsid w:val="00D511EF"/>
    <w:rsid w:val="00D512F1"/>
    <w:rsid w:val="00D51837"/>
    <w:rsid w:val="00D52025"/>
    <w:rsid w:val="00D52491"/>
    <w:rsid w:val="00D52580"/>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9D3"/>
    <w:rsid w:val="00D85D3E"/>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971"/>
    <w:rsid w:val="00D93B9D"/>
    <w:rsid w:val="00D942AF"/>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7E"/>
    <w:rsid w:val="00DB0122"/>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7709"/>
    <w:rsid w:val="00DB79BA"/>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4203"/>
    <w:rsid w:val="00E14556"/>
    <w:rsid w:val="00E14787"/>
    <w:rsid w:val="00E14831"/>
    <w:rsid w:val="00E1483B"/>
    <w:rsid w:val="00E14890"/>
    <w:rsid w:val="00E1495E"/>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E90"/>
    <w:rsid w:val="00E263FE"/>
    <w:rsid w:val="00E264B0"/>
    <w:rsid w:val="00E26961"/>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596A"/>
    <w:rsid w:val="00E65D8E"/>
    <w:rsid w:val="00E65DD4"/>
    <w:rsid w:val="00E660BC"/>
    <w:rsid w:val="00E663E2"/>
    <w:rsid w:val="00E667F0"/>
    <w:rsid w:val="00E66A4F"/>
    <w:rsid w:val="00E66A65"/>
    <w:rsid w:val="00E66EEC"/>
    <w:rsid w:val="00E671E2"/>
    <w:rsid w:val="00E672A8"/>
    <w:rsid w:val="00E6756E"/>
    <w:rsid w:val="00E676A8"/>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1F14"/>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BC"/>
    <w:rsid w:val="00E97B01"/>
    <w:rsid w:val="00EA0841"/>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2D32"/>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79C"/>
    <w:rsid w:val="00F07F6A"/>
    <w:rsid w:val="00F10723"/>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2CE"/>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543"/>
    <w:rsid w:val="00F707B9"/>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1AF"/>
    <w:rsid w:val="00FB4406"/>
    <w:rsid w:val="00FB4BBA"/>
    <w:rsid w:val="00FB4D75"/>
    <w:rsid w:val="00FB53C3"/>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dge.com/myenergy-winter" TargetMode="External"/><Relationship Id="rId21" Type="http://schemas.openxmlformats.org/officeDocument/2006/relationships/hyperlink" Target="https://www.youtube.com/sandiegogaselectric" TargetMode="External"/><Relationship Id="rId42" Type="http://schemas.openxmlformats.org/officeDocument/2006/relationships/hyperlink" Target="https://www.sdge.com/FERA" TargetMode="External"/><Relationship Id="rId47" Type="http://schemas.openxmlformats.org/officeDocument/2006/relationships/hyperlink" Target="https://www.sdge.com/residential/pay-bill/get-payment-bill-assistance" TargetMode="External"/><Relationship Id="rId63" Type="http://schemas.openxmlformats.org/officeDocument/2006/relationships/hyperlink" Target="https://www.sdge.com/energyclasses" TargetMode="External"/><Relationship Id="rId68" Type="http://schemas.openxmlformats.org/officeDocument/2006/relationships/image" Target="media/image9.png"/><Relationship Id="rId84" Type="http://schemas.openxmlformats.org/officeDocument/2006/relationships/hyperlink" Target="https://www.sdge.com/business/savings-center/business-summer" TargetMode="External"/><Relationship Id="rId89" Type="http://schemas.openxmlformats.org/officeDocument/2006/relationships/image" Target="media/image13.png"/><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hyperlink" Target="https://www.sdge.com/residential/pay-bill/get-payment-bill-assistance/assistance-programs" TargetMode="External"/><Relationship Id="rId37" Type="http://schemas.openxmlformats.org/officeDocument/2006/relationships/hyperlink" Target="https://www.sdge.com/residential/pay-bill/get-payment-bill-assistance" TargetMode="External"/><Relationship Id="rId53" Type="http://schemas.openxmlformats.org/officeDocument/2006/relationships/hyperlink" Target="https://myaccount.sdge.com/" TargetMode="External"/><Relationship Id="rId58" Type="http://schemas.openxmlformats.org/officeDocument/2006/relationships/hyperlink" Target="https://www.sdge.com/mobileapp" TargetMode="External"/><Relationship Id="rId74" Type="http://schemas.openxmlformats.org/officeDocument/2006/relationships/image" Target="media/image11.png"/><Relationship Id="rId79" Type="http://schemas.openxmlformats.org/officeDocument/2006/relationships/hyperlink" Target="https://www.sdge.com/residential/pay-bill/get-payment-bill-assistance/bill-payment-options-temporary-financial-help/one-time-assistance-bill-assistance" TargetMode="External"/><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linkedin.com/company/sdge" TargetMode="External"/><Relationship Id="rId27" Type="http://schemas.openxmlformats.org/officeDocument/2006/relationships/image" Target="media/image2.png"/><Relationship Id="rId43" Type="http://schemas.openxmlformats.org/officeDocument/2006/relationships/hyperlink" Target="https://www.sdge.com/residential/pay-bill/get-payment-bill-assistance/assistance-programs/no-cost-energy-efficient-home-improvements" TargetMode="External"/><Relationship Id="rId48" Type="http://schemas.openxmlformats.org/officeDocument/2006/relationships/hyperlink" Target="https://www.sdge.com/residential/pay-bill/get-payment-bill-assistance" TargetMode="External"/><Relationship Id="rId64" Type="http://schemas.openxmlformats.org/officeDocument/2006/relationships/hyperlink" Target="https://www.sdge.com/energyclasses" TargetMode="External"/><Relationship Id="rId69" Type="http://schemas.openxmlformats.org/officeDocument/2006/relationships/image" Target="media/image10.png"/><Relationship Id="rId80" Type="http://schemas.openxmlformats.org/officeDocument/2006/relationships/hyperlink" Target="https://www.sdge.com/myenergy-winter" TargetMode="External"/><Relationship Id="rId85" Type="http://schemas.openxmlformats.org/officeDocument/2006/relationships/hyperlink" Target="https://www.sdge.com/business/savings-center/business-summer" TargetMode="Externa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energy.gov/energysaver/minimizing-energy-losses-ducts" TargetMode="External"/><Relationship Id="rId33" Type="http://schemas.openxmlformats.org/officeDocument/2006/relationships/hyperlink" Target="https://www.sdge.com/FERA" TargetMode="External"/><Relationship Id="rId38" Type="http://schemas.openxmlformats.org/officeDocument/2006/relationships/hyperlink" Target="https://www.sdge.com/residential/pay-bill/get-payment-bill-assistance" TargetMode="External"/><Relationship Id="rId46" Type="http://schemas.openxmlformats.org/officeDocument/2006/relationships/hyperlink" Target="https://www.sdge.com/residential/pay-bill/get-payment-bill-assistance" TargetMode="External"/><Relationship Id="rId59" Type="http://schemas.openxmlformats.org/officeDocument/2006/relationships/hyperlink" Target="https://myaccount.sdge.com/" TargetMode="External"/><Relationship Id="rId67" Type="http://schemas.openxmlformats.org/officeDocument/2006/relationships/image" Target="media/image8.png"/><Relationship Id="rId20" Type="http://schemas.openxmlformats.org/officeDocument/2006/relationships/hyperlink" Target="https://twitter.com/SDGE" TargetMode="External"/><Relationship Id="rId41" Type="http://schemas.openxmlformats.org/officeDocument/2006/relationships/hyperlink" Target="https://www.sdge.com/residential/pay-bill/get-payment-bill-assistance/assistance-programs" TargetMode="External"/><Relationship Id="rId54" Type="http://schemas.openxmlformats.org/officeDocument/2006/relationships/hyperlink" Target="https://www.sdge.com/mobileapp" TargetMode="External"/><Relationship Id="rId62" Type="http://schemas.openxmlformats.org/officeDocument/2006/relationships/image" Target="media/image7.jpeg"/><Relationship Id="rId70" Type="http://schemas.openxmlformats.org/officeDocument/2006/relationships/hyperlink" Target="https://www.sdge.com/safety/gas-safety/carbon-monoxide" TargetMode="External"/><Relationship Id="rId75" Type="http://schemas.openxmlformats.org/officeDocument/2006/relationships/image" Target="media/image12.png"/><Relationship Id="rId83" Type="http://schemas.openxmlformats.org/officeDocument/2006/relationships/hyperlink" Target="https://www.sdge.com/business/savings-center/business-summer" TargetMode="External"/><Relationship Id="rId88" Type="http://schemas.openxmlformats.org/officeDocument/2006/relationships/hyperlink" Target="https://www.sdge.com/business/savings-center/business-summer"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image" Target="cid:image001.png@01D92F30.B85E6530" TargetMode="External"/><Relationship Id="rId36" Type="http://schemas.openxmlformats.org/officeDocument/2006/relationships/hyperlink" Target="https://www.sdge.com/residential/pay-bill/get-payment-bill-assistance" TargetMode="External"/><Relationship Id="rId49" Type="http://schemas.openxmlformats.org/officeDocument/2006/relationships/hyperlink" Target="https://www.sdge.com/residential/pay-bill/get-payment-bill-assistance/assistance-programs/no-cost-energy-efficient-home-improvements" TargetMode="External"/><Relationship Id="rId57" Type="http://schemas.openxmlformats.org/officeDocument/2006/relationships/hyperlink" Target="https://myaccount.sdge.com/" TargetMode="External"/><Relationship Id="rId10" Type="http://schemas.openxmlformats.org/officeDocument/2006/relationships/endnotes" Target="endnotes.xml"/><Relationship Id="rId31" Type="http://schemas.openxmlformats.org/officeDocument/2006/relationships/hyperlink" Target="https://www.sdge.com/residential/pay-bill/payment-arrangements" TargetMode="External"/><Relationship Id="rId44" Type="http://schemas.openxmlformats.org/officeDocument/2006/relationships/hyperlink" Target="https://www.sdge.com/residential/pay-bill/get-payment-bill-assistance/amp" TargetMode="External"/><Relationship Id="rId52" Type="http://schemas.openxmlformats.org/officeDocument/2006/relationships/hyperlink" Target="https://www.sdge.com/residential/customer-service/service-requests/gas-appliance-check" TargetMode="External"/><Relationship Id="rId60" Type="http://schemas.openxmlformats.org/officeDocument/2006/relationships/hyperlink" Target="https://www.sdge.com/mobileapp" TargetMode="External"/><Relationship Id="rId65" Type="http://schemas.openxmlformats.org/officeDocument/2006/relationships/hyperlink" Target="https://www.sdge.com/energyclasses" TargetMode="External"/><Relationship Id="rId73" Type="http://schemas.openxmlformats.org/officeDocument/2006/relationships/hyperlink" Target="https://www.sdgenews.com/article/californias-great-shakeout-drill-empowers-residents-be-earthquake-ready-and-resilient" TargetMode="External"/><Relationship Id="rId78" Type="http://schemas.openxmlformats.org/officeDocument/2006/relationships/hyperlink" Target="https://urldefense.com/v3/__https:/smc-link.s4hana.ondemand.com/na/data-buffer/sap/public/cuan/link/100/D9D5D0B5347CA09D43F9487C5FAD72D337EF77DB?_V_=2&amp;_K11_=974D03E1068CD1E5E553C0247A1B7AB6FDEEC6AD&amp;_L54AD1F204_=c2NlbmFyaW89TUxDUEcmdGVuYW50PW15MzA1NTU5LnM0aGFuYS5vbmRlbWFuZC5jb20mdGFyZ2V0PWh0dHBzOi8vd3d3LnNkZ2UuY29tL3Jlc2lkZW50aWFsL3BheS1iaWxsL2dldC1wYXltZW50LWJpbGwtYXNzaXN0YW5jZS9iaWxsLXBheW1lbnQtb3B0aW9ucy10ZW1wb3JhcnktZmluYW5jaWFsLWhlbHAvb25lLXRpbWUtYXNzaXN0YW5jZS1iaWxsLWFzc2lzdGFuY2U*2Fa2V5d29yZHM9bmVpZ2hib3IlMjB0byUyMG5laWdoYm9yJnNhcC1vdXRib3VuZC1pZD1EOUQ1RDBCNTM0N0NBMDlENDNGOTQ4N0M1RkFENzJEMzM3RUY3N0RCJnV0bV9zb3VyY2U9U0FQSHlicmlzJnV0bV9tZWRpdW09ZW1haWwmdXRtX2NhbXBhaWduPTgwMiZ1dG1fdGVybT0wNTIzMjNfUkVTX1RPVV9QcmVTdW1tZXJUaXBzX19fJnV0bV9jb250ZW50PUVO&amp;_K13_=207&amp;_K14_=24fdf989772aaaea3205224cea1362bc76a5b2930df70c972160d0bd115ebee3__;JQ!!DHZoJIs!odiDzh1ibsC70fW518ccpRyBTgejHSS9ftc1qdgZK26tEkSqRAZQqsUWUy0CfMYOSqrmIc96YodMsGRDfA$" TargetMode="External"/><Relationship Id="rId81" Type="http://schemas.openxmlformats.org/officeDocument/2006/relationships/hyperlink" Target="https://www.sdge.com/business-energy-solutions-program" TargetMode="External"/><Relationship Id="rId86" Type="http://schemas.openxmlformats.org/officeDocument/2006/relationships/hyperlink" Target="https://www.sdge.com/business/savings-center/business-summer" TargetMode="External"/><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39" Type="http://schemas.openxmlformats.org/officeDocument/2006/relationships/hyperlink" Target="https://www.sdge.com/residential/pay-bill/get-payment-bill-assistance" TargetMode="External"/><Relationship Id="rId34" Type="http://schemas.openxmlformats.org/officeDocument/2006/relationships/hyperlink" Target="https://www.sdge.com/residential/pay-bill/get-payment-bill-assistance/assistance-programs/no-cost-energy-efficient-home-improvements" TargetMode="External"/><Relationship Id="rId50" Type="http://schemas.openxmlformats.org/officeDocument/2006/relationships/image" Target="media/image4.png"/><Relationship Id="rId55" Type="http://schemas.openxmlformats.org/officeDocument/2006/relationships/hyperlink" Target="https://myaccount.sdge.com/" TargetMode="External"/><Relationship Id="rId76" Type="http://schemas.openxmlformats.org/officeDocument/2006/relationships/hyperlink" Target="https://nam10.safelinks.protection.outlook.com/?url=https%3A%2F%2Fwww.synergycompanies.com%2Futility-program%2Fsdge-res&amp;data=05%7C01%7C%7C960518b2e0544fb8453b08dba5dc1ad0%7Ca2e7980c11ea48388f1a2f497d8c4072%7C0%7C0%7C638286136973520293%7CUnknown%7CTWFpbGZsb3d8eyJWIjoiMC4wLjAwMDAiLCJQIjoiV2luMzIiLCJBTiI6Ik1haWwiLCJXVCI6Mn0%3D%7C3000%7C%7C%7C&amp;sdata=GHWYvIK2Ln78fWKMSSptT1dg96CGdv826f7A3uNMl0k%3D&amp;reserved=0"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ready.gov/kit"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energy.gov/energysaver/minimizing-energy-losses-ducts" TargetMode="External"/><Relationship Id="rId40" Type="http://schemas.openxmlformats.org/officeDocument/2006/relationships/hyperlink" Target="https://www.sdge.com/residential/pay-bill/get-payment-bill-assistance/assistance-programs/no-cost-energy-efficient-home-improvements" TargetMode="External"/><Relationship Id="rId45" Type="http://schemas.openxmlformats.org/officeDocument/2006/relationships/hyperlink" Target="https://www.sdge.com/residential/pay-bill/get-payment-bill-assistance" TargetMode="External"/><Relationship Id="rId66" Type="http://schemas.openxmlformats.org/officeDocument/2006/relationships/hyperlink" Target="https://www.sdge.com/energyclasses" TargetMode="External"/><Relationship Id="rId87" Type="http://schemas.openxmlformats.org/officeDocument/2006/relationships/hyperlink" Target="https://www.sdge.com/business/savings-center/business-summer" TargetMode="External"/><Relationship Id="rId61" Type="http://schemas.openxmlformats.org/officeDocument/2006/relationships/image" Target="media/image6.jpeg"/><Relationship Id="rId82" Type="http://schemas.openxmlformats.org/officeDocument/2006/relationships/hyperlink" Target="https://elrp.sdge.com/" TargetMode="External"/><Relationship Id="rId19" Type="http://schemas.openxmlformats.org/officeDocument/2006/relationships/hyperlink" Target="https://www.instagram.com/sdge" TargetMode="External"/><Relationship Id="rId14" Type="http://schemas.openxmlformats.org/officeDocument/2006/relationships/hyperlink" Target="https://twitter.com/sdge" TargetMode="External"/><Relationship Id="rId30" Type="http://schemas.openxmlformats.org/officeDocument/2006/relationships/image" Target="cid:image004.png@01D92F30.B85E6530" TargetMode="External"/><Relationship Id="rId35" Type="http://schemas.openxmlformats.org/officeDocument/2006/relationships/hyperlink" Target="https://www.sdge.com/residential/pay-bill/get-payment-bill-assistance/amp" TargetMode="External"/><Relationship Id="rId56" Type="http://schemas.openxmlformats.org/officeDocument/2006/relationships/hyperlink" Target="https://www.sdge.com/mobileapp" TargetMode="External"/><Relationship Id="rId77" Type="http://schemas.openxmlformats.org/officeDocument/2006/relationships/hyperlink" Target="https://www.sdge.com/residential/savings-center/energy-saving-programs/res-program" TargetMode="Externa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hyperlink" Target="https://www.sdge.com/myenergy-winter" TargetMode="External"/><Relationship Id="rId9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6" ma:contentTypeDescription="Create a new document." ma:contentTypeScope="" ma:versionID="790360b4c9338e33b0684af014306c54">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399fa773aa4920a218cd98ddcfc35f8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52F0C479-A894-4470-B70B-7179EED90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3342</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2023-11-03T00:08:00Z</dcterms:created>
  <dcterms:modified xsi:type="dcterms:W3CDTF">2023-11-03T00:08:00Z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