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0943FD" w:rsidRDefault="00263208" w:rsidP="00F10E27">
      <w:pPr>
        <w:rPr>
          <w:rFonts w:cstheme="minorHAnsi"/>
          <w:color w:val="000000" w:themeColor="text1"/>
          <w:sz w:val="24"/>
          <w:szCs w:val="24"/>
        </w:rPr>
      </w:pPr>
      <w:r w:rsidRPr="000943FD">
        <w:rPr>
          <w:rFonts w:cstheme="minorHAnsi"/>
          <w:noProof/>
          <w:color w:val="000000" w:themeColor="text1"/>
          <w:sz w:val="24"/>
          <w:szCs w:val="24"/>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6E11EFAB" w:rsidR="00843631" w:rsidRPr="00257863" w:rsidRDefault="00843631" w:rsidP="00F10E27">
      <w:pPr>
        <w:rPr>
          <w:rFonts w:ascii="Verdana" w:hAnsi="Verdana" w:cstheme="minorHAnsi"/>
          <w:b/>
          <w:bCs/>
          <w:color w:val="000000" w:themeColor="text1"/>
          <w:sz w:val="24"/>
          <w:szCs w:val="24"/>
        </w:rPr>
      </w:pPr>
      <w:r w:rsidRPr="00257863">
        <w:rPr>
          <w:rFonts w:ascii="Verdana" w:hAnsi="Verdana" w:cstheme="minorHAnsi"/>
          <w:b/>
          <w:bCs/>
          <w:color w:val="000000" w:themeColor="text1"/>
          <w:sz w:val="24"/>
          <w:szCs w:val="24"/>
        </w:rPr>
        <w:t xml:space="preserve">SDG&amp;E BUSINESS CONTENT PACKAGE | </w:t>
      </w:r>
      <w:r w:rsidR="00861D8A" w:rsidRPr="00257863">
        <w:rPr>
          <w:rFonts w:ascii="Verdana" w:hAnsi="Verdana" w:cstheme="minorHAnsi"/>
          <w:b/>
          <w:bCs/>
          <w:color w:val="000000" w:themeColor="text1"/>
          <w:sz w:val="24"/>
          <w:szCs w:val="24"/>
        </w:rPr>
        <w:t>DECEMBER</w:t>
      </w:r>
      <w:r w:rsidR="004F7534" w:rsidRPr="00257863">
        <w:rPr>
          <w:rFonts w:ascii="Verdana" w:hAnsi="Verdana" w:cstheme="minorHAnsi"/>
          <w:b/>
          <w:bCs/>
          <w:color w:val="000000" w:themeColor="text1"/>
          <w:sz w:val="24"/>
          <w:szCs w:val="24"/>
        </w:rPr>
        <w:t xml:space="preserve"> </w:t>
      </w:r>
      <w:r w:rsidR="000D7153" w:rsidRPr="00257863">
        <w:rPr>
          <w:rFonts w:ascii="Verdana" w:hAnsi="Verdana" w:cstheme="minorHAnsi"/>
          <w:b/>
          <w:bCs/>
          <w:color w:val="000000" w:themeColor="text1"/>
          <w:sz w:val="24"/>
          <w:szCs w:val="24"/>
        </w:rPr>
        <w:t>2021</w:t>
      </w:r>
      <w:r w:rsidR="000F3635" w:rsidRPr="00257863">
        <w:rPr>
          <w:rFonts w:ascii="Verdana" w:hAnsi="Verdana" w:cstheme="minorHAnsi"/>
          <w:b/>
          <w:bCs/>
          <w:color w:val="000000" w:themeColor="text1"/>
          <w:sz w:val="24"/>
          <w:szCs w:val="24"/>
        </w:rPr>
        <w:t xml:space="preserve"> </w:t>
      </w:r>
      <w:r w:rsidR="00C40089" w:rsidRPr="00257863">
        <w:rPr>
          <w:rFonts w:ascii="Verdana" w:hAnsi="Verdana" w:cstheme="minorHAnsi"/>
          <w:b/>
          <w:bCs/>
          <w:color w:val="000000" w:themeColor="text1"/>
          <w:sz w:val="24"/>
          <w:szCs w:val="24"/>
        </w:rPr>
        <w:t xml:space="preserve"> </w:t>
      </w:r>
    </w:p>
    <w:p w14:paraId="4CAFE248" w14:textId="7929F776" w:rsidR="00DC1C1C" w:rsidRPr="000943FD" w:rsidRDefault="00DC1C1C" w:rsidP="00F10E27">
      <w:pPr>
        <w:spacing w:after="0"/>
        <w:rPr>
          <w:rFonts w:cstheme="minorHAnsi"/>
          <w:color w:val="000000" w:themeColor="text1"/>
          <w:sz w:val="24"/>
          <w:szCs w:val="24"/>
        </w:rPr>
      </w:pPr>
      <w:r w:rsidRPr="000943FD">
        <w:rPr>
          <w:rFonts w:cstheme="minorHAnsi"/>
          <w:color w:val="000000" w:themeColor="text1"/>
          <w:sz w:val="24"/>
          <w:szCs w:val="24"/>
        </w:rPr>
        <w:t xml:space="preserve">As a trusted community partner, we thank you in advance for sharing these digital assets with </w:t>
      </w:r>
      <w:r w:rsidR="00001701" w:rsidRPr="000943FD">
        <w:rPr>
          <w:rFonts w:cstheme="minorHAnsi"/>
          <w:color w:val="000000" w:themeColor="text1"/>
          <w:sz w:val="24"/>
          <w:szCs w:val="24"/>
        </w:rPr>
        <w:t>your audience</w:t>
      </w:r>
      <w:r w:rsidR="00354449" w:rsidRPr="000943FD">
        <w:rPr>
          <w:rFonts w:cstheme="minorHAnsi"/>
          <w:color w:val="000000" w:themeColor="text1"/>
          <w:sz w:val="24"/>
          <w:szCs w:val="24"/>
        </w:rPr>
        <w:t xml:space="preserve">s, including </w:t>
      </w:r>
      <w:r w:rsidR="00001701" w:rsidRPr="000943FD">
        <w:rPr>
          <w:rFonts w:cstheme="minorHAnsi"/>
          <w:color w:val="000000" w:themeColor="text1"/>
          <w:sz w:val="24"/>
          <w:szCs w:val="24"/>
        </w:rPr>
        <w:t>residents, customers</w:t>
      </w:r>
      <w:r w:rsidR="001D2AC7" w:rsidRPr="000943FD">
        <w:rPr>
          <w:rFonts w:cstheme="minorHAnsi"/>
          <w:color w:val="000000" w:themeColor="text1"/>
          <w:sz w:val="24"/>
          <w:szCs w:val="24"/>
        </w:rPr>
        <w:t xml:space="preserve"> and </w:t>
      </w:r>
      <w:r w:rsidR="00001701" w:rsidRPr="000943FD">
        <w:rPr>
          <w:rFonts w:cstheme="minorHAnsi"/>
          <w:color w:val="000000" w:themeColor="text1"/>
          <w:sz w:val="24"/>
          <w:szCs w:val="24"/>
        </w:rPr>
        <w:t xml:space="preserve">employees to help </w:t>
      </w:r>
      <w:r w:rsidRPr="000943FD">
        <w:rPr>
          <w:rFonts w:cstheme="minorHAnsi"/>
          <w:color w:val="000000" w:themeColor="text1"/>
          <w:sz w:val="24"/>
          <w:szCs w:val="24"/>
        </w:rPr>
        <w:t>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0943FD" w:rsidRDefault="00DC1C1C" w:rsidP="00F10E27">
      <w:pPr>
        <w:spacing w:after="0"/>
        <w:rPr>
          <w:rFonts w:cstheme="minorHAnsi"/>
          <w:color w:val="000000" w:themeColor="text1"/>
          <w:sz w:val="24"/>
          <w:szCs w:val="24"/>
        </w:rPr>
      </w:pPr>
    </w:p>
    <w:p w14:paraId="24777F98" w14:textId="77777777" w:rsidR="00DC1C1C" w:rsidRPr="000943FD" w:rsidRDefault="00DC1C1C" w:rsidP="00F10E27">
      <w:pPr>
        <w:spacing w:after="0"/>
        <w:rPr>
          <w:rFonts w:cstheme="minorHAnsi"/>
          <w:b/>
          <w:bCs/>
          <w:color w:val="000000" w:themeColor="text1"/>
          <w:sz w:val="24"/>
          <w:szCs w:val="24"/>
        </w:rPr>
      </w:pPr>
      <w:r w:rsidRPr="000943FD">
        <w:rPr>
          <w:rFonts w:cstheme="minorHAnsi"/>
          <w:b/>
          <w:bCs/>
          <w:color w:val="000000" w:themeColor="text1"/>
          <w:sz w:val="24"/>
          <w:szCs w:val="24"/>
        </w:rPr>
        <w:t>Follow Us</w:t>
      </w:r>
    </w:p>
    <w:p w14:paraId="12687818" w14:textId="569C37AA" w:rsidR="008E431E" w:rsidRPr="000943FD" w:rsidRDefault="008E431E" w:rsidP="00F10E27">
      <w:pPr>
        <w:spacing w:after="0"/>
        <w:rPr>
          <w:rFonts w:cstheme="minorHAnsi"/>
          <w:b/>
          <w:bCs/>
          <w:color w:val="000000" w:themeColor="text1"/>
          <w:sz w:val="24"/>
          <w:szCs w:val="24"/>
          <w:u w:val="single"/>
        </w:rPr>
      </w:pPr>
      <w:r w:rsidRPr="000943FD">
        <w:rPr>
          <w:rFonts w:cstheme="minorHAnsi"/>
          <w:color w:val="000000" w:themeColor="text1"/>
          <w:sz w:val="24"/>
          <w:szCs w:val="24"/>
        </w:rPr>
        <w:t xml:space="preserve">You can find us on </w:t>
      </w:r>
      <w:hyperlink r:id="rId12" w:history="1">
        <w:r w:rsidRPr="000943FD">
          <w:rPr>
            <w:rStyle w:val="Hyperlink"/>
            <w:rFonts w:cstheme="minorHAnsi"/>
            <w:color w:val="000000" w:themeColor="text1"/>
            <w:sz w:val="24"/>
            <w:szCs w:val="24"/>
          </w:rPr>
          <w:t>Facebook</w:t>
        </w:r>
      </w:hyperlink>
      <w:r w:rsidRPr="000943FD">
        <w:rPr>
          <w:rFonts w:cstheme="minorHAnsi"/>
          <w:color w:val="000000" w:themeColor="text1"/>
          <w:sz w:val="24"/>
          <w:szCs w:val="24"/>
        </w:rPr>
        <w:t xml:space="preserve">, </w:t>
      </w:r>
      <w:hyperlink r:id="rId13" w:history="1">
        <w:r w:rsidRPr="000943FD">
          <w:rPr>
            <w:rStyle w:val="Hyperlink"/>
            <w:rFonts w:cstheme="minorHAnsi"/>
            <w:color w:val="000000" w:themeColor="text1"/>
            <w:sz w:val="24"/>
            <w:szCs w:val="24"/>
          </w:rPr>
          <w:t>Instagram</w:t>
        </w:r>
      </w:hyperlink>
      <w:r w:rsidRPr="000943FD">
        <w:rPr>
          <w:rFonts w:cstheme="minorHAnsi"/>
          <w:color w:val="000000" w:themeColor="text1"/>
          <w:sz w:val="24"/>
          <w:szCs w:val="24"/>
        </w:rPr>
        <w:t xml:space="preserve">, </w:t>
      </w:r>
      <w:hyperlink r:id="rId14" w:history="1">
        <w:r w:rsidRPr="000943FD">
          <w:rPr>
            <w:rStyle w:val="Hyperlink"/>
            <w:rFonts w:cstheme="minorHAnsi"/>
            <w:color w:val="000000" w:themeColor="text1"/>
            <w:sz w:val="24"/>
            <w:szCs w:val="24"/>
          </w:rPr>
          <w:t>Twitter</w:t>
        </w:r>
      </w:hyperlink>
      <w:r w:rsidRPr="000943FD">
        <w:rPr>
          <w:rFonts w:cstheme="minorHAnsi"/>
          <w:color w:val="000000" w:themeColor="text1"/>
          <w:sz w:val="24"/>
          <w:szCs w:val="24"/>
        </w:rPr>
        <w:t xml:space="preserve">, </w:t>
      </w:r>
      <w:hyperlink r:id="rId15" w:history="1">
        <w:r w:rsidRPr="000943FD">
          <w:rPr>
            <w:rStyle w:val="Hyperlink"/>
            <w:rFonts w:cstheme="minorHAnsi"/>
            <w:color w:val="000000" w:themeColor="text1"/>
            <w:sz w:val="24"/>
            <w:szCs w:val="24"/>
          </w:rPr>
          <w:t>YouTube</w:t>
        </w:r>
      </w:hyperlink>
      <w:r w:rsidRPr="000943FD">
        <w:rPr>
          <w:rFonts w:cstheme="minorHAnsi"/>
          <w:color w:val="000000" w:themeColor="text1"/>
          <w:sz w:val="24"/>
          <w:szCs w:val="24"/>
        </w:rPr>
        <w:t xml:space="preserve"> and </w:t>
      </w:r>
      <w:hyperlink r:id="rId16" w:history="1">
        <w:r w:rsidRPr="000943FD">
          <w:rPr>
            <w:rStyle w:val="Hyperlink"/>
            <w:rFonts w:cstheme="minorHAnsi"/>
            <w:color w:val="000000" w:themeColor="text1"/>
            <w:sz w:val="24"/>
            <w:szCs w:val="24"/>
          </w:rPr>
          <w:t>LinkedIn</w:t>
        </w:r>
      </w:hyperlink>
      <w:r w:rsidRPr="000943FD">
        <w:rPr>
          <w:rFonts w:cstheme="minorHAnsi"/>
          <w:color w:val="000000" w:themeColor="text1"/>
          <w:sz w:val="24"/>
          <w:szCs w:val="24"/>
        </w:rPr>
        <w:t>.</w:t>
      </w:r>
      <w:r w:rsidR="00B522D4" w:rsidRPr="000943FD">
        <w:rPr>
          <w:rFonts w:cstheme="minorHAnsi"/>
          <w:color w:val="000000" w:themeColor="text1"/>
          <w:sz w:val="24"/>
          <w:szCs w:val="24"/>
        </w:rPr>
        <w:t xml:space="preserve"> When sharing these messages in your social posts, feel free to tag SDG&amp;E’s </w:t>
      </w:r>
      <w:r w:rsidR="00A82906" w:rsidRPr="000943FD">
        <w:rPr>
          <w:rFonts w:cstheme="minorHAnsi"/>
          <w:color w:val="000000" w:themeColor="text1"/>
          <w:sz w:val="24"/>
          <w:szCs w:val="24"/>
        </w:rPr>
        <w:t xml:space="preserve">social </w:t>
      </w:r>
      <w:r w:rsidR="00B522D4" w:rsidRPr="000943FD">
        <w:rPr>
          <w:rFonts w:cstheme="minorHAnsi"/>
          <w:color w:val="000000" w:themeColor="text1"/>
          <w:sz w:val="24"/>
          <w:szCs w:val="24"/>
        </w:rPr>
        <w:t xml:space="preserve">media accounts </w:t>
      </w:r>
      <w:r w:rsidR="00A82906" w:rsidRPr="000943FD">
        <w:rPr>
          <w:rFonts w:cstheme="minorHAnsi"/>
          <w:color w:val="000000" w:themeColor="text1"/>
          <w:sz w:val="24"/>
          <w:szCs w:val="24"/>
        </w:rPr>
        <w:t xml:space="preserve">and direct your audience to sdge.com. </w:t>
      </w:r>
    </w:p>
    <w:p w14:paraId="0E9CFAA7" w14:textId="77777777" w:rsidR="003D14F6" w:rsidRPr="000943FD" w:rsidRDefault="003D14F6" w:rsidP="00F10E27">
      <w:pPr>
        <w:spacing w:after="0"/>
        <w:rPr>
          <w:rFonts w:cstheme="minorHAnsi"/>
          <w:color w:val="000000" w:themeColor="text1"/>
          <w:sz w:val="24"/>
          <w:szCs w:val="24"/>
          <w:u w:val="single"/>
        </w:rPr>
      </w:pPr>
    </w:p>
    <w:p w14:paraId="44CE26D2" w14:textId="0B0138AA" w:rsidR="0030665B" w:rsidRPr="000943FD" w:rsidRDefault="00843631" w:rsidP="00F10E27">
      <w:pPr>
        <w:spacing w:after="0"/>
        <w:rPr>
          <w:rFonts w:cstheme="minorHAnsi"/>
          <w:color w:val="000000" w:themeColor="text1"/>
          <w:sz w:val="24"/>
          <w:szCs w:val="24"/>
        </w:rPr>
      </w:pPr>
      <w:r w:rsidRPr="000943FD">
        <w:rPr>
          <w:rFonts w:cstheme="minorHAnsi"/>
          <w:color w:val="000000" w:themeColor="text1"/>
          <w:sz w:val="24"/>
          <w:szCs w:val="24"/>
          <w:u w:val="single"/>
        </w:rPr>
        <w:t>This month’s topics</w:t>
      </w:r>
      <w:r w:rsidRPr="000943FD">
        <w:rPr>
          <w:rFonts w:cstheme="minorHAnsi"/>
          <w:color w:val="000000" w:themeColor="text1"/>
          <w:sz w:val="24"/>
          <w:szCs w:val="24"/>
        </w:rPr>
        <w:t>:</w:t>
      </w:r>
      <w:r w:rsidRPr="000943FD">
        <w:rPr>
          <w:rFonts w:cstheme="minorHAnsi"/>
          <w:b/>
          <w:bCs/>
          <w:color w:val="000000" w:themeColor="text1"/>
          <w:sz w:val="24"/>
          <w:szCs w:val="24"/>
        </w:rPr>
        <w:t xml:space="preserve"> </w:t>
      </w:r>
      <w:r w:rsidR="00B878E4" w:rsidRPr="00B878E4">
        <w:rPr>
          <w:rFonts w:cstheme="minorHAnsi"/>
          <w:color w:val="000000" w:themeColor="text1"/>
          <w:sz w:val="24"/>
          <w:szCs w:val="24"/>
        </w:rPr>
        <w:t>winter</w:t>
      </w:r>
      <w:r w:rsidR="00B878E4">
        <w:rPr>
          <w:rFonts w:cstheme="minorHAnsi"/>
          <w:b/>
          <w:bCs/>
          <w:color w:val="000000" w:themeColor="text1"/>
          <w:sz w:val="24"/>
          <w:szCs w:val="24"/>
        </w:rPr>
        <w:t xml:space="preserve"> </w:t>
      </w:r>
      <w:r w:rsidR="00147610" w:rsidRPr="000943FD">
        <w:rPr>
          <w:rFonts w:cstheme="minorHAnsi"/>
          <w:color w:val="000000" w:themeColor="text1"/>
          <w:sz w:val="24"/>
          <w:szCs w:val="24"/>
        </w:rPr>
        <w:t>energy-saving tips at work,</w:t>
      </w:r>
      <w:r w:rsidR="00147610" w:rsidRPr="000943FD">
        <w:rPr>
          <w:rFonts w:cstheme="minorHAnsi"/>
          <w:b/>
          <w:bCs/>
          <w:color w:val="000000" w:themeColor="text1"/>
          <w:sz w:val="24"/>
          <w:szCs w:val="24"/>
        </w:rPr>
        <w:t xml:space="preserve"> </w:t>
      </w:r>
      <w:r w:rsidR="00CE7924" w:rsidRPr="00CE7924">
        <w:rPr>
          <w:rFonts w:cstheme="minorHAnsi"/>
          <w:color w:val="000000" w:themeColor="text1"/>
          <w:sz w:val="24"/>
          <w:szCs w:val="24"/>
        </w:rPr>
        <w:t xml:space="preserve">safe </w:t>
      </w:r>
      <w:r w:rsidR="004F189D">
        <w:rPr>
          <w:rFonts w:cstheme="minorHAnsi"/>
          <w:color w:val="000000" w:themeColor="text1"/>
          <w:sz w:val="24"/>
          <w:szCs w:val="24"/>
        </w:rPr>
        <w:t xml:space="preserve">and energy-efficient </w:t>
      </w:r>
      <w:r w:rsidR="00CE7924" w:rsidRPr="00CE7924">
        <w:rPr>
          <w:rFonts w:cstheme="minorHAnsi"/>
          <w:color w:val="000000" w:themeColor="text1"/>
          <w:sz w:val="24"/>
          <w:szCs w:val="24"/>
        </w:rPr>
        <w:t>holiday light decorating,</w:t>
      </w:r>
      <w:r w:rsidR="00CE7924">
        <w:rPr>
          <w:rFonts w:cstheme="minorHAnsi"/>
          <w:b/>
          <w:bCs/>
          <w:color w:val="000000" w:themeColor="text1"/>
          <w:sz w:val="24"/>
          <w:szCs w:val="24"/>
        </w:rPr>
        <w:t xml:space="preserve"> </w:t>
      </w:r>
      <w:r w:rsidR="002470AD" w:rsidRPr="000943FD">
        <w:rPr>
          <w:rFonts w:cstheme="minorHAnsi"/>
          <w:color w:val="000000" w:themeColor="text1"/>
          <w:sz w:val="24"/>
          <w:szCs w:val="24"/>
        </w:rPr>
        <w:t xml:space="preserve">on-demand energy </w:t>
      </w:r>
      <w:r w:rsidR="00D01C52" w:rsidRPr="000943FD">
        <w:rPr>
          <w:rFonts w:cstheme="minorHAnsi"/>
          <w:color w:val="000000" w:themeColor="text1"/>
          <w:sz w:val="24"/>
          <w:szCs w:val="24"/>
        </w:rPr>
        <w:t>webinars</w:t>
      </w:r>
    </w:p>
    <w:p w14:paraId="3CB43C65" w14:textId="697DBE1D" w:rsidR="00476F18" w:rsidRPr="000943FD" w:rsidRDefault="00476F18" w:rsidP="00F10E27">
      <w:pPr>
        <w:spacing w:after="0"/>
        <w:rPr>
          <w:rFonts w:cstheme="minorHAnsi"/>
          <w:color w:val="000000" w:themeColor="text1"/>
          <w:sz w:val="24"/>
          <w:szCs w:val="24"/>
        </w:rPr>
      </w:pPr>
    </w:p>
    <w:p w14:paraId="47F95AA6" w14:textId="378C174E" w:rsidR="00B74C4D" w:rsidRPr="002278A9" w:rsidRDefault="00B74C4D" w:rsidP="00B74C4D">
      <w:pPr>
        <w:rPr>
          <w:rFonts w:ascii="Verdana" w:hAnsi="Verdana" w:cstheme="minorHAnsi"/>
          <w:u w:val="single"/>
        </w:rPr>
      </w:pPr>
      <w:r w:rsidRPr="002278A9">
        <w:rPr>
          <w:rFonts w:ascii="Verdana" w:hAnsi="Verdana" w:cstheme="minorHAnsi"/>
          <w:b/>
          <w:bCs/>
        </w:rPr>
        <w:t xml:space="preserve">Article </w:t>
      </w:r>
      <w:r w:rsidR="00252384" w:rsidRPr="002278A9">
        <w:rPr>
          <w:rFonts w:ascii="Verdana" w:hAnsi="Verdana" w:cstheme="minorHAnsi"/>
          <w:b/>
          <w:bCs/>
        </w:rPr>
        <w:t>1</w:t>
      </w:r>
      <w:r w:rsidRPr="002278A9">
        <w:rPr>
          <w:rFonts w:ascii="Verdana" w:hAnsi="Verdana" w:cstheme="minorHAnsi"/>
          <w:b/>
          <w:bCs/>
        </w:rPr>
        <w:t>:</w:t>
      </w:r>
      <w:r w:rsidRPr="002278A9">
        <w:rPr>
          <w:rFonts w:ascii="Verdana" w:hAnsi="Verdana" w:cstheme="minorHAnsi"/>
        </w:rPr>
        <w:t xml:space="preserve"> </w:t>
      </w:r>
      <w:r w:rsidR="00252384" w:rsidRPr="002278A9">
        <w:rPr>
          <w:rFonts w:ascii="Verdana" w:hAnsi="Verdana" w:cstheme="minorHAnsi"/>
          <w:b/>
          <w:bCs/>
          <w:caps/>
          <w:color w:val="000000"/>
        </w:rPr>
        <w:t>WINTER Energy-saving tips for small businesses</w:t>
      </w:r>
      <w:r w:rsidR="00252384" w:rsidRPr="002278A9">
        <w:rPr>
          <w:rFonts w:ascii="Verdana" w:eastAsia="Times New Roman" w:hAnsi="Verdana" w:cstheme="minorHAnsi"/>
          <w:b/>
          <w:bCs/>
          <w:color w:val="000000" w:themeColor="text1"/>
        </w:rPr>
        <w:t> </w:t>
      </w:r>
    </w:p>
    <w:p w14:paraId="4408E383" w14:textId="6BE0F78D" w:rsidR="00CD58DE" w:rsidRPr="000943FD" w:rsidRDefault="00CD58DE" w:rsidP="0074127F">
      <w:pPr>
        <w:spacing w:after="0"/>
        <w:rPr>
          <w:rFonts w:cstheme="minorHAnsi"/>
          <w:color w:val="000000" w:themeColor="text1"/>
          <w:sz w:val="24"/>
          <w:szCs w:val="24"/>
        </w:rPr>
      </w:pPr>
      <w:r w:rsidRPr="000943FD">
        <w:rPr>
          <w:rFonts w:cstheme="minorHAnsi"/>
          <w:color w:val="000000" w:themeColor="text1"/>
          <w:sz w:val="24"/>
          <w:szCs w:val="24"/>
        </w:rPr>
        <w:t xml:space="preserve">This winter don’t let the cold sneak up on your energy bill. SDG&amp;E can help with energy-saving programs and tips to help keep your business’s energy costs low – and that makes </w:t>
      </w:r>
      <w:r w:rsidR="00A33345" w:rsidRPr="000943FD">
        <w:rPr>
          <w:rFonts w:cstheme="minorHAnsi"/>
          <w:color w:val="000000" w:themeColor="text1"/>
          <w:sz w:val="24"/>
          <w:szCs w:val="24"/>
        </w:rPr>
        <w:t>a</w:t>
      </w:r>
      <w:r w:rsidRPr="000943FD">
        <w:rPr>
          <w:rFonts w:cstheme="minorHAnsi"/>
          <w:color w:val="000000" w:themeColor="text1"/>
          <w:sz w:val="24"/>
          <w:szCs w:val="24"/>
        </w:rPr>
        <w:t xml:space="preserve"> difference for your bottom line.</w:t>
      </w:r>
    </w:p>
    <w:p w14:paraId="53B35810" w14:textId="3BDA62B1"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Lower the temperature. Your business can keep comfortable without cranking up the heat. Adjust your thermostat by a few degrees to help reduce your energy bill. Don’t completely turn off your heat overnight though – you’ll use more energy to heat up the building again in the morning. </w:t>
      </w:r>
    </w:p>
    <w:p w14:paraId="22462EE3" w14:textId="77B8EA7E"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lastRenderedPageBreak/>
        <w:t xml:space="preserve">One of the easiest ways to save money is by controlling your thermostat. Smart thermostats can be adjusted remotely to run energy-efficient schedules. If you join SDG&amp;E’s Smart Thermostat program, you’ll receive $50 per registered thermostat with a max of four thermostats for business and two for your home. Get details </w:t>
      </w:r>
      <w:r w:rsidR="007662CE">
        <w:rPr>
          <w:rFonts w:asciiTheme="minorHAnsi" w:hAnsiTheme="minorHAnsi" w:cstheme="minorHAnsi"/>
          <w:sz w:val="24"/>
          <w:szCs w:val="24"/>
        </w:rPr>
        <w:t>at</w:t>
      </w:r>
      <w:r w:rsidRPr="000943FD">
        <w:rPr>
          <w:rFonts w:asciiTheme="minorHAnsi" w:hAnsiTheme="minorHAnsi" w:cstheme="minorHAnsi"/>
          <w:sz w:val="24"/>
          <w:szCs w:val="24"/>
        </w:rPr>
        <w:t xml:space="preserve"> </w:t>
      </w:r>
      <w:hyperlink r:id="rId17" w:history="1">
        <w:r w:rsidRPr="000943FD">
          <w:rPr>
            <w:rFonts w:asciiTheme="minorHAnsi" w:hAnsiTheme="minorHAnsi" w:cstheme="minorHAnsi"/>
            <w:b/>
            <w:bCs/>
            <w:sz w:val="24"/>
            <w:szCs w:val="24"/>
            <w:u w:val="single"/>
          </w:rPr>
          <w:t>sdge.com/MyBusiness</w:t>
        </w:r>
      </w:hyperlink>
      <w:r w:rsidRPr="000943FD">
        <w:rPr>
          <w:rFonts w:asciiTheme="minorHAnsi" w:hAnsiTheme="minorHAnsi" w:cstheme="minorHAnsi"/>
          <w:sz w:val="24"/>
          <w:szCs w:val="24"/>
        </w:rPr>
        <w:t>.</w:t>
      </w:r>
    </w:p>
    <w:p w14:paraId="79818278"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Did you know ceiling fans help in the colder months too? Change the rotation of your fan blades to clockwise, which will pull warm air down and spread it throughout the room. </w:t>
      </w:r>
    </w:p>
    <w:p w14:paraId="787724C9"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Open blinds and sunshades to allow sunlight to heat up the room, especially on south- or west-facing windows. Natural light can warm the space and reduce the need for lighting. When you need to turn on lights, save energy by using energy-efficient LED bulbs.</w:t>
      </w:r>
    </w:p>
    <w:p w14:paraId="0DCB2224"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In work areas that get little use, like storage and conference rooms, install sensors so lights will automatically go off when employees are working elsewhere.</w:t>
      </w:r>
    </w:p>
    <w:p w14:paraId="44E980F1"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w:t>
      </w:r>
    </w:p>
    <w:p w14:paraId="4D046A6D"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Get a tune-up on your heater to ensure your system is operating efficiently. New, clean air filters can improve airflow and heating. SDG&amp;E has instant in-store rebates up to $500 on the purchase of new, qualifying energy-efficient electric heat pump water heaters and gas water heaters. Learn more at </w:t>
      </w:r>
      <w:hyperlink r:id="rId18" w:history="1">
        <w:r w:rsidRPr="000943FD">
          <w:rPr>
            <w:rFonts w:asciiTheme="minorHAnsi" w:hAnsiTheme="minorHAnsi" w:cstheme="minorHAnsi"/>
            <w:b/>
            <w:bCs/>
            <w:sz w:val="24"/>
            <w:szCs w:val="24"/>
            <w:u w:val="single"/>
          </w:rPr>
          <w:t>sdge.com/rebates</w:t>
        </w:r>
      </w:hyperlink>
      <w:r w:rsidRPr="000943FD">
        <w:rPr>
          <w:rFonts w:asciiTheme="minorHAnsi" w:hAnsiTheme="minorHAnsi" w:cstheme="minorHAnsi"/>
          <w:sz w:val="24"/>
          <w:szCs w:val="24"/>
        </w:rPr>
        <w:t>.</w:t>
      </w:r>
    </w:p>
    <w:p w14:paraId="3D73BF60"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Make sure your heating air intake and outlet grilles are not blocked by furniture or paper. Obstructed grilles put more of a burden on the system’s fans to move heated air through an office. Also, check your ductwork for air leaks or any damage to insulation.</w:t>
      </w:r>
    </w:p>
    <w:p w14:paraId="1C818F4F"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Check your HVAC filters monthly and clean it or replace it if it’s dirty. Keeping your HVAC system properly maintained can help save on heating costs. </w:t>
      </w:r>
    </w:p>
    <w:p w14:paraId="31637D7A" w14:textId="77777777" w:rsidR="00B74C4D" w:rsidRPr="000943FD" w:rsidRDefault="00B74C4D" w:rsidP="00EC3E3A">
      <w:pPr>
        <w:pStyle w:val="ListParagraph"/>
        <w:numPr>
          <w:ilvl w:val="0"/>
          <w:numId w:val="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lastRenderedPageBreak/>
        <w:t xml:space="preserve">Check if a door provides good insulation by placing your hand against it from the inside. If it feels cooler than the inside walls, it might be time to install a door that's better insulated. </w:t>
      </w:r>
    </w:p>
    <w:p w14:paraId="5BC381C8" w14:textId="07500845" w:rsidR="003F57FF" w:rsidRDefault="00B74C4D" w:rsidP="00264B32">
      <w:pPr>
        <w:spacing w:after="160"/>
        <w:contextualSpacing/>
        <w:rPr>
          <w:rFonts w:cstheme="minorHAnsi"/>
          <w:sz w:val="24"/>
          <w:szCs w:val="24"/>
        </w:rPr>
      </w:pPr>
      <w:r w:rsidRPr="000943FD">
        <w:rPr>
          <w:rFonts w:cstheme="minorHAnsi"/>
          <w:sz w:val="24"/>
          <w:szCs w:val="24"/>
        </w:rPr>
        <w:t xml:space="preserve">Visit </w:t>
      </w:r>
      <w:hyperlink r:id="rId19" w:history="1">
        <w:r w:rsidRPr="000943FD">
          <w:rPr>
            <w:rFonts w:cstheme="minorHAnsi"/>
            <w:b/>
            <w:bCs/>
            <w:sz w:val="24"/>
            <w:szCs w:val="24"/>
            <w:u w:val="single"/>
          </w:rPr>
          <w:t>sdge.com/MyBusiness</w:t>
        </w:r>
      </w:hyperlink>
      <w:r w:rsidRPr="000943FD">
        <w:rPr>
          <w:rFonts w:cstheme="minorHAnsi"/>
          <w:sz w:val="24"/>
          <w:szCs w:val="24"/>
        </w:rPr>
        <w:t xml:space="preserve"> for more helpful energy-saving tips. </w:t>
      </w:r>
    </w:p>
    <w:p w14:paraId="2459FB9C" w14:textId="77777777" w:rsidR="00264B32" w:rsidRPr="000943FD" w:rsidRDefault="00264B32" w:rsidP="00264B32">
      <w:pPr>
        <w:spacing w:after="160"/>
        <w:contextualSpacing/>
        <w:rPr>
          <w:rFonts w:cstheme="minorHAnsi"/>
          <w:sz w:val="24"/>
          <w:szCs w:val="24"/>
        </w:rPr>
      </w:pPr>
    </w:p>
    <w:p w14:paraId="7656B171" w14:textId="2EB66B52" w:rsidR="003F57FF" w:rsidRPr="005F018B" w:rsidRDefault="003F57FF" w:rsidP="003F57FF">
      <w:pPr>
        <w:rPr>
          <w:rFonts w:ascii="Verdana" w:hAnsi="Verdana" w:cstheme="minorHAnsi"/>
          <w:b/>
          <w:bCs/>
        </w:rPr>
      </w:pPr>
      <w:r w:rsidRPr="005F018B">
        <w:rPr>
          <w:rFonts w:ascii="Verdana" w:hAnsi="Verdana" w:cstheme="minorHAnsi"/>
          <w:b/>
          <w:bCs/>
        </w:rPr>
        <w:t xml:space="preserve">Social Posts: </w:t>
      </w:r>
      <w:r w:rsidR="00590CF9" w:rsidRPr="005F018B">
        <w:rPr>
          <w:rFonts w:ascii="Verdana" w:hAnsi="Verdana" w:cstheme="minorHAnsi"/>
          <w:b/>
          <w:bCs/>
          <w:caps/>
          <w:color w:val="000000"/>
        </w:rPr>
        <w:t>WINTER Energy-saving tips for small businesses</w:t>
      </w:r>
      <w:r w:rsidR="00590CF9" w:rsidRPr="005F018B">
        <w:rPr>
          <w:rFonts w:ascii="Verdana" w:eastAsia="Times New Roman" w:hAnsi="Verdana" w:cstheme="minorHAnsi"/>
          <w:b/>
          <w:bCs/>
          <w:color w:val="000000" w:themeColor="text1"/>
        </w:rPr>
        <w:t> </w:t>
      </w:r>
    </w:p>
    <w:p w14:paraId="4992EF4A" w14:textId="1715A476" w:rsidR="00B74C4D" w:rsidRPr="000943FD" w:rsidRDefault="00B74C4D" w:rsidP="00283DAE">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Check your HVAC filters monthly and clean it or replace it if it’s dirty. Keeping your HVAC system properly maintained can help save on heating costs. </w:t>
      </w:r>
      <w:r w:rsidR="00D96183" w:rsidRPr="000943FD">
        <w:rPr>
          <w:rFonts w:asciiTheme="minorHAnsi" w:hAnsiTheme="minorHAnsi" w:cstheme="minorHAnsi"/>
          <w:sz w:val="24"/>
          <w:szCs w:val="24"/>
        </w:rPr>
        <w:t xml:space="preserve">Visit </w:t>
      </w:r>
      <w:hyperlink r:id="rId20" w:history="1">
        <w:r w:rsidR="00D96183" w:rsidRPr="000943FD">
          <w:rPr>
            <w:rStyle w:val="Hyperlink"/>
            <w:rFonts w:asciiTheme="minorHAnsi" w:hAnsiTheme="minorHAnsi" w:cstheme="minorHAnsi"/>
            <w:b/>
            <w:bCs/>
            <w:color w:val="auto"/>
            <w:sz w:val="24"/>
            <w:szCs w:val="24"/>
          </w:rPr>
          <w:t>sdge.com/MyBusiness</w:t>
        </w:r>
      </w:hyperlink>
      <w:r w:rsidR="00D96183" w:rsidRPr="000943FD">
        <w:rPr>
          <w:rFonts w:asciiTheme="minorHAnsi" w:hAnsiTheme="minorHAnsi" w:cstheme="minorHAnsi"/>
          <w:sz w:val="24"/>
          <w:szCs w:val="24"/>
        </w:rPr>
        <w:t xml:space="preserve"> for more helpful energy-saving tips. </w:t>
      </w:r>
      <w:r w:rsidRPr="000943FD">
        <w:rPr>
          <w:rFonts w:asciiTheme="minorHAnsi" w:hAnsiTheme="minorHAnsi" w:cstheme="minorHAnsi"/>
          <w:sz w:val="24"/>
          <w:szCs w:val="24"/>
        </w:rPr>
        <w:t>#sdge #SDGEassist</w:t>
      </w:r>
    </w:p>
    <w:p w14:paraId="127908CB" w14:textId="5B93AD9C" w:rsidR="00B74C4D" w:rsidRPr="000943FD" w:rsidRDefault="00B74C4D" w:rsidP="008E5BAD">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Did you know ceiling fans help in the colder months too? Change the rotation of your fan blades to clockwise, which will pull warm air down and spread it throughout the room.</w:t>
      </w:r>
      <w:r w:rsidR="008C1785" w:rsidRPr="000943FD">
        <w:rPr>
          <w:rFonts w:asciiTheme="minorHAnsi" w:hAnsiTheme="minorHAnsi" w:cstheme="minorHAnsi"/>
          <w:sz w:val="24"/>
          <w:szCs w:val="24"/>
        </w:rPr>
        <w:t xml:space="preserve"> Visit </w:t>
      </w:r>
      <w:hyperlink r:id="rId21" w:history="1">
        <w:r w:rsidR="000E206B" w:rsidRPr="000943FD">
          <w:rPr>
            <w:rStyle w:val="Hyperlink"/>
            <w:rFonts w:asciiTheme="minorHAnsi" w:hAnsiTheme="minorHAnsi" w:cstheme="minorHAnsi"/>
            <w:b/>
            <w:bCs/>
            <w:color w:val="auto"/>
            <w:sz w:val="24"/>
            <w:szCs w:val="24"/>
          </w:rPr>
          <w:t>sdge.com/MyBusiness</w:t>
        </w:r>
      </w:hyperlink>
      <w:r w:rsidR="008C1785" w:rsidRPr="000943FD">
        <w:rPr>
          <w:rFonts w:asciiTheme="minorHAnsi" w:hAnsiTheme="minorHAnsi" w:cstheme="minorHAnsi"/>
          <w:sz w:val="24"/>
          <w:szCs w:val="24"/>
        </w:rPr>
        <w:t xml:space="preserve"> for more helpful energy-saving tips. </w:t>
      </w:r>
      <w:r w:rsidRPr="000943FD">
        <w:rPr>
          <w:rFonts w:asciiTheme="minorHAnsi" w:hAnsiTheme="minorHAnsi" w:cstheme="minorHAnsi"/>
          <w:sz w:val="24"/>
          <w:szCs w:val="24"/>
        </w:rPr>
        <w:t>#sdge #SDGEassist</w:t>
      </w:r>
    </w:p>
    <w:p w14:paraId="35235D8D" w14:textId="5D58F422" w:rsidR="00B74C4D" w:rsidRPr="000943FD" w:rsidRDefault="00B74C4D" w:rsidP="001A19F9">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Lower your office’s temperature. Your business can keep comfortable without cranking up the heat. Adjust your thermostat by a few degrees to help reduce your energy bill. Don’t completely turn off your heat overnight though – you’ll use more energy to heat up the building again in the morning. </w:t>
      </w:r>
      <w:r w:rsidR="008C1785" w:rsidRPr="000943FD">
        <w:rPr>
          <w:rFonts w:asciiTheme="minorHAnsi" w:hAnsiTheme="minorHAnsi" w:cstheme="minorHAnsi"/>
          <w:sz w:val="24"/>
          <w:szCs w:val="24"/>
        </w:rPr>
        <w:t xml:space="preserve">Visit </w:t>
      </w:r>
      <w:hyperlink r:id="rId22" w:history="1">
        <w:r w:rsidR="00590CF9" w:rsidRPr="000943FD">
          <w:rPr>
            <w:rStyle w:val="Hyperlink"/>
            <w:rFonts w:asciiTheme="minorHAnsi" w:hAnsiTheme="minorHAnsi" w:cstheme="minorHAnsi"/>
            <w:b/>
            <w:bCs/>
            <w:color w:val="auto"/>
            <w:sz w:val="24"/>
            <w:szCs w:val="24"/>
          </w:rPr>
          <w:t>sdge.com/MyBusiness</w:t>
        </w:r>
      </w:hyperlink>
      <w:r w:rsidR="00590CF9" w:rsidRPr="000943FD">
        <w:rPr>
          <w:rFonts w:asciiTheme="minorHAnsi" w:hAnsiTheme="minorHAnsi" w:cstheme="minorHAnsi"/>
          <w:sz w:val="24"/>
          <w:szCs w:val="24"/>
        </w:rPr>
        <w:t xml:space="preserve"> </w:t>
      </w:r>
      <w:r w:rsidR="008C1785" w:rsidRPr="000943FD">
        <w:rPr>
          <w:rFonts w:asciiTheme="minorHAnsi" w:hAnsiTheme="minorHAnsi" w:cstheme="minorHAnsi"/>
          <w:sz w:val="24"/>
          <w:szCs w:val="24"/>
        </w:rPr>
        <w:t xml:space="preserve">for more helpful energy-saving tips. </w:t>
      </w:r>
      <w:r w:rsidRPr="000943FD">
        <w:rPr>
          <w:rFonts w:asciiTheme="minorHAnsi" w:hAnsiTheme="minorHAnsi" w:cstheme="minorHAnsi"/>
          <w:sz w:val="24"/>
          <w:szCs w:val="24"/>
        </w:rPr>
        <w:t>#sdge #SDGEassist</w:t>
      </w:r>
    </w:p>
    <w:p w14:paraId="3813B720" w14:textId="1D136C64" w:rsidR="00B74C4D" w:rsidRPr="000943FD" w:rsidRDefault="00B74C4D" w:rsidP="004D5960">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Open blinds and sunshades to allow sunlight to heat up the room, especially on south- or west-facing windows. Natural light can warm the space and reduce the need for lighting. When you need to turn on lights, save energy by using energy-efficient LED bulbs. </w:t>
      </w:r>
      <w:r w:rsidR="007E7559" w:rsidRPr="000943FD">
        <w:rPr>
          <w:rFonts w:asciiTheme="minorHAnsi" w:hAnsiTheme="minorHAnsi" w:cstheme="minorHAnsi"/>
          <w:sz w:val="24"/>
          <w:szCs w:val="24"/>
        </w:rPr>
        <w:t xml:space="preserve">Visit </w:t>
      </w:r>
      <w:hyperlink r:id="rId23" w:history="1">
        <w:r w:rsidR="00590CF9" w:rsidRPr="000943FD">
          <w:rPr>
            <w:rStyle w:val="Hyperlink"/>
            <w:rFonts w:asciiTheme="minorHAnsi" w:hAnsiTheme="minorHAnsi" w:cstheme="minorHAnsi"/>
            <w:b/>
            <w:bCs/>
            <w:color w:val="auto"/>
            <w:sz w:val="24"/>
            <w:szCs w:val="24"/>
          </w:rPr>
          <w:t>sdge.com/MyBusiness</w:t>
        </w:r>
      </w:hyperlink>
      <w:r w:rsidR="007E7559" w:rsidRPr="000943FD">
        <w:rPr>
          <w:rFonts w:asciiTheme="minorHAnsi" w:hAnsiTheme="minorHAnsi" w:cstheme="minorHAnsi"/>
          <w:sz w:val="24"/>
          <w:szCs w:val="24"/>
        </w:rPr>
        <w:t xml:space="preserve"> for more helpful energy-saving tips. </w:t>
      </w:r>
      <w:r w:rsidRPr="000943FD">
        <w:rPr>
          <w:rFonts w:asciiTheme="minorHAnsi" w:hAnsiTheme="minorHAnsi" w:cstheme="minorHAnsi"/>
          <w:sz w:val="24"/>
          <w:szCs w:val="24"/>
        </w:rPr>
        <w:t>#sdge #SDGEassist</w:t>
      </w:r>
    </w:p>
    <w:p w14:paraId="2BA15DAA" w14:textId="4F978ADA" w:rsidR="00B74C4D" w:rsidRPr="000943FD" w:rsidRDefault="00B74C4D" w:rsidP="001A0DBF">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Is your business looking for ways to save energy during the colder months? Visit </w:t>
      </w:r>
      <w:hyperlink r:id="rId24" w:history="1">
        <w:r w:rsidR="00590CF9" w:rsidRPr="000943FD">
          <w:rPr>
            <w:rStyle w:val="Hyperlink"/>
            <w:rFonts w:asciiTheme="minorHAnsi" w:hAnsiTheme="minorHAnsi" w:cstheme="minorHAnsi"/>
            <w:b/>
            <w:bCs/>
            <w:color w:val="auto"/>
            <w:sz w:val="24"/>
            <w:szCs w:val="24"/>
          </w:rPr>
          <w:t>sdge.com/MyBusiness</w:t>
        </w:r>
      </w:hyperlink>
      <w:r w:rsidRPr="000943FD">
        <w:rPr>
          <w:rFonts w:asciiTheme="minorHAnsi" w:hAnsiTheme="minorHAnsi" w:cstheme="minorHAnsi"/>
          <w:sz w:val="24"/>
          <w:szCs w:val="24"/>
        </w:rPr>
        <w:t xml:space="preserve"> for helpful energy-saving tips. #sdge #SDGEassist</w:t>
      </w:r>
    </w:p>
    <w:p w14:paraId="6893188C" w14:textId="11E50DED" w:rsidR="00B74C4D" w:rsidRPr="000943FD" w:rsidRDefault="00B74C4D" w:rsidP="00974DF8">
      <w:pPr>
        <w:pStyle w:val="ListParagraph"/>
        <w:numPr>
          <w:ilvl w:val="0"/>
          <w:numId w:val="18"/>
        </w:numPr>
        <w:spacing w:after="160" w:line="360" w:lineRule="auto"/>
        <w:contextualSpacing/>
        <w:rPr>
          <w:rFonts w:asciiTheme="minorHAnsi" w:hAnsiTheme="minorHAnsi" w:cstheme="minorHAnsi"/>
          <w:sz w:val="24"/>
          <w:szCs w:val="24"/>
        </w:rPr>
      </w:pPr>
      <w:r w:rsidRPr="000943FD">
        <w:rPr>
          <w:rFonts w:asciiTheme="minorHAnsi" w:hAnsiTheme="minorHAnsi" w:cstheme="minorHAnsi"/>
          <w:sz w:val="24"/>
          <w:szCs w:val="24"/>
        </w:rPr>
        <w:t xml:space="preserve">Make sure cold air isn’t drifting into your building by checking weather stripping on your doors and caulking on your windows and other areas that outside air can seep inside. This is especially important in older buildings. You can also put clear, inexpensive plastic </w:t>
      </w:r>
      <w:r w:rsidRPr="000943FD">
        <w:rPr>
          <w:rFonts w:asciiTheme="minorHAnsi" w:hAnsiTheme="minorHAnsi" w:cstheme="minorHAnsi"/>
          <w:sz w:val="24"/>
          <w:szCs w:val="24"/>
        </w:rPr>
        <w:lastRenderedPageBreak/>
        <w:t xml:space="preserve">sheeting on your windows to add more insulation and reduce cold drafts. </w:t>
      </w:r>
      <w:r w:rsidR="007E7559" w:rsidRPr="000943FD">
        <w:rPr>
          <w:rFonts w:asciiTheme="minorHAnsi" w:hAnsiTheme="minorHAnsi" w:cstheme="minorHAnsi"/>
          <w:sz w:val="24"/>
          <w:szCs w:val="24"/>
        </w:rPr>
        <w:t xml:space="preserve">Visit </w:t>
      </w:r>
      <w:hyperlink r:id="rId25" w:history="1">
        <w:r w:rsidR="00590CF9" w:rsidRPr="000943FD">
          <w:rPr>
            <w:rStyle w:val="Hyperlink"/>
            <w:rFonts w:asciiTheme="minorHAnsi" w:hAnsiTheme="minorHAnsi" w:cstheme="minorHAnsi"/>
            <w:b/>
            <w:bCs/>
            <w:color w:val="auto"/>
            <w:sz w:val="24"/>
            <w:szCs w:val="24"/>
          </w:rPr>
          <w:t>sdge.com/MyBusiness</w:t>
        </w:r>
      </w:hyperlink>
      <w:r w:rsidR="007E7559" w:rsidRPr="000943FD">
        <w:rPr>
          <w:rFonts w:asciiTheme="minorHAnsi" w:hAnsiTheme="minorHAnsi" w:cstheme="minorHAnsi"/>
          <w:sz w:val="24"/>
          <w:szCs w:val="24"/>
        </w:rPr>
        <w:t xml:space="preserve"> for more helpful energy-saving tips. </w:t>
      </w:r>
      <w:r w:rsidRPr="000943FD">
        <w:rPr>
          <w:rFonts w:asciiTheme="minorHAnsi" w:hAnsiTheme="minorHAnsi" w:cstheme="minorHAnsi"/>
          <w:sz w:val="24"/>
          <w:szCs w:val="24"/>
        </w:rPr>
        <w:t>#sdge #SDGEassist</w:t>
      </w:r>
    </w:p>
    <w:p w14:paraId="6DB3D89E" w14:textId="3055D610" w:rsidR="004253BE" w:rsidRPr="002278A9" w:rsidRDefault="004253BE" w:rsidP="002278A9">
      <w:pPr>
        <w:rPr>
          <w:rFonts w:ascii="Verdana" w:hAnsi="Verdana" w:cstheme="minorHAnsi"/>
          <w:b/>
          <w:bCs/>
        </w:rPr>
      </w:pPr>
      <w:r w:rsidRPr="002278A9">
        <w:rPr>
          <w:rFonts w:ascii="Verdana" w:hAnsi="Verdana" w:cstheme="minorHAnsi"/>
          <w:b/>
          <w:bCs/>
        </w:rPr>
        <w:t xml:space="preserve">Images: </w:t>
      </w:r>
      <w:r w:rsidR="00242072" w:rsidRPr="005F018B">
        <w:rPr>
          <w:rFonts w:ascii="Verdana" w:hAnsi="Verdana" w:cstheme="minorHAnsi"/>
          <w:b/>
          <w:bCs/>
          <w:caps/>
          <w:color w:val="000000"/>
        </w:rPr>
        <w:t>WINTER Energy-saving tips for small businesses</w:t>
      </w:r>
      <w:r w:rsidR="00242072" w:rsidRPr="005F018B">
        <w:rPr>
          <w:rFonts w:ascii="Verdana" w:eastAsia="Times New Roman" w:hAnsi="Verdana" w:cstheme="minorHAnsi"/>
          <w:b/>
          <w:bCs/>
          <w:color w:val="000000" w:themeColor="text1"/>
        </w:rPr>
        <w:t> </w:t>
      </w:r>
    </w:p>
    <w:p w14:paraId="7A38D208" w14:textId="2BDAAA78" w:rsidR="004253BE" w:rsidRPr="000943FD" w:rsidRDefault="00242072" w:rsidP="00F10E27">
      <w:pPr>
        <w:spacing w:after="0"/>
        <w:rPr>
          <w:rFonts w:eastAsia="Times New Roman" w:cstheme="minorHAnsi"/>
          <w:b/>
          <w:bCs/>
          <w:color w:val="000000" w:themeColor="text1"/>
          <w:sz w:val="24"/>
          <w:szCs w:val="24"/>
        </w:rPr>
      </w:pPr>
      <w:r>
        <w:rPr>
          <w:rFonts w:eastAsia="Times New Roman" w:cstheme="minorHAnsi"/>
          <w:b/>
          <w:bCs/>
          <w:noProof/>
          <w:color w:val="000000" w:themeColor="text1"/>
          <w:sz w:val="24"/>
          <w:szCs w:val="24"/>
        </w:rPr>
        <w:drawing>
          <wp:inline distT="0" distB="0" distL="0" distR="0" wp14:anchorId="7ECA76C3" wp14:editId="142F15F7">
            <wp:extent cx="3933825" cy="2060636"/>
            <wp:effectExtent l="0" t="0" r="0" b="0"/>
            <wp:docPr id="17" name="Picture 1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3951079" cy="2069674"/>
                    </a:xfrm>
                    <a:prstGeom prst="rect">
                      <a:avLst/>
                    </a:prstGeom>
                  </pic:spPr>
                </pic:pic>
              </a:graphicData>
            </a:graphic>
          </wp:inline>
        </w:drawing>
      </w:r>
    </w:p>
    <w:p w14:paraId="43DA5791" w14:textId="284F50AA" w:rsidR="00712C71" w:rsidRPr="000943FD" w:rsidRDefault="00EC05D7" w:rsidP="00F10E27">
      <w:pPr>
        <w:spacing w:after="0"/>
        <w:rPr>
          <w:rFonts w:eastAsia="Times New Roman" w:cstheme="minorHAnsi"/>
          <w:b/>
          <w:bCs/>
          <w:color w:val="000000" w:themeColor="text1"/>
          <w:sz w:val="24"/>
          <w:szCs w:val="24"/>
        </w:rPr>
      </w:pPr>
      <w:r>
        <w:rPr>
          <w:rFonts w:eastAsia="Times New Roman" w:cstheme="minorHAnsi"/>
          <w:b/>
          <w:bCs/>
          <w:noProof/>
          <w:color w:val="000000" w:themeColor="text1"/>
          <w:sz w:val="24"/>
          <w:szCs w:val="24"/>
        </w:rPr>
        <w:drawing>
          <wp:inline distT="0" distB="0" distL="0" distR="0" wp14:anchorId="05D6560A" wp14:editId="46884E65">
            <wp:extent cx="3648075" cy="2057109"/>
            <wp:effectExtent l="0" t="0" r="0" b="635"/>
            <wp:docPr id="18" name="Picture 18" descr="A person talking on the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talking on the phon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0372" cy="2058404"/>
                    </a:xfrm>
                    <a:prstGeom prst="rect">
                      <a:avLst/>
                    </a:prstGeom>
                  </pic:spPr>
                </pic:pic>
              </a:graphicData>
            </a:graphic>
          </wp:inline>
        </w:drawing>
      </w:r>
    </w:p>
    <w:p w14:paraId="77944C2D" w14:textId="356D4228" w:rsidR="00712C71" w:rsidRPr="000943FD" w:rsidRDefault="007053D1" w:rsidP="00F10E27">
      <w:pPr>
        <w:spacing w:after="0"/>
        <w:rPr>
          <w:rFonts w:eastAsia="Times New Roman" w:cstheme="minorHAnsi"/>
          <w:b/>
          <w:bCs/>
          <w:color w:val="000000" w:themeColor="text1"/>
          <w:sz w:val="24"/>
          <w:szCs w:val="24"/>
        </w:rPr>
      </w:pPr>
      <w:r>
        <w:rPr>
          <w:rFonts w:eastAsia="Times New Roman" w:cstheme="minorHAnsi"/>
          <w:b/>
          <w:bCs/>
          <w:noProof/>
          <w:color w:val="000000" w:themeColor="text1"/>
          <w:sz w:val="24"/>
          <w:szCs w:val="24"/>
        </w:rPr>
        <w:drawing>
          <wp:inline distT="0" distB="0" distL="0" distR="0" wp14:anchorId="3B8FD811" wp14:editId="58F05448">
            <wp:extent cx="3405306" cy="2274570"/>
            <wp:effectExtent l="0" t="0" r="5080" b="0"/>
            <wp:docPr id="19" name="Picture 19" descr="A picture containing person, person,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person, dry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0499" cy="2278038"/>
                    </a:xfrm>
                    <a:prstGeom prst="rect">
                      <a:avLst/>
                    </a:prstGeom>
                  </pic:spPr>
                </pic:pic>
              </a:graphicData>
            </a:graphic>
          </wp:inline>
        </w:drawing>
      </w:r>
    </w:p>
    <w:p w14:paraId="7432D7C6" w14:textId="5D8CCF4C" w:rsidR="00712C71" w:rsidRPr="000943FD" w:rsidRDefault="00712C71" w:rsidP="00F10E27">
      <w:pPr>
        <w:spacing w:after="0"/>
        <w:rPr>
          <w:rFonts w:eastAsia="Times New Roman" w:cstheme="minorHAnsi"/>
          <w:b/>
          <w:bCs/>
          <w:color w:val="000000" w:themeColor="text1"/>
          <w:sz w:val="24"/>
          <w:szCs w:val="24"/>
        </w:rPr>
      </w:pPr>
    </w:p>
    <w:p w14:paraId="3F9E08C6" w14:textId="0CFD2778" w:rsidR="002E517A" w:rsidRPr="005F018B" w:rsidRDefault="00C05A27" w:rsidP="005F018B">
      <w:pPr>
        <w:rPr>
          <w:rFonts w:ascii="Verdana" w:eastAsia="Times New Roman" w:hAnsi="Verdana" w:cstheme="minorHAnsi"/>
          <w:b/>
          <w:bCs/>
          <w:color w:val="000000" w:themeColor="text1"/>
        </w:rPr>
      </w:pPr>
      <w:r w:rsidRPr="005F018B">
        <w:rPr>
          <w:rFonts w:ascii="Verdana" w:hAnsi="Verdana" w:cstheme="minorHAnsi"/>
          <w:b/>
          <w:bCs/>
        </w:rPr>
        <w:lastRenderedPageBreak/>
        <w:t>Article 2:</w:t>
      </w:r>
      <w:r w:rsidRPr="005F018B">
        <w:rPr>
          <w:rFonts w:ascii="Verdana" w:hAnsi="Verdana" w:cstheme="minorHAnsi"/>
        </w:rPr>
        <w:t xml:space="preserve"> </w:t>
      </w:r>
      <w:r w:rsidR="002E517A">
        <w:rPr>
          <w:rStyle w:val="normaltextrun"/>
          <w:rFonts w:ascii="Verdana" w:hAnsi="Verdana" w:cs="Segoe UI"/>
          <w:b/>
          <w:bCs/>
          <w:caps/>
        </w:rPr>
        <w:t>KEEP HOLIDAY LIGHT DECORATING SAFE, ENERGY-EFFICIENT, FESTIVE AND FUN </w:t>
      </w:r>
      <w:r w:rsidR="002E517A">
        <w:rPr>
          <w:rStyle w:val="eop"/>
          <w:rFonts w:ascii="Verdana" w:hAnsi="Verdana" w:cs="Segoe UI"/>
        </w:rPr>
        <w:t> </w:t>
      </w:r>
    </w:p>
    <w:p w14:paraId="2CC36514" w14:textId="77777777" w:rsidR="002E517A" w:rsidRPr="00A70F2F" w:rsidRDefault="002E517A" w:rsidP="00A70F2F">
      <w:pPr>
        <w:spacing w:after="0"/>
        <w:rPr>
          <w:rFonts w:cstheme="minorHAnsi"/>
          <w:color w:val="000000" w:themeColor="text1"/>
          <w:sz w:val="24"/>
          <w:szCs w:val="24"/>
        </w:rPr>
      </w:pPr>
      <w:r w:rsidRPr="00A70F2F">
        <w:rPr>
          <w:rFonts w:cstheme="minorHAnsi"/>
          <w:color w:val="000000" w:themeColor="text1"/>
          <w:sz w:val="24"/>
          <w:szCs w:val="24"/>
        </w:rPr>
        <w:t>Businesses enjoy lighting up their stores for the holidays to add a festive spirit but they don’t enjoy the increase in their electricity bill after all the holiday cheer and lights are gone.   </w:t>
      </w:r>
    </w:p>
    <w:p w14:paraId="5F097F3D" w14:textId="77777777" w:rsidR="002E517A" w:rsidRPr="00A70F2F" w:rsidRDefault="002E517A" w:rsidP="00A70F2F">
      <w:pPr>
        <w:spacing w:after="0"/>
        <w:rPr>
          <w:rFonts w:cstheme="minorHAnsi"/>
          <w:color w:val="000000" w:themeColor="text1"/>
          <w:sz w:val="24"/>
          <w:szCs w:val="24"/>
        </w:rPr>
      </w:pPr>
      <w:r w:rsidRPr="00A70F2F">
        <w:rPr>
          <w:rFonts w:cstheme="minorHAnsi"/>
          <w:color w:val="000000" w:themeColor="text1"/>
          <w:sz w:val="24"/>
          <w:szCs w:val="24"/>
        </w:rPr>
        <w:t>Here are some ways to be energy-efficient this holiday season:  </w:t>
      </w:r>
    </w:p>
    <w:p w14:paraId="0A63323C" w14:textId="77777777" w:rsidR="002E517A" w:rsidRPr="00A55EED" w:rsidRDefault="002E517A" w:rsidP="00A55EED">
      <w:pPr>
        <w:pStyle w:val="ListParagraph"/>
        <w:numPr>
          <w:ilvl w:val="0"/>
          <w:numId w:val="36"/>
        </w:numPr>
        <w:spacing w:after="160" w:line="360" w:lineRule="auto"/>
        <w:contextualSpacing/>
        <w:rPr>
          <w:rFonts w:asciiTheme="minorHAnsi" w:hAnsiTheme="minorHAnsi" w:cstheme="minorHAnsi"/>
          <w:sz w:val="24"/>
          <w:szCs w:val="24"/>
        </w:rPr>
      </w:pPr>
      <w:r w:rsidRPr="00A55EED">
        <w:rPr>
          <w:rFonts w:asciiTheme="minorHAnsi" w:hAnsiTheme="minorHAnsi" w:cstheme="minorHAnsi"/>
          <w:b/>
          <w:bCs/>
          <w:sz w:val="24"/>
          <w:szCs w:val="24"/>
        </w:rPr>
        <w:t>Make smart lighting choices</w:t>
      </w:r>
      <w:r w:rsidRPr="00A55EED">
        <w:rPr>
          <w:rFonts w:asciiTheme="minorHAnsi" w:hAnsiTheme="minorHAnsi" w:cstheme="minorHAnsi"/>
          <w:sz w:val="24"/>
          <w:szCs w:val="24"/>
        </w:rPr>
        <w:t>.  LED holiday lights are the way to go! They use up to 80% less energy and are brighter and safer since they are much cooler than incandescent lights. They’re easier to install—up to 24 strings of LEDs can be connected end-to-end without overloading a wall socket. They last 10x longer and have no filaments or glass to break.   </w:t>
      </w:r>
    </w:p>
    <w:p w14:paraId="1A8AF0EE" w14:textId="77777777" w:rsidR="002E517A" w:rsidRPr="00A55EED" w:rsidRDefault="002E517A" w:rsidP="00A55EED">
      <w:pPr>
        <w:pStyle w:val="ListParagraph"/>
        <w:numPr>
          <w:ilvl w:val="0"/>
          <w:numId w:val="36"/>
        </w:numPr>
        <w:spacing w:after="160" w:line="360" w:lineRule="auto"/>
        <w:contextualSpacing/>
        <w:rPr>
          <w:rFonts w:asciiTheme="minorHAnsi" w:hAnsiTheme="minorHAnsi" w:cstheme="minorHAnsi"/>
          <w:sz w:val="24"/>
          <w:szCs w:val="24"/>
        </w:rPr>
      </w:pPr>
      <w:r w:rsidRPr="00343E4D">
        <w:rPr>
          <w:rFonts w:asciiTheme="minorHAnsi" w:hAnsiTheme="minorHAnsi" w:cstheme="minorHAnsi"/>
          <w:b/>
          <w:bCs/>
          <w:sz w:val="24"/>
          <w:szCs w:val="24"/>
        </w:rPr>
        <w:t>Limit energy use</w:t>
      </w:r>
      <w:r w:rsidRPr="00A55EED">
        <w:rPr>
          <w:rFonts w:asciiTheme="minorHAnsi" w:hAnsiTheme="minorHAnsi" w:cstheme="minorHAnsi"/>
          <w:sz w:val="24"/>
          <w:szCs w:val="24"/>
        </w:rPr>
        <w:t>.  Set timers for lights to automatically turn on when it gets dark and off in the middle of the night. You can save more by keeping light displays on only 8 hours of the evening.    </w:t>
      </w:r>
    </w:p>
    <w:p w14:paraId="5F4998BA" w14:textId="77777777" w:rsidR="002E517A" w:rsidRPr="00A55EED" w:rsidRDefault="002E517A" w:rsidP="00A55EED">
      <w:pPr>
        <w:pStyle w:val="ListParagraph"/>
        <w:numPr>
          <w:ilvl w:val="0"/>
          <w:numId w:val="36"/>
        </w:numPr>
        <w:spacing w:after="160" w:line="360" w:lineRule="auto"/>
        <w:contextualSpacing/>
        <w:rPr>
          <w:rFonts w:asciiTheme="minorHAnsi" w:hAnsiTheme="minorHAnsi" w:cstheme="minorHAnsi"/>
          <w:sz w:val="24"/>
          <w:szCs w:val="24"/>
        </w:rPr>
      </w:pPr>
      <w:r w:rsidRPr="00343E4D">
        <w:rPr>
          <w:rFonts w:asciiTheme="minorHAnsi" w:hAnsiTheme="minorHAnsi" w:cstheme="minorHAnsi"/>
          <w:b/>
          <w:bCs/>
          <w:sz w:val="24"/>
          <w:szCs w:val="24"/>
        </w:rPr>
        <w:t>Get reflective</w:t>
      </w:r>
      <w:r w:rsidRPr="00A55EED">
        <w:rPr>
          <w:rFonts w:asciiTheme="minorHAnsi" w:hAnsiTheme="minorHAnsi" w:cstheme="minorHAnsi"/>
          <w:sz w:val="24"/>
          <w:szCs w:val="24"/>
        </w:rPr>
        <w:t>. Shiny ornaments, tinsel and mirrors can multiply the effects of your lighting without using more energy. Reflective ornaments and tinsel are just as bright at night, so getting creative with your lighting display can multiply your resources for shine. Don't forget the ribbons, wreaths, garland, and reflective menorahs for electricity- free, age-old traditions that bring holiday cheer.    </w:t>
      </w:r>
    </w:p>
    <w:p w14:paraId="2574EF3D" w14:textId="35F354E0" w:rsidR="002E517A" w:rsidRPr="00C12886" w:rsidRDefault="002E517A" w:rsidP="00C12886">
      <w:pPr>
        <w:spacing w:after="0"/>
        <w:rPr>
          <w:rFonts w:cstheme="minorHAnsi"/>
          <w:color w:val="000000" w:themeColor="text1"/>
          <w:sz w:val="24"/>
          <w:szCs w:val="24"/>
        </w:rPr>
      </w:pPr>
      <w:r w:rsidRPr="00C12886">
        <w:rPr>
          <w:rFonts w:cstheme="minorHAnsi"/>
          <w:color w:val="000000" w:themeColor="text1"/>
          <w:sz w:val="24"/>
          <w:szCs w:val="24"/>
        </w:rPr>
        <w:t>Be sure to stay safe over the holidays. Here are some great tips to keep you</w:t>
      </w:r>
      <w:r w:rsidR="00CE17D8">
        <w:rPr>
          <w:rFonts w:cstheme="minorHAnsi"/>
          <w:color w:val="000000" w:themeColor="text1"/>
          <w:sz w:val="24"/>
          <w:szCs w:val="24"/>
        </w:rPr>
        <w:t xml:space="preserve">, </w:t>
      </w:r>
      <w:r w:rsidRPr="00C12886">
        <w:rPr>
          <w:rFonts w:cstheme="minorHAnsi"/>
          <w:color w:val="000000" w:themeColor="text1"/>
          <w:sz w:val="24"/>
          <w:szCs w:val="24"/>
        </w:rPr>
        <w:t>your customers and patrons safe.  </w:t>
      </w:r>
    </w:p>
    <w:p w14:paraId="120ABE92"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Limit the connection of light strands</w:t>
      </w:r>
      <w:r w:rsidRPr="00C12886">
        <w:rPr>
          <w:rFonts w:asciiTheme="minorHAnsi" w:hAnsiTheme="minorHAnsi" w:cstheme="minorHAnsi"/>
          <w:sz w:val="24"/>
          <w:szCs w:val="24"/>
        </w:rPr>
        <w:t>. Avoid overloading extension cords and wall sockets by following the manufacturer’s limits for the number of light strings that can be safely connected.   </w:t>
      </w:r>
    </w:p>
    <w:p w14:paraId="413D9E7C"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Hang lighting safely</w:t>
      </w:r>
      <w:r w:rsidRPr="00C12886">
        <w:rPr>
          <w:rFonts w:asciiTheme="minorHAnsi" w:hAnsiTheme="minorHAnsi" w:cstheme="minorHAnsi"/>
          <w:sz w:val="24"/>
          <w:szCs w:val="24"/>
        </w:rPr>
        <w:t>. Make sure that no cords will be pinched by furniture or placed under rugs, furniture or other appliances. If covered, cords can overheat or become frayed, increasing the risk of fire. Replace faulty lights instead of trying to repair them.  </w:t>
      </w:r>
    </w:p>
    <w:p w14:paraId="73F5E4C5"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Avoid electric hazards outdoors</w:t>
      </w:r>
      <w:r w:rsidRPr="00C12886">
        <w:rPr>
          <w:rFonts w:asciiTheme="minorHAnsi" w:hAnsiTheme="minorHAnsi" w:cstheme="minorHAnsi"/>
          <w:sz w:val="24"/>
          <w:szCs w:val="24"/>
        </w:rPr>
        <w:t xml:space="preserve">. Before climbing ladders to string outdoor lights, check for overhead power lines on your roof or attached to your storefront. Always keep at </w:t>
      </w:r>
      <w:r w:rsidRPr="00C12886">
        <w:rPr>
          <w:rFonts w:asciiTheme="minorHAnsi" w:hAnsiTheme="minorHAnsi" w:cstheme="minorHAnsi"/>
          <w:sz w:val="24"/>
          <w:szCs w:val="24"/>
        </w:rPr>
        <w:lastRenderedPageBreak/>
        <w:t>least 10 feet away from overhead lines. Never place yourself or any object, such as a string of lights, in a position that risks contact with a power line—the result can be fatal.   </w:t>
      </w:r>
    </w:p>
    <w:p w14:paraId="3B563EB8"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Use GFCI outlets</w:t>
      </w:r>
      <w:r w:rsidRPr="00C12886">
        <w:rPr>
          <w:rFonts w:asciiTheme="minorHAnsi" w:hAnsiTheme="minorHAnsi" w:cstheme="minorHAnsi"/>
          <w:sz w:val="24"/>
          <w:szCs w:val="24"/>
        </w:rPr>
        <w:t>. Outdoor electric lights and decorations should be plugged into circuits protected by ground fault circuit interrupters (GFCIs). How do you know if it’s a GFCI? Look for the “test” and “reset” buttons. If circuits are not GFCI-protected, portable outdoor GFCIs can be purchased.   </w:t>
      </w:r>
    </w:p>
    <w:p w14:paraId="76B0FB12"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Check your environment outdoors</w:t>
      </w:r>
      <w:r w:rsidRPr="00C12886">
        <w:rPr>
          <w:rFonts w:asciiTheme="minorHAnsi" w:hAnsiTheme="minorHAnsi" w:cstheme="minorHAnsi"/>
          <w:sz w:val="24"/>
          <w:szCs w:val="24"/>
        </w:rPr>
        <w:t>. Before stringing lights on outdoor trees, make sure tree limbs haven’t grown into or near power lines. Branches, entire trees and even the ground adjacent to a tree can become energized when trees contact power lines.   </w:t>
      </w:r>
    </w:p>
    <w:p w14:paraId="7E9CE6C2"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Put your tree in a safe location</w:t>
      </w:r>
      <w:r w:rsidRPr="00C12886">
        <w:rPr>
          <w:rFonts w:asciiTheme="minorHAnsi" w:hAnsiTheme="minorHAnsi" w:cstheme="minorHAnsi"/>
          <w:sz w:val="24"/>
          <w:szCs w:val="24"/>
        </w:rPr>
        <w:t>. Keep your holiday tree away from heat sources such as heat vents. The heat will dry out the tree, making it more susceptible to fires caused by heat, flame or sparks.   </w:t>
      </w:r>
    </w:p>
    <w:p w14:paraId="644D9F2E" w14:textId="608AC4E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Check</w:t>
      </w:r>
      <w:r w:rsidR="00584F86">
        <w:rPr>
          <w:rFonts w:asciiTheme="minorHAnsi" w:hAnsiTheme="minorHAnsi" w:cstheme="minorHAnsi"/>
          <w:b/>
          <w:bCs/>
          <w:sz w:val="24"/>
          <w:szCs w:val="24"/>
        </w:rPr>
        <w:t xml:space="preserve"> the</w:t>
      </w:r>
      <w:r w:rsidRPr="00C12886">
        <w:rPr>
          <w:rFonts w:asciiTheme="minorHAnsi" w:hAnsiTheme="minorHAnsi" w:cstheme="minorHAnsi"/>
          <w:b/>
          <w:bCs/>
          <w:sz w:val="24"/>
          <w:szCs w:val="24"/>
        </w:rPr>
        <w:t xml:space="preserve"> condition of lights</w:t>
      </w:r>
      <w:r w:rsidRPr="00C12886">
        <w:rPr>
          <w:rFonts w:asciiTheme="minorHAnsi" w:hAnsiTheme="minorHAnsi" w:cstheme="minorHAnsi"/>
          <w:sz w:val="24"/>
          <w:szCs w:val="24"/>
        </w:rPr>
        <w:t>. Inspect light strands for cracked or broken plugs, frayed insulation or bare wires. Worn cords can cause fires, so discard damaged sets of lights.   </w:t>
      </w:r>
    </w:p>
    <w:p w14:paraId="10E0878C" w14:textId="77777777" w:rsidR="002E517A" w:rsidRPr="00C12886" w:rsidRDefault="002E517A" w:rsidP="00C12886">
      <w:pPr>
        <w:pStyle w:val="ListParagraph"/>
        <w:numPr>
          <w:ilvl w:val="0"/>
          <w:numId w:val="37"/>
        </w:numPr>
        <w:spacing w:after="160" w:line="360" w:lineRule="auto"/>
        <w:contextualSpacing/>
        <w:rPr>
          <w:rFonts w:asciiTheme="minorHAnsi" w:hAnsiTheme="minorHAnsi" w:cstheme="minorHAnsi"/>
          <w:sz w:val="24"/>
          <w:szCs w:val="24"/>
        </w:rPr>
      </w:pPr>
      <w:r w:rsidRPr="00C12886">
        <w:rPr>
          <w:rFonts w:asciiTheme="minorHAnsi" w:hAnsiTheme="minorHAnsi" w:cstheme="minorHAnsi"/>
          <w:b/>
          <w:bCs/>
          <w:sz w:val="24"/>
          <w:szCs w:val="24"/>
        </w:rPr>
        <w:t>Read the labels</w:t>
      </w:r>
      <w:r w:rsidRPr="00C12886">
        <w:rPr>
          <w:rFonts w:asciiTheme="minorHAnsi" w:hAnsiTheme="minorHAnsi" w:cstheme="minorHAnsi"/>
          <w:sz w:val="24"/>
          <w:szCs w:val="24"/>
        </w:rPr>
        <w:t>. Be sure to check each product label to see whether the lights are intended for indoor or outdoor use. Make sure lights have a tag indicating they have been evaluated by a recognized testing laboratory.   </w:t>
      </w:r>
    </w:p>
    <w:p w14:paraId="34F374D6" w14:textId="6499CFF9" w:rsidR="002E517A" w:rsidRDefault="002E517A" w:rsidP="002E517A">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r w:rsidRPr="00FB7069">
        <w:rPr>
          <w:rFonts w:asciiTheme="minorHAnsi" w:eastAsiaTheme="minorHAnsi" w:hAnsiTheme="minorHAnsi" w:cstheme="minorHAnsi"/>
          <w:color w:val="000000" w:themeColor="text1"/>
        </w:rPr>
        <w:t>For more winter energy-saving and safety tips, visit </w:t>
      </w:r>
      <w:hyperlink r:id="rId29" w:tgtFrame="_blank" w:history="1">
        <w:r w:rsidRPr="00FB7069">
          <w:rPr>
            <w:rFonts w:asciiTheme="minorHAnsi" w:eastAsiaTheme="minorHAnsi" w:hAnsiTheme="minorHAnsi" w:cstheme="minorHAnsi"/>
            <w:b/>
            <w:bCs/>
            <w:color w:val="000000" w:themeColor="text1"/>
          </w:rPr>
          <w:t>sdge.com/business-winter</w:t>
        </w:r>
      </w:hyperlink>
      <w:r w:rsidRPr="00FB7069">
        <w:rPr>
          <w:rFonts w:asciiTheme="minorHAnsi" w:eastAsiaTheme="minorHAnsi" w:hAnsiTheme="minorHAnsi" w:cstheme="minorHAnsi"/>
          <w:color w:val="000000" w:themeColor="text1"/>
        </w:rPr>
        <w:t>. </w:t>
      </w:r>
      <w:r>
        <w:rPr>
          <w:rStyle w:val="eop"/>
          <w:rFonts w:ascii="Verdana" w:hAnsi="Verdana" w:cs="Segoe UI"/>
          <w:sz w:val="22"/>
          <w:szCs w:val="22"/>
        </w:rPr>
        <w:t> </w:t>
      </w:r>
    </w:p>
    <w:p w14:paraId="7AD5FB92" w14:textId="77777777" w:rsidR="002E517A" w:rsidRDefault="002E517A" w:rsidP="002E517A">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6AE4959D" w14:textId="77777777" w:rsidR="00D97042" w:rsidRDefault="00D97042" w:rsidP="00957E7B">
      <w:pPr>
        <w:rPr>
          <w:rFonts w:ascii="Verdana" w:hAnsi="Verdana" w:cstheme="minorHAnsi"/>
          <w:b/>
          <w:bCs/>
        </w:rPr>
      </w:pPr>
    </w:p>
    <w:p w14:paraId="7E211B54" w14:textId="7BCC6250" w:rsidR="002E517A" w:rsidRPr="00957E7B" w:rsidRDefault="002E517A" w:rsidP="00957E7B">
      <w:pPr>
        <w:rPr>
          <w:rFonts w:ascii="Verdana" w:hAnsi="Verdana" w:cstheme="minorHAnsi"/>
          <w:b/>
          <w:bCs/>
        </w:rPr>
      </w:pPr>
      <w:r w:rsidRPr="00957E7B">
        <w:rPr>
          <w:rFonts w:ascii="Verdana" w:hAnsi="Verdana" w:cstheme="minorHAnsi"/>
          <w:b/>
          <w:bCs/>
        </w:rPr>
        <w:t>Social posts: KEEP HOLIDAY LIGHT DECORATING SAFE, ENERGY-EFFICIENT, FESTIVE AND FUN  </w:t>
      </w:r>
    </w:p>
    <w:p w14:paraId="57225921" w14:textId="77AA146B" w:rsidR="002E517A" w:rsidRPr="000A1BBD" w:rsidRDefault="002E517A" w:rsidP="000A1BBD">
      <w:pPr>
        <w:pStyle w:val="ListParagraph"/>
        <w:numPr>
          <w:ilvl w:val="0"/>
          <w:numId w:val="38"/>
        </w:numPr>
        <w:spacing w:after="160" w:line="360" w:lineRule="auto"/>
        <w:contextualSpacing/>
        <w:rPr>
          <w:rFonts w:asciiTheme="minorHAnsi" w:hAnsiTheme="minorHAnsi" w:cstheme="minorHAnsi"/>
          <w:sz w:val="24"/>
          <w:szCs w:val="24"/>
        </w:rPr>
      </w:pPr>
      <w:r w:rsidRPr="000A1BBD">
        <w:rPr>
          <w:rFonts w:asciiTheme="minorHAnsi" w:hAnsiTheme="minorHAnsi" w:cstheme="minorHAnsi"/>
          <w:sz w:val="24"/>
          <w:szCs w:val="24"/>
        </w:rPr>
        <w:t xml:space="preserve">LED holiday lights are the way to go! They use up to 80% less energy and are brighter, safer, more durable and last longer than traditional light strings. They’re easier to install too – up to 24 strings of LEDs can be connected end-to-end without overloading a wall socket. </w:t>
      </w:r>
      <w:r w:rsidR="009358FC">
        <w:rPr>
          <w:rFonts w:asciiTheme="minorHAnsi" w:hAnsiTheme="minorHAnsi" w:cstheme="minorHAnsi"/>
          <w:sz w:val="24"/>
          <w:szCs w:val="24"/>
        </w:rPr>
        <w:t xml:space="preserve">Get more tips at </w:t>
      </w:r>
      <w:hyperlink r:id="rId30" w:tgtFrame="_blank" w:history="1">
        <w:r w:rsidR="009358FC" w:rsidRPr="00A07254">
          <w:rPr>
            <w:rFonts w:asciiTheme="minorHAnsi" w:hAnsiTheme="minorHAnsi" w:cstheme="minorHAnsi"/>
            <w:b/>
            <w:bCs/>
            <w:sz w:val="24"/>
            <w:szCs w:val="24"/>
            <w:u w:val="single"/>
          </w:rPr>
          <w:t>sdge.com/business-winter</w:t>
        </w:r>
      </w:hyperlink>
      <w:r w:rsidR="009358FC" w:rsidRPr="000A1BBD">
        <w:rPr>
          <w:rFonts w:asciiTheme="minorHAnsi" w:hAnsiTheme="minorHAnsi" w:cstheme="minorHAnsi"/>
          <w:sz w:val="24"/>
          <w:szCs w:val="24"/>
        </w:rPr>
        <w:t>.</w:t>
      </w:r>
      <w:r w:rsidR="009358FC">
        <w:rPr>
          <w:rFonts w:asciiTheme="minorHAnsi" w:hAnsiTheme="minorHAnsi" w:cstheme="minorHAnsi"/>
          <w:sz w:val="24"/>
          <w:szCs w:val="24"/>
        </w:rPr>
        <w:t xml:space="preserve"> </w:t>
      </w:r>
      <w:r w:rsidRPr="000A1BBD">
        <w:rPr>
          <w:rFonts w:asciiTheme="minorHAnsi" w:hAnsiTheme="minorHAnsi" w:cstheme="minorHAnsi"/>
          <w:sz w:val="24"/>
          <w:szCs w:val="24"/>
        </w:rPr>
        <w:t xml:space="preserve">#sdge </w:t>
      </w:r>
      <w:r w:rsidR="00D64B5E" w:rsidRPr="000943FD">
        <w:rPr>
          <w:rFonts w:asciiTheme="minorHAnsi" w:hAnsiTheme="minorHAnsi" w:cstheme="minorHAnsi"/>
          <w:sz w:val="24"/>
          <w:szCs w:val="24"/>
        </w:rPr>
        <w:t>#SDGEassist</w:t>
      </w:r>
    </w:p>
    <w:p w14:paraId="5BC22B51" w14:textId="1A9C4BFA" w:rsidR="002E517A" w:rsidRPr="000A1BBD" w:rsidRDefault="002E517A" w:rsidP="000A1BBD">
      <w:pPr>
        <w:pStyle w:val="ListParagraph"/>
        <w:numPr>
          <w:ilvl w:val="0"/>
          <w:numId w:val="38"/>
        </w:numPr>
        <w:spacing w:after="160" w:line="360" w:lineRule="auto"/>
        <w:contextualSpacing/>
        <w:rPr>
          <w:rFonts w:asciiTheme="minorHAnsi" w:hAnsiTheme="minorHAnsi" w:cstheme="minorHAnsi"/>
          <w:sz w:val="24"/>
          <w:szCs w:val="24"/>
        </w:rPr>
      </w:pPr>
      <w:r w:rsidRPr="000A1BBD">
        <w:rPr>
          <w:rFonts w:asciiTheme="minorHAnsi" w:hAnsiTheme="minorHAnsi" w:cstheme="minorHAnsi"/>
          <w:sz w:val="24"/>
          <w:szCs w:val="24"/>
        </w:rPr>
        <w:lastRenderedPageBreak/>
        <w:t>Before climbing ladders to string outdoor lights, check for overhead power lines on your roof. Always keep at least 10 feet away from overhead lines. Never place yourself or any object, such as a string of lights, in a position that risks contact with a power line—the result can be fatal.</w:t>
      </w:r>
      <w:r w:rsidR="00D6433F">
        <w:rPr>
          <w:rFonts w:asciiTheme="minorHAnsi" w:hAnsiTheme="minorHAnsi" w:cstheme="minorHAnsi"/>
          <w:sz w:val="24"/>
          <w:szCs w:val="24"/>
        </w:rPr>
        <w:t xml:space="preserve"> Get more tips at</w:t>
      </w:r>
      <w:r w:rsidRPr="000A1BBD">
        <w:rPr>
          <w:rFonts w:asciiTheme="minorHAnsi" w:hAnsiTheme="minorHAnsi" w:cstheme="minorHAnsi"/>
          <w:sz w:val="24"/>
          <w:szCs w:val="24"/>
        </w:rPr>
        <w:t> </w:t>
      </w:r>
      <w:hyperlink r:id="rId31" w:tgtFrame="_blank" w:history="1">
        <w:r w:rsidR="00D6433F" w:rsidRPr="00A07254">
          <w:rPr>
            <w:rFonts w:asciiTheme="minorHAnsi" w:hAnsiTheme="minorHAnsi" w:cstheme="minorHAnsi"/>
            <w:b/>
            <w:bCs/>
            <w:sz w:val="24"/>
            <w:szCs w:val="24"/>
            <w:u w:val="single"/>
          </w:rPr>
          <w:t>sdge.com/business-winter</w:t>
        </w:r>
      </w:hyperlink>
      <w:r w:rsidR="00D6433F" w:rsidRPr="000A1BBD">
        <w:rPr>
          <w:rFonts w:asciiTheme="minorHAnsi" w:hAnsiTheme="minorHAnsi" w:cstheme="minorHAnsi"/>
          <w:sz w:val="24"/>
          <w:szCs w:val="24"/>
        </w:rPr>
        <w:t>.</w:t>
      </w:r>
      <w:r w:rsidR="00D6433F">
        <w:rPr>
          <w:rFonts w:asciiTheme="minorHAnsi" w:hAnsiTheme="minorHAnsi" w:cstheme="minorHAnsi"/>
          <w:sz w:val="24"/>
          <w:szCs w:val="24"/>
        </w:rPr>
        <w:t xml:space="preserve"> </w:t>
      </w:r>
      <w:r w:rsidRPr="000A1BBD">
        <w:rPr>
          <w:rFonts w:asciiTheme="minorHAnsi" w:hAnsiTheme="minorHAnsi" w:cstheme="minorHAnsi"/>
          <w:sz w:val="24"/>
          <w:szCs w:val="24"/>
        </w:rPr>
        <w:t xml:space="preserve">#sdge </w:t>
      </w:r>
      <w:r w:rsidR="00D64B5E" w:rsidRPr="000943FD">
        <w:rPr>
          <w:rFonts w:asciiTheme="minorHAnsi" w:hAnsiTheme="minorHAnsi" w:cstheme="minorHAnsi"/>
          <w:sz w:val="24"/>
          <w:szCs w:val="24"/>
        </w:rPr>
        <w:t>#SDGEassist</w:t>
      </w:r>
    </w:p>
    <w:p w14:paraId="4304A495" w14:textId="491AD5EB" w:rsidR="002E517A" w:rsidRPr="000A1BBD" w:rsidRDefault="002E517A" w:rsidP="000A1BBD">
      <w:pPr>
        <w:pStyle w:val="ListParagraph"/>
        <w:numPr>
          <w:ilvl w:val="0"/>
          <w:numId w:val="38"/>
        </w:numPr>
        <w:spacing w:after="160" w:line="360" w:lineRule="auto"/>
        <w:contextualSpacing/>
        <w:rPr>
          <w:rFonts w:asciiTheme="minorHAnsi" w:hAnsiTheme="minorHAnsi" w:cstheme="minorHAnsi"/>
          <w:sz w:val="24"/>
          <w:szCs w:val="24"/>
        </w:rPr>
      </w:pPr>
      <w:r w:rsidRPr="000A1BBD">
        <w:rPr>
          <w:rFonts w:asciiTheme="minorHAnsi" w:hAnsiTheme="minorHAnsi" w:cstheme="minorHAnsi"/>
          <w:sz w:val="24"/>
          <w:szCs w:val="24"/>
        </w:rPr>
        <w:t xml:space="preserve">Set timers for holiday lights to turn on and off automatically. Keep light displays on during the evening and turn them off overnight while your business is closed. </w:t>
      </w:r>
      <w:r w:rsidR="00D6433F">
        <w:rPr>
          <w:rFonts w:asciiTheme="minorHAnsi" w:hAnsiTheme="minorHAnsi" w:cstheme="minorHAnsi"/>
          <w:sz w:val="24"/>
          <w:szCs w:val="24"/>
        </w:rPr>
        <w:t>Get more tips at</w:t>
      </w:r>
      <w:r w:rsidR="00D6433F" w:rsidRPr="00741145">
        <w:rPr>
          <w:rFonts w:asciiTheme="minorHAnsi" w:hAnsiTheme="minorHAnsi" w:cstheme="minorHAnsi"/>
          <w:b/>
          <w:bCs/>
          <w:sz w:val="24"/>
          <w:szCs w:val="24"/>
        </w:rPr>
        <w:t xml:space="preserve"> </w:t>
      </w:r>
      <w:hyperlink r:id="rId32" w:tgtFrame="_blank" w:history="1">
        <w:r w:rsidR="00D6433F" w:rsidRPr="00A07254">
          <w:rPr>
            <w:rFonts w:asciiTheme="minorHAnsi" w:hAnsiTheme="minorHAnsi" w:cstheme="minorHAnsi"/>
            <w:b/>
            <w:bCs/>
            <w:sz w:val="24"/>
            <w:szCs w:val="24"/>
            <w:u w:val="single"/>
          </w:rPr>
          <w:t>sdge.com/business-winter</w:t>
        </w:r>
      </w:hyperlink>
      <w:r w:rsidR="00D6433F" w:rsidRPr="000A1BBD">
        <w:rPr>
          <w:rFonts w:asciiTheme="minorHAnsi" w:hAnsiTheme="minorHAnsi" w:cstheme="minorHAnsi"/>
          <w:sz w:val="24"/>
          <w:szCs w:val="24"/>
        </w:rPr>
        <w:t>.</w:t>
      </w:r>
      <w:r w:rsidR="00D6433F">
        <w:rPr>
          <w:rFonts w:asciiTheme="minorHAnsi" w:hAnsiTheme="minorHAnsi" w:cstheme="minorHAnsi"/>
          <w:sz w:val="24"/>
          <w:szCs w:val="24"/>
        </w:rPr>
        <w:t xml:space="preserve"> </w:t>
      </w:r>
      <w:r w:rsidRPr="000A1BBD">
        <w:rPr>
          <w:rFonts w:asciiTheme="minorHAnsi" w:hAnsiTheme="minorHAnsi" w:cstheme="minorHAnsi"/>
          <w:sz w:val="24"/>
          <w:szCs w:val="24"/>
        </w:rPr>
        <w:t xml:space="preserve">#sdge </w:t>
      </w:r>
      <w:r w:rsidR="00D64B5E" w:rsidRPr="000943FD">
        <w:rPr>
          <w:rFonts w:asciiTheme="minorHAnsi" w:hAnsiTheme="minorHAnsi" w:cstheme="minorHAnsi"/>
          <w:sz w:val="24"/>
          <w:szCs w:val="24"/>
        </w:rPr>
        <w:t>#SDGEassist</w:t>
      </w:r>
    </w:p>
    <w:p w14:paraId="242AC006" w14:textId="3994E5E2" w:rsidR="002E517A" w:rsidRPr="000A1BBD" w:rsidRDefault="002E517A" w:rsidP="000A1BBD">
      <w:pPr>
        <w:pStyle w:val="ListParagraph"/>
        <w:numPr>
          <w:ilvl w:val="0"/>
          <w:numId w:val="38"/>
        </w:numPr>
        <w:spacing w:after="160" w:line="360" w:lineRule="auto"/>
        <w:contextualSpacing/>
        <w:rPr>
          <w:rFonts w:asciiTheme="minorHAnsi" w:hAnsiTheme="minorHAnsi" w:cstheme="minorHAnsi"/>
          <w:sz w:val="24"/>
          <w:szCs w:val="24"/>
        </w:rPr>
      </w:pPr>
      <w:r w:rsidRPr="000A1BBD">
        <w:rPr>
          <w:rFonts w:asciiTheme="minorHAnsi" w:hAnsiTheme="minorHAnsi" w:cstheme="minorHAnsi"/>
          <w:sz w:val="24"/>
          <w:szCs w:val="24"/>
        </w:rPr>
        <w:t>Before stringing lights on outdoor trees, make sure tree limbs haven’t grown into or near power lines. Branches, entire trees and even the ground adjacent to a tree can become energized when trees contact power lines.</w:t>
      </w:r>
      <w:r w:rsidR="00D6433F">
        <w:rPr>
          <w:rFonts w:asciiTheme="minorHAnsi" w:hAnsiTheme="minorHAnsi" w:cstheme="minorHAnsi"/>
          <w:sz w:val="24"/>
          <w:szCs w:val="24"/>
        </w:rPr>
        <w:t xml:space="preserve"> Get more tips at</w:t>
      </w:r>
      <w:r w:rsidR="00D6433F" w:rsidRPr="000A1BBD">
        <w:rPr>
          <w:rFonts w:asciiTheme="minorHAnsi" w:hAnsiTheme="minorHAnsi" w:cstheme="minorHAnsi"/>
          <w:sz w:val="24"/>
          <w:szCs w:val="24"/>
        </w:rPr>
        <w:t xml:space="preserve"> </w:t>
      </w:r>
      <w:hyperlink r:id="rId33" w:tgtFrame="_blank" w:history="1">
        <w:r w:rsidR="00D6433F" w:rsidRPr="00A07254">
          <w:rPr>
            <w:rFonts w:asciiTheme="minorHAnsi" w:hAnsiTheme="minorHAnsi" w:cstheme="minorHAnsi"/>
            <w:b/>
            <w:bCs/>
            <w:sz w:val="24"/>
            <w:szCs w:val="24"/>
            <w:u w:val="single"/>
          </w:rPr>
          <w:t>sdge.com/business-winter</w:t>
        </w:r>
      </w:hyperlink>
      <w:r w:rsidR="00D6433F" w:rsidRPr="000A1BBD">
        <w:rPr>
          <w:rFonts w:asciiTheme="minorHAnsi" w:hAnsiTheme="minorHAnsi" w:cstheme="minorHAnsi"/>
          <w:sz w:val="24"/>
          <w:szCs w:val="24"/>
        </w:rPr>
        <w:t>.</w:t>
      </w:r>
      <w:r w:rsidR="00D6433F">
        <w:rPr>
          <w:rFonts w:asciiTheme="minorHAnsi" w:hAnsiTheme="minorHAnsi" w:cstheme="minorHAnsi"/>
          <w:sz w:val="24"/>
          <w:szCs w:val="24"/>
        </w:rPr>
        <w:t xml:space="preserve"> </w:t>
      </w:r>
      <w:r w:rsidRPr="000A1BBD">
        <w:rPr>
          <w:rFonts w:asciiTheme="minorHAnsi" w:hAnsiTheme="minorHAnsi" w:cstheme="minorHAnsi"/>
          <w:sz w:val="24"/>
          <w:szCs w:val="24"/>
        </w:rPr>
        <w:t xml:space="preserve">#sdge </w:t>
      </w:r>
      <w:r w:rsidR="00D64B5E" w:rsidRPr="000943FD">
        <w:rPr>
          <w:rFonts w:asciiTheme="minorHAnsi" w:hAnsiTheme="minorHAnsi" w:cstheme="minorHAnsi"/>
          <w:sz w:val="24"/>
          <w:szCs w:val="24"/>
        </w:rPr>
        <w:t>#SDGEassist</w:t>
      </w:r>
      <w:r w:rsidRPr="000A1BBD">
        <w:rPr>
          <w:rFonts w:asciiTheme="minorHAnsi" w:hAnsiTheme="minorHAnsi" w:cstheme="minorHAnsi"/>
          <w:sz w:val="24"/>
          <w:szCs w:val="24"/>
        </w:rPr>
        <w:t> </w:t>
      </w:r>
    </w:p>
    <w:p w14:paraId="17155C22" w14:textId="362FADFA" w:rsidR="002E517A" w:rsidRPr="000A1BBD" w:rsidRDefault="002E517A" w:rsidP="000A1BBD">
      <w:pPr>
        <w:pStyle w:val="ListParagraph"/>
        <w:numPr>
          <w:ilvl w:val="0"/>
          <w:numId w:val="38"/>
        </w:numPr>
        <w:spacing w:after="160" w:line="360" w:lineRule="auto"/>
        <w:contextualSpacing/>
        <w:rPr>
          <w:rFonts w:asciiTheme="minorHAnsi" w:hAnsiTheme="minorHAnsi" w:cstheme="minorHAnsi"/>
          <w:sz w:val="24"/>
          <w:szCs w:val="24"/>
        </w:rPr>
      </w:pPr>
      <w:r w:rsidRPr="000A1BBD">
        <w:rPr>
          <w:rFonts w:asciiTheme="minorHAnsi" w:hAnsiTheme="minorHAnsi" w:cstheme="minorHAnsi"/>
          <w:sz w:val="24"/>
          <w:szCs w:val="24"/>
        </w:rPr>
        <w:t>Get helpful winter energy-saving and safety tips at </w:t>
      </w:r>
      <w:hyperlink r:id="rId34" w:tgtFrame="_blank" w:history="1">
        <w:r w:rsidRPr="00A07254">
          <w:rPr>
            <w:rFonts w:asciiTheme="minorHAnsi" w:hAnsiTheme="minorHAnsi" w:cstheme="minorHAnsi"/>
            <w:b/>
            <w:bCs/>
            <w:sz w:val="24"/>
            <w:szCs w:val="24"/>
            <w:u w:val="single"/>
          </w:rPr>
          <w:t>sdge.com/business-winter</w:t>
        </w:r>
      </w:hyperlink>
      <w:r w:rsidRPr="000A1BBD">
        <w:rPr>
          <w:rFonts w:asciiTheme="minorHAnsi" w:hAnsiTheme="minorHAnsi" w:cstheme="minorHAnsi"/>
          <w:sz w:val="24"/>
          <w:szCs w:val="24"/>
        </w:rPr>
        <w:t xml:space="preserve">. #sdge </w:t>
      </w:r>
      <w:r w:rsidR="00D64B5E" w:rsidRPr="000943FD">
        <w:rPr>
          <w:rFonts w:asciiTheme="minorHAnsi" w:hAnsiTheme="minorHAnsi" w:cstheme="minorHAnsi"/>
          <w:sz w:val="24"/>
          <w:szCs w:val="24"/>
        </w:rPr>
        <w:t>#SDGEassist</w:t>
      </w:r>
    </w:p>
    <w:p w14:paraId="297C2F70" w14:textId="77777777" w:rsidR="002E517A" w:rsidRDefault="002E517A" w:rsidP="002E517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3390DC08" w14:textId="6815F343" w:rsidR="002E517A" w:rsidRDefault="002E517A" w:rsidP="00532D71">
      <w:pPr>
        <w:rPr>
          <w:rFonts w:ascii="Segoe UI" w:hAnsi="Segoe UI" w:cs="Segoe UI"/>
          <w:sz w:val="18"/>
          <w:szCs w:val="18"/>
        </w:rPr>
      </w:pPr>
      <w:r w:rsidRPr="00957E7B">
        <w:rPr>
          <w:rFonts w:ascii="Verdana" w:hAnsi="Verdana" w:cstheme="minorHAnsi"/>
          <w:b/>
          <w:bCs/>
        </w:rPr>
        <w:t>Images: KEEP HOLIDAY LIGHT DECORATING SAFE, ENERGY-EFFICIENT, FESTIVE AND FUN  </w:t>
      </w:r>
    </w:p>
    <w:p w14:paraId="5755F573" w14:textId="77777777" w:rsidR="002E517A" w:rsidRDefault="002E517A" w:rsidP="002E517A">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17B60EC0" w14:textId="7C9B87C2" w:rsidR="002E517A" w:rsidRDefault="002E517A" w:rsidP="002E517A">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b/>
          <w:bCs/>
          <w:noProof/>
          <w:color w:val="000000" w:themeColor="text1"/>
        </w:rPr>
        <w:drawing>
          <wp:inline distT="0" distB="0" distL="0" distR="0" wp14:anchorId="21A11B07" wp14:editId="6AE832D6">
            <wp:extent cx="3771900" cy="1991428"/>
            <wp:effectExtent l="0" t="0" r="0" b="8890"/>
            <wp:docPr id="13" name="Picture 1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igh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7984" cy="1994640"/>
                    </a:xfrm>
                    <a:prstGeom prst="rect">
                      <a:avLst/>
                    </a:prstGeom>
                    <a:noFill/>
                    <a:ln>
                      <a:noFill/>
                    </a:ln>
                  </pic:spPr>
                </pic:pic>
              </a:graphicData>
            </a:graphic>
          </wp:inline>
        </w:drawing>
      </w:r>
      <w:r>
        <w:rPr>
          <w:rStyle w:val="normaltextrun"/>
          <w:sz w:val="22"/>
          <w:szCs w:val="22"/>
        </w:rPr>
        <w:t> </w:t>
      </w:r>
      <w:r>
        <w:rPr>
          <w:rStyle w:val="eop"/>
          <w:sz w:val="22"/>
          <w:szCs w:val="22"/>
        </w:rPr>
        <w:t> </w:t>
      </w:r>
    </w:p>
    <w:p w14:paraId="1D7F8669" w14:textId="7C2B2679" w:rsidR="002E517A" w:rsidRDefault="002E517A" w:rsidP="002E517A">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9DE01F1" w14:textId="054CB914" w:rsidR="002E517A" w:rsidRDefault="002E517A" w:rsidP="002E517A">
      <w:pPr>
        <w:pStyle w:val="paragraph"/>
        <w:spacing w:before="0" w:beforeAutospacing="0" w:after="0" w:afterAutospacing="0"/>
        <w:textAlignment w:val="baseline"/>
        <w:rPr>
          <w:rStyle w:val="eop"/>
        </w:rPr>
      </w:pPr>
      <w:r>
        <w:rPr>
          <w:rFonts w:asciiTheme="minorHAnsi" w:hAnsiTheme="minorHAnsi" w:cstheme="minorHAnsi"/>
          <w:b/>
          <w:bCs/>
          <w:noProof/>
          <w:color w:val="000000" w:themeColor="text1"/>
        </w:rPr>
        <w:lastRenderedPageBreak/>
        <w:drawing>
          <wp:inline distT="0" distB="0" distL="0" distR="0" wp14:anchorId="3C969743" wp14:editId="4FEA079B">
            <wp:extent cx="2857500" cy="2857500"/>
            <wp:effectExtent l="0" t="0" r="0" b="0"/>
            <wp:docPr id="12" name="Picture 12" descr="A picture containing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outdoor, stree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Style w:val="eop"/>
        </w:rPr>
        <w:t> </w:t>
      </w:r>
    </w:p>
    <w:p w14:paraId="6B64F527" w14:textId="77777777" w:rsidR="003D0E63" w:rsidRDefault="003D0E63" w:rsidP="002E517A">
      <w:pPr>
        <w:pStyle w:val="paragraph"/>
        <w:spacing w:before="0" w:beforeAutospacing="0" w:after="0" w:afterAutospacing="0"/>
        <w:textAlignment w:val="baseline"/>
        <w:rPr>
          <w:rFonts w:ascii="Segoe UI" w:hAnsi="Segoe UI" w:cs="Segoe UI"/>
          <w:sz w:val="18"/>
          <w:szCs w:val="18"/>
        </w:rPr>
      </w:pPr>
    </w:p>
    <w:p w14:paraId="54FD7C1A" w14:textId="402BE15E" w:rsidR="002E517A" w:rsidRDefault="002E517A" w:rsidP="002E517A">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b/>
          <w:bCs/>
          <w:noProof/>
          <w:color w:val="000000" w:themeColor="text1"/>
        </w:rPr>
        <w:drawing>
          <wp:inline distT="0" distB="0" distL="0" distR="0" wp14:anchorId="7835B642" wp14:editId="6B1642F9">
            <wp:extent cx="2867025" cy="191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916" cy="1927078"/>
                    </a:xfrm>
                    <a:prstGeom prst="rect">
                      <a:avLst/>
                    </a:prstGeom>
                    <a:noFill/>
                    <a:ln>
                      <a:noFill/>
                    </a:ln>
                  </pic:spPr>
                </pic:pic>
              </a:graphicData>
            </a:graphic>
          </wp:inline>
        </w:drawing>
      </w:r>
      <w:r>
        <w:rPr>
          <w:rStyle w:val="eop"/>
          <w:rFonts w:ascii="Verdana" w:hAnsi="Verdana" w:cs="Segoe UI"/>
          <w:sz w:val="22"/>
          <w:szCs w:val="22"/>
        </w:rPr>
        <w:t> </w:t>
      </w:r>
    </w:p>
    <w:p w14:paraId="33EE3D3C" w14:textId="77777777" w:rsidR="00532D71" w:rsidRDefault="00532D71" w:rsidP="00F10E27">
      <w:pPr>
        <w:rPr>
          <w:rFonts w:ascii="Verdana" w:hAnsi="Verdana" w:cstheme="minorHAnsi"/>
          <w:b/>
          <w:bCs/>
        </w:rPr>
      </w:pPr>
    </w:p>
    <w:p w14:paraId="0C0ED6CE" w14:textId="50144029" w:rsidR="0077272B" w:rsidRPr="00957E7B" w:rsidRDefault="00E10568" w:rsidP="00F10E27">
      <w:pPr>
        <w:rPr>
          <w:rFonts w:ascii="Verdana" w:hAnsi="Verdana" w:cstheme="minorHAnsi"/>
          <w:b/>
          <w:bCs/>
        </w:rPr>
      </w:pPr>
      <w:r w:rsidRPr="00957E7B">
        <w:rPr>
          <w:rFonts w:ascii="Verdana" w:hAnsi="Verdana" w:cstheme="minorHAnsi"/>
          <w:b/>
          <w:bCs/>
        </w:rPr>
        <w:t>A</w:t>
      </w:r>
      <w:r w:rsidR="0077272B" w:rsidRPr="00957E7B">
        <w:rPr>
          <w:rFonts w:ascii="Verdana" w:hAnsi="Verdana" w:cstheme="minorHAnsi"/>
          <w:b/>
          <w:bCs/>
        </w:rPr>
        <w:t xml:space="preserve">rticle </w:t>
      </w:r>
      <w:r w:rsidR="004470BE" w:rsidRPr="00957E7B">
        <w:rPr>
          <w:rFonts w:ascii="Verdana" w:hAnsi="Verdana" w:cstheme="minorHAnsi"/>
          <w:b/>
          <w:bCs/>
        </w:rPr>
        <w:t>3</w:t>
      </w:r>
      <w:r w:rsidR="0077272B" w:rsidRPr="00957E7B">
        <w:rPr>
          <w:rFonts w:ascii="Verdana" w:hAnsi="Verdana" w:cstheme="minorHAnsi"/>
          <w:b/>
          <w:bCs/>
        </w:rPr>
        <w:t xml:space="preserve">: </w:t>
      </w:r>
      <w:r w:rsidR="0089039A" w:rsidRPr="00957E7B">
        <w:rPr>
          <w:rFonts w:ascii="Verdana" w:hAnsi="Verdana" w:cstheme="minorHAnsi"/>
          <w:b/>
          <w:bCs/>
        </w:rPr>
        <w:t xml:space="preserve">TAKE ADVANTAGE OF </w:t>
      </w:r>
      <w:r w:rsidR="00AC5F7D" w:rsidRPr="00957E7B">
        <w:rPr>
          <w:rFonts w:ascii="Verdana" w:hAnsi="Verdana" w:cstheme="minorHAnsi"/>
          <w:b/>
          <w:bCs/>
        </w:rPr>
        <w:t xml:space="preserve">NO-COST </w:t>
      </w:r>
      <w:r w:rsidR="00AD3C00" w:rsidRPr="00957E7B">
        <w:rPr>
          <w:rFonts w:ascii="Verdana" w:hAnsi="Verdana" w:cstheme="minorHAnsi"/>
          <w:b/>
          <w:bCs/>
        </w:rPr>
        <w:t>TRAINING</w:t>
      </w:r>
      <w:r w:rsidR="00AC5F7D" w:rsidRPr="00957E7B">
        <w:rPr>
          <w:rFonts w:ascii="Verdana" w:hAnsi="Verdana" w:cstheme="minorHAnsi"/>
          <w:b/>
          <w:bCs/>
        </w:rPr>
        <w:t xml:space="preserve"> FROM ENERGY EXPERTS</w:t>
      </w:r>
    </w:p>
    <w:p w14:paraId="4CA1C202" w14:textId="61FEA59A" w:rsidR="001A173B" w:rsidRPr="000943FD" w:rsidRDefault="0077272B" w:rsidP="00F10E27">
      <w:pPr>
        <w:rPr>
          <w:rFonts w:cstheme="minorHAnsi"/>
          <w:color w:val="000000" w:themeColor="text1"/>
          <w:sz w:val="24"/>
          <w:szCs w:val="24"/>
        </w:rPr>
      </w:pPr>
      <w:r w:rsidRPr="000943FD">
        <w:rPr>
          <w:rFonts w:cstheme="minorHAnsi"/>
          <w:color w:val="000000" w:themeColor="text1"/>
          <w:sz w:val="24"/>
          <w:szCs w:val="24"/>
        </w:rPr>
        <w:t>Did you know that SDG&amp;E provides webinars for business owners and trade professionals</w:t>
      </w:r>
      <w:r w:rsidR="008F4228" w:rsidRPr="000943FD">
        <w:rPr>
          <w:rFonts w:cstheme="minorHAnsi"/>
          <w:color w:val="000000" w:themeColor="text1"/>
          <w:sz w:val="24"/>
          <w:szCs w:val="24"/>
        </w:rPr>
        <w:t>, and most are</w:t>
      </w:r>
      <w:r w:rsidRPr="000943FD">
        <w:rPr>
          <w:rFonts w:cstheme="minorHAnsi"/>
          <w:color w:val="000000" w:themeColor="text1"/>
          <w:sz w:val="24"/>
          <w:szCs w:val="24"/>
        </w:rPr>
        <w:t xml:space="preserve"> at no cost? </w:t>
      </w:r>
      <w:r w:rsidR="000B44D7" w:rsidRPr="000943FD">
        <w:rPr>
          <w:rFonts w:cstheme="minorHAnsi"/>
          <w:color w:val="000000" w:themeColor="text1"/>
          <w:sz w:val="24"/>
          <w:szCs w:val="24"/>
        </w:rPr>
        <w:t>You or your employees can l</w:t>
      </w:r>
      <w:r w:rsidRPr="000943FD">
        <w:rPr>
          <w:rFonts w:cstheme="minorHAnsi"/>
          <w:color w:val="000000" w:themeColor="text1"/>
          <w:sz w:val="24"/>
          <w:szCs w:val="24"/>
        </w:rPr>
        <w:t>earn about the latest in green building practices, technology and energy-saving solutions from industry</w:t>
      </w:r>
      <w:r w:rsidR="00197D2D" w:rsidRPr="000943FD">
        <w:rPr>
          <w:rFonts w:cstheme="minorHAnsi"/>
          <w:color w:val="000000" w:themeColor="text1"/>
          <w:sz w:val="24"/>
          <w:szCs w:val="24"/>
        </w:rPr>
        <w:t xml:space="preserve"> experts</w:t>
      </w:r>
      <w:r w:rsidRPr="000943FD">
        <w:rPr>
          <w:rFonts w:cstheme="minorHAnsi"/>
          <w:color w:val="000000" w:themeColor="text1"/>
          <w:sz w:val="24"/>
          <w:szCs w:val="24"/>
        </w:rPr>
        <w:t xml:space="preserve">. </w:t>
      </w:r>
      <w:r w:rsidR="00B23650" w:rsidRPr="000943FD">
        <w:rPr>
          <w:rFonts w:cstheme="minorHAnsi"/>
          <w:color w:val="000000" w:themeColor="text1"/>
          <w:sz w:val="24"/>
          <w:szCs w:val="24"/>
        </w:rPr>
        <w:t xml:space="preserve">Some of </w:t>
      </w:r>
      <w:r w:rsidR="00572328">
        <w:rPr>
          <w:rFonts w:cstheme="minorHAnsi"/>
          <w:color w:val="000000" w:themeColor="text1"/>
          <w:sz w:val="24"/>
          <w:szCs w:val="24"/>
        </w:rPr>
        <w:t>December’s</w:t>
      </w:r>
      <w:r w:rsidR="00B23650" w:rsidRPr="000943FD">
        <w:rPr>
          <w:rFonts w:cstheme="minorHAnsi"/>
          <w:color w:val="000000" w:themeColor="text1"/>
          <w:sz w:val="24"/>
          <w:szCs w:val="24"/>
        </w:rPr>
        <w:t xml:space="preserve"> to</w:t>
      </w:r>
      <w:r w:rsidR="009F6680" w:rsidRPr="000943FD">
        <w:rPr>
          <w:rFonts w:cstheme="minorHAnsi"/>
          <w:color w:val="000000" w:themeColor="text1"/>
          <w:sz w:val="24"/>
          <w:szCs w:val="24"/>
        </w:rPr>
        <w:t xml:space="preserve">pics </w:t>
      </w:r>
      <w:r w:rsidRPr="000943FD">
        <w:rPr>
          <w:rFonts w:cstheme="minorHAnsi"/>
          <w:color w:val="000000" w:themeColor="text1"/>
          <w:sz w:val="24"/>
          <w:szCs w:val="24"/>
        </w:rPr>
        <w:t>include</w:t>
      </w:r>
      <w:r w:rsidR="001A173B" w:rsidRPr="000943FD">
        <w:rPr>
          <w:rFonts w:cstheme="minorHAnsi"/>
          <w:color w:val="000000" w:themeColor="text1"/>
          <w:sz w:val="24"/>
          <w:szCs w:val="24"/>
        </w:rPr>
        <w:t>:</w:t>
      </w:r>
    </w:p>
    <w:p w14:paraId="6B81B224" w14:textId="7FCAA659" w:rsidR="00DF43BD" w:rsidRPr="000943FD" w:rsidRDefault="00BB0DAA"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HVAC system testing</w:t>
      </w:r>
    </w:p>
    <w:p w14:paraId="20451A91" w14:textId="5F1D7DFA" w:rsidR="0085285A" w:rsidRDefault="001231CF"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Residential electrification retrofits</w:t>
      </w:r>
    </w:p>
    <w:p w14:paraId="0976D2D7" w14:textId="696448C8" w:rsidR="001231CF" w:rsidRDefault="00291071"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Analysis-based lighting recommendations</w:t>
      </w:r>
    </w:p>
    <w:p w14:paraId="47491B50" w14:textId="408592FC" w:rsidR="00291071" w:rsidRDefault="00DB5246"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Central heat pump water heater systems for multifamily housing</w:t>
      </w:r>
    </w:p>
    <w:p w14:paraId="5F64B685" w14:textId="6D6AAA30" w:rsidR="00DB5246" w:rsidRPr="000943FD" w:rsidRDefault="00DB5246"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Photovoltaic (PV) and energy storage </w:t>
      </w:r>
      <w:r w:rsidR="000C499D">
        <w:rPr>
          <w:rFonts w:asciiTheme="minorHAnsi" w:hAnsiTheme="minorHAnsi" w:cstheme="minorHAnsi"/>
          <w:color w:val="000000" w:themeColor="text1"/>
          <w:sz w:val="24"/>
          <w:szCs w:val="24"/>
        </w:rPr>
        <w:t>systems (ESS) for code compliance</w:t>
      </w:r>
    </w:p>
    <w:p w14:paraId="24C49B6C" w14:textId="4F25C8AC" w:rsidR="00AA39FB" w:rsidRPr="000943FD" w:rsidRDefault="0077272B" w:rsidP="00F10E27">
      <w:pPr>
        <w:rPr>
          <w:rFonts w:eastAsia="Times New Roman" w:cstheme="minorHAnsi"/>
          <w:b/>
          <w:bCs/>
          <w:color w:val="000000" w:themeColor="text1"/>
          <w:sz w:val="24"/>
          <w:szCs w:val="24"/>
        </w:rPr>
      </w:pPr>
      <w:r w:rsidRPr="000943FD">
        <w:rPr>
          <w:rFonts w:cstheme="minorHAnsi"/>
          <w:color w:val="000000" w:themeColor="text1"/>
          <w:sz w:val="24"/>
          <w:szCs w:val="24"/>
        </w:rPr>
        <w:t>Certifications and continuing education units are available for many of the classes. Check out the class listing at</w:t>
      </w:r>
      <w:r w:rsidR="00E43446" w:rsidRPr="000943FD">
        <w:rPr>
          <w:rFonts w:cstheme="minorHAnsi"/>
          <w:color w:val="000000" w:themeColor="text1"/>
          <w:sz w:val="24"/>
          <w:szCs w:val="24"/>
        </w:rPr>
        <w:t xml:space="preserve"> </w:t>
      </w:r>
      <w:hyperlink r:id="rId38" w:history="1">
        <w:r w:rsidR="00E43446" w:rsidRPr="000943FD">
          <w:rPr>
            <w:rStyle w:val="Hyperlink"/>
            <w:rFonts w:cstheme="minorHAnsi"/>
            <w:b/>
            <w:bCs/>
            <w:color w:val="auto"/>
            <w:sz w:val="24"/>
            <w:szCs w:val="24"/>
          </w:rPr>
          <w:t>sdge.com/EIC</w:t>
        </w:r>
      </w:hyperlink>
      <w:r w:rsidRPr="000943FD">
        <w:rPr>
          <w:rFonts w:cstheme="minorHAnsi"/>
          <w:color w:val="000000" w:themeColor="text1"/>
          <w:sz w:val="24"/>
          <w:szCs w:val="24"/>
        </w:rPr>
        <w:t>.</w:t>
      </w:r>
    </w:p>
    <w:p w14:paraId="56D719C4" w14:textId="17160B6C" w:rsidR="000919A7" w:rsidRPr="00957E7B" w:rsidRDefault="0077272B" w:rsidP="00F10E27">
      <w:pPr>
        <w:rPr>
          <w:rFonts w:ascii="Verdana" w:hAnsi="Verdana" w:cstheme="minorHAnsi"/>
          <w:b/>
          <w:bCs/>
        </w:rPr>
      </w:pPr>
      <w:r w:rsidRPr="00957E7B">
        <w:rPr>
          <w:rFonts w:ascii="Verdana" w:hAnsi="Verdana" w:cstheme="minorHAnsi"/>
          <w:b/>
          <w:bCs/>
        </w:rPr>
        <w:t xml:space="preserve">Social posts: </w:t>
      </w:r>
      <w:r w:rsidR="000919A7" w:rsidRPr="00957E7B">
        <w:rPr>
          <w:rFonts w:ascii="Verdana" w:hAnsi="Verdana" w:cstheme="minorHAnsi"/>
          <w:b/>
          <w:bCs/>
        </w:rPr>
        <w:t xml:space="preserve">TAKE ADVANTAGE OF NO-COST TRAININGS FROM ENERGY EXPERTS </w:t>
      </w:r>
    </w:p>
    <w:p w14:paraId="49A8587B" w14:textId="2881D99B" w:rsidR="004835FD" w:rsidRPr="000943FD" w:rsidRDefault="0077272B" w:rsidP="00F10E27">
      <w:pPr>
        <w:pStyle w:val="ListParagraph"/>
        <w:numPr>
          <w:ilvl w:val="0"/>
          <w:numId w:val="1"/>
        </w:numPr>
        <w:spacing w:line="360" w:lineRule="auto"/>
        <w:rPr>
          <w:rFonts w:asciiTheme="minorHAnsi" w:hAnsiTheme="minorHAnsi" w:cstheme="minorHAnsi"/>
          <w:color w:val="000000" w:themeColor="text1"/>
          <w:sz w:val="24"/>
          <w:szCs w:val="24"/>
          <w:lang w:val="es"/>
        </w:rPr>
      </w:pPr>
      <w:r w:rsidRPr="000943FD">
        <w:rPr>
          <w:rFonts w:asciiTheme="minorHAnsi" w:hAnsiTheme="minorHAnsi" w:cstheme="minorHAnsi"/>
          <w:color w:val="000000" w:themeColor="text1"/>
          <w:sz w:val="24"/>
          <w:szCs w:val="24"/>
          <w:lang w:val="es"/>
        </w:rPr>
        <w:t xml:space="preserve">Did you know SDG&amp;E provides energy education and training webinars at no cost? These </w:t>
      </w:r>
      <w:r w:rsidR="006C4C7E" w:rsidRPr="000943FD">
        <w:rPr>
          <w:rFonts w:asciiTheme="minorHAnsi" w:hAnsiTheme="minorHAnsi" w:cstheme="minorHAnsi"/>
          <w:color w:val="000000" w:themeColor="text1"/>
          <w:sz w:val="24"/>
          <w:szCs w:val="24"/>
          <w:lang w:val="es"/>
        </w:rPr>
        <w:t xml:space="preserve">on-demand </w:t>
      </w:r>
      <w:r w:rsidRPr="000943FD">
        <w:rPr>
          <w:rFonts w:asciiTheme="minorHAnsi" w:hAnsiTheme="minorHAnsi" w:cstheme="minorHAnsi"/>
          <w:color w:val="000000" w:themeColor="text1"/>
          <w:sz w:val="24"/>
          <w:szCs w:val="24"/>
          <w:lang w:val="es"/>
        </w:rPr>
        <w:t>webinars are offered at introductory, intermediate and advanced levels. See the webinar list at</w:t>
      </w:r>
      <w:r w:rsidR="00273C0E" w:rsidRPr="000943FD">
        <w:rPr>
          <w:rFonts w:asciiTheme="minorHAnsi" w:hAnsiTheme="minorHAnsi" w:cstheme="minorHAnsi"/>
          <w:color w:val="000000" w:themeColor="text1"/>
          <w:sz w:val="24"/>
          <w:szCs w:val="24"/>
          <w:lang w:val="es"/>
        </w:rPr>
        <w:t xml:space="preserve"> </w:t>
      </w:r>
      <w:hyperlink r:id="rId39" w:history="1">
        <w:r w:rsidR="005A0A52" w:rsidRPr="000943FD">
          <w:rPr>
            <w:rStyle w:val="Hyperlink"/>
            <w:rFonts w:asciiTheme="minorHAnsi" w:hAnsiTheme="minorHAnsi" w:cstheme="minorHAnsi"/>
            <w:b/>
            <w:bCs/>
            <w:color w:val="auto"/>
            <w:sz w:val="24"/>
            <w:szCs w:val="24"/>
          </w:rPr>
          <w:t>sdge.com/EIC</w:t>
        </w:r>
      </w:hyperlink>
      <w:r w:rsidR="005A0A52" w:rsidRPr="000943FD">
        <w:rPr>
          <w:rFonts w:asciiTheme="minorHAnsi" w:hAnsiTheme="minorHAnsi" w:cstheme="minorHAnsi"/>
          <w:sz w:val="24"/>
          <w:szCs w:val="24"/>
        </w:rPr>
        <w:t>.</w:t>
      </w:r>
      <w:r w:rsidRPr="000943FD">
        <w:rPr>
          <w:rFonts w:asciiTheme="minorHAnsi" w:hAnsiTheme="minorHAnsi" w:cstheme="minorHAnsi"/>
          <w:color w:val="000000" w:themeColor="text1"/>
          <w:sz w:val="24"/>
          <w:szCs w:val="24"/>
          <w:lang w:val="es"/>
        </w:rPr>
        <w:t xml:space="preserve"> #sdge #</w:t>
      </w:r>
      <w:r w:rsidR="00600C33" w:rsidRPr="000943FD">
        <w:rPr>
          <w:rFonts w:asciiTheme="minorHAnsi" w:hAnsiTheme="minorHAnsi" w:cstheme="minorHAnsi"/>
          <w:color w:val="000000" w:themeColor="text1"/>
          <w:sz w:val="24"/>
          <w:szCs w:val="24"/>
          <w:lang w:val="es"/>
        </w:rPr>
        <w:t>SDGEassist</w:t>
      </w:r>
      <w:r w:rsidRPr="000943FD">
        <w:rPr>
          <w:rFonts w:asciiTheme="minorHAnsi" w:hAnsiTheme="minorHAnsi" w:cstheme="minorHAnsi"/>
          <w:color w:val="000000" w:themeColor="text1"/>
          <w:sz w:val="24"/>
          <w:szCs w:val="24"/>
          <w:lang w:val="es"/>
        </w:rPr>
        <w:t> </w:t>
      </w:r>
    </w:p>
    <w:p w14:paraId="46E25589" w14:textId="6A6E54F0" w:rsidR="0077272B" w:rsidRPr="000943FD" w:rsidRDefault="004D2EA4" w:rsidP="00F10E27">
      <w:pPr>
        <w:pStyle w:val="ListParagraph"/>
        <w:numPr>
          <w:ilvl w:val="0"/>
          <w:numId w:val="1"/>
        </w:numPr>
        <w:spacing w:line="360" w:lineRule="auto"/>
        <w:rPr>
          <w:rFonts w:asciiTheme="minorHAnsi" w:hAnsiTheme="minorHAnsi" w:cstheme="minorHAnsi"/>
          <w:color w:val="000000" w:themeColor="text1"/>
          <w:sz w:val="24"/>
          <w:szCs w:val="24"/>
          <w:lang w:val="es"/>
        </w:rPr>
      </w:pPr>
      <w:r w:rsidRPr="000943FD">
        <w:rPr>
          <w:rFonts w:asciiTheme="minorHAnsi" w:hAnsiTheme="minorHAnsi" w:cstheme="minorHAnsi"/>
          <w:color w:val="000000" w:themeColor="text1"/>
          <w:sz w:val="24"/>
          <w:szCs w:val="24"/>
          <w:lang w:val="es"/>
        </w:rPr>
        <w:t>Learn the latest in green building design</w:t>
      </w:r>
      <w:r w:rsidR="000543C2" w:rsidRPr="000943FD">
        <w:rPr>
          <w:rFonts w:asciiTheme="minorHAnsi" w:hAnsiTheme="minorHAnsi" w:cstheme="minorHAnsi"/>
          <w:color w:val="000000" w:themeColor="text1"/>
          <w:sz w:val="24"/>
          <w:szCs w:val="24"/>
          <w:lang w:val="es"/>
        </w:rPr>
        <w:t>, operations, maintenance and technology</w:t>
      </w:r>
      <w:r w:rsidR="00C83963" w:rsidRPr="000943FD">
        <w:rPr>
          <w:rFonts w:asciiTheme="minorHAnsi" w:hAnsiTheme="minorHAnsi" w:cstheme="minorHAnsi"/>
          <w:color w:val="000000" w:themeColor="text1"/>
          <w:sz w:val="24"/>
          <w:szCs w:val="24"/>
          <w:lang w:val="es"/>
        </w:rPr>
        <w:t xml:space="preserve"> at</w:t>
      </w:r>
      <w:r w:rsidR="000543C2" w:rsidRPr="000943FD">
        <w:rPr>
          <w:rFonts w:asciiTheme="minorHAnsi" w:hAnsiTheme="minorHAnsi" w:cstheme="minorHAnsi"/>
          <w:color w:val="000000" w:themeColor="text1"/>
          <w:sz w:val="24"/>
          <w:szCs w:val="24"/>
          <w:lang w:val="es"/>
        </w:rPr>
        <w:t xml:space="preserve"> </w:t>
      </w:r>
      <w:r w:rsidR="00C12616" w:rsidRPr="000943FD">
        <w:rPr>
          <w:rFonts w:asciiTheme="minorHAnsi" w:hAnsiTheme="minorHAnsi" w:cstheme="minorHAnsi"/>
          <w:color w:val="000000" w:themeColor="text1"/>
          <w:sz w:val="24"/>
          <w:szCs w:val="24"/>
          <w:lang w:val="es"/>
        </w:rPr>
        <w:t>n</w:t>
      </w:r>
      <w:r w:rsidR="000543C2" w:rsidRPr="000943FD">
        <w:rPr>
          <w:rFonts w:asciiTheme="minorHAnsi" w:hAnsiTheme="minorHAnsi" w:cstheme="minorHAnsi"/>
          <w:color w:val="000000" w:themeColor="text1"/>
          <w:sz w:val="24"/>
          <w:szCs w:val="24"/>
          <w:lang w:val="es"/>
        </w:rPr>
        <w:t xml:space="preserve">o-cost energy webinars led by </w:t>
      </w:r>
      <w:r w:rsidR="00C12616" w:rsidRPr="000943FD">
        <w:rPr>
          <w:rFonts w:asciiTheme="minorHAnsi" w:hAnsiTheme="minorHAnsi" w:cstheme="minorHAnsi"/>
          <w:color w:val="000000" w:themeColor="text1"/>
          <w:sz w:val="24"/>
          <w:szCs w:val="24"/>
          <w:lang w:val="es"/>
        </w:rPr>
        <w:t xml:space="preserve">industry </w:t>
      </w:r>
      <w:r w:rsidR="009D1C10" w:rsidRPr="000943FD">
        <w:rPr>
          <w:rFonts w:asciiTheme="minorHAnsi" w:hAnsiTheme="minorHAnsi" w:cstheme="minorHAnsi"/>
          <w:color w:val="000000" w:themeColor="text1"/>
          <w:sz w:val="24"/>
          <w:szCs w:val="24"/>
          <w:lang w:val="es"/>
        </w:rPr>
        <w:t xml:space="preserve">experts. See the </w:t>
      </w:r>
      <w:r w:rsidR="006C4C7E" w:rsidRPr="000943FD">
        <w:rPr>
          <w:rFonts w:asciiTheme="minorHAnsi" w:hAnsiTheme="minorHAnsi" w:cstheme="minorHAnsi"/>
          <w:color w:val="000000" w:themeColor="text1"/>
          <w:sz w:val="24"/>
          <w:szCs w:val="24"/>
          <w:lang w:val="es"/>
        </w:rPr>
        <w:t xml:space="preserve">on-demand </w:t>
      </w:r>
      <w:r w:rsidR="009D1C10" w:rsidRPr="000943FD">
        <w:rPr>
          <w:rFonts w:asciiTheme="minorHAnsi" w:hAnsiTheme="minorHAnsi" w:cstheme="minorHAnsi"/>
          <w:color w:val="000000" w:themeColor="text1"/>
          <w:sz w:val="24"/>
          <w:szCs w:val="24"/>
          <w:lang w:val="es"/>
        </w:rPr>
        <w:t>webinar list at</w:t>
      </w:r>
      <w:r w:rsidR="00E43446" w:rsidRPr="000943FD">
        <w:rPr>
          <w:rFonts w:asciiTheme="minorHAnsi" w:hAnsiTheme="minorHAnsi" w:cstheme="minorHAnsi"/>
          <w:color w:val="000000" w:themeColor="text1"/>
          <w:sz w:val="24"/>
          <w:szCs w:val="24"/>
          <w:lang w:val="es"/>
        </w:rPr>
        <w:t xml:space="preserve"> </w:t>
      </w:r>
      <w:hyperlink r:id="rId40" w:history="1">
        <w:r w:rsidR="00E43446" w:rsidRPr="000943FD">
          <w:rPr>
            <w:rStyle w:val="Hyperlink"/>
            <w:rFonts w:asciiTheme="minorHAnsi" w:hAnsiTheme="minorHAnsi" w:cstheme="minorHAnsi"/>
            <w:b/>
            <w:bCs/>
            <w:color w:val="auto"/>
            <w:sz w:val="24"/>
            <w:szCs w:val="24"/>
          </w:rPr>
          <w:t>sdge.com/EIC</w:t>
        </w:r>
      </w:hyperlink>
      <w:r w:rsidR="009D1C10" w:rsidRPr="000943FD">
        <w:rPr>
          <w:rFonts w:asciiTheme="minorHAnsi" w:hAnsiTheme="minorHAnsi" w:cstheme="minorHAnsi"/>
          <w:color w:val="000000" w:themeColor="text1"/>
          <w:sz w:val="24"/>
          <w:szCs w:val="24"/>
          <w:lang w:val="es"/>
        </w:rPr>
        <w:t>. #sdge #</w:t>
      </w:r>
      <w:r w:rsidR="00600C33" w:rsidRPr="000943FD">
        <w:rPr>
          <w:rFonts w:asciiTheme="minorHAnsi" w:hAnsiTheme="minorHAnsi" w:cstheme="minorHAnsi"/>
          <w:color w:val="000000" w:themeColor="text1"/>
          <w:sz w:val="24"/>
          <w:szCs w:val="24"/>
          <w:lang w:val="es"/>
        </w:rPr>
        <w:t>SDGEassist</w:t>
      </w:r>
      <w:r w:rsidR="009D1C10" w:rsidRPr="000943FD">
        <w:rPr>
          <w:rFonts w:asciiTheme="minorHAnsi" w:hAnsiTheme="minorHAnsi" w:cstheme="minorHAnsi"/>
          <w:color w:val="000000" w:themeColor="text1"/>
          <w:sz w:val="24"/>
          <w:szCs w:val="24"/>
          <w:lang w:val="es"/>
        </w:rPr>
        <w:t> </w:t>
      </w:r>
    </w:p>
    <w:p w14:paraId="04059F71" w14:textId="1EC3E82B" w:rsidR="00F73F48" w:rsidRPr="000943FD" w:rsidRDefault="0077272B" w:rsidP="00F10E27">
      <w:pPr>
        <w:pStyle w:val="NormalWeb"/>
        <w:numPr>
          <w:ilvl w:val="0"/>
          <w:numId w:val="1"/>
        </w:numPr>
        <w:spacing w:before="0" w:beforeAutospacing="0" w:after="165" w:afterAutospacing="0" w:line="360" w:lineRule="auto"/>
        <w:rPr>
          <w:rFonts w:asciiTheme="minorHAnsi" w:eastAsia="Times New Roman" w:hAnsiTheme="minorHAnsi" w:cstheme="minorHAnsi"/>
          <w:b/>
          <w:bCs/>
          <w:color w:val="000000" w:themeColor="text1"/>
          <w:sz w:val="24"/>
          <w:szCs w:val="24"/>
        </w:rPr>
      </w:pPr>
      <w:r w:rsidRPr="000943FD">
        <w:rPr>
          <w:rFonts w:asciiTheme="minorHAnsi" w:hAnsiTheme="minorHAnsi" w:cstheme="minorHAnsi"/>
          <w:color w:val="000000" w:themeColor="text1"/>
          <w:sz w:val="24"/>
          <w:szCs w:val="24"/>
          <w:lang w:val="es"/>
        </w:rPr>
        <w:t>Enroll in a no-cost</w:t>
      </w:r>
      <w:r w:rsidR="00F03ABE" w:rsidRPr="000943FD">
        <w:rPr>
          <w:rFonts w:asciiTheme="minorHAnsi" w:hAnsiTheme="minorHAnsi" w:cstheme="minorHAnsi"/>
          <w:color w:val="000000" w:themeColor="text1"/>
          <w:sz w:val="24"/>
          <w:szCs w:val="24"/>
          <w:lang w:val="es"/>
        </w:rPr>
        <w:t>, on-demand</w:t>
      </w:r>
      <w:r w:rsidRPr="000943FD">
        <w:rPr>
          <w:rFonts w:asciiTheme="minorHAnsi" w:hAnsiTheme="minorHAnsi" w:cstheme="minorHAnsi"/>
          <w:color w:val="000000" w:themeColor="text1"/>
          <w:sz w:val="24"/>
          <w:szCs w:val="24"/>
          <w:lang w:val="es"/>
        </w:rPr>
        <w:t xml:space="preserve"> energy topic webinar. Energy education and training can give you</w:t>
      </w:r>
      <w:r w:rsidR="00FC0227" w:rsidRPr="000943FD">
        <w:rPr>
          <w:rFonts w:asciiTheme="minorHAnsi" w:hAnsiTheme="minorHAnsi" w:cstheme="minorHAnsi"/>
          <w:color w:val="000000" w:themeColor="text1"/>
          <w:sz w:val="24"/>
          <w:szCs w:val="24"/>
          <w:lang w:val="es"/>
        </w:rPr>
        <w:t xml:space="preserve"> and your employees</w:t>
      </w:r>
      <w:r w:rsidRPr="000943FD">
        <w:rPr>
          <w:rFonts w:asciiTheme="minorHAnsi" w:hAnsiTheme="minorHAnsi" w:cstheme="minorHAnsi"/>
          <w:color w:val="000000" w:themeColor="text1"/>
          <w:sz w:val="24"/>
          <w:szCs w:val="24"/>
          <w:lang w:val="es"/>
        </w:rPr>
        <w:t xml:space="preserve"> the knowledge and skills that customers value. Check out the webinar list at</w:t>
      </w:r>
      <w:r w:rsidR="00024783" w:rsidRPr="000943FD">
        <w:rPr>
          <w:rFonts w:asciiTheme="minorHAnsi" w:hAnsiTheme="minorHAnsi" w:cstheme="minorHAnsi"/>
          <w:color w:val="000000" w:themeColor="text1"/>
          <w:sz w:val="24"/>
          <w:szCs w:val="24"/>
          <w:lang w:val="es"/>
        </w:rPr>
        <w:t xml:space="preserve"> </w:t>
      </w:r>
      <w:hyperlink r:id="rId41" w:history="1">
        <w:r w:rsidR="00E43446" w:rsidRPr="000943FD">
          <w:rPr>
            <w:rStyle w:val="Hyperlink"/>
            <w:rFonts w:asciiTheme="minorHAnsi" w:hAnsiTheme="minorHAnsi" w:cstheme="minorHAnsi"/>
            <w:b/>
            <w:bCs/>
            <w:color w:val="auto"/>
            <w:sz w:val="24"/>
            <w:szCs w:val="24"/>
          </w:rPr>
          <w:t>sdge.com/EIC</w:t>
        </w:r>
      </w:hyperlink>
      <w:r w:rsidR="00E43446" w:rsidRPr="000943FD">
        <w:rPr>
          <w:rFonts w:asciiTheme="minorHAnsi" w:hAnsiTheme="minorHAnsi" w:cstheme="minorHAnsi"/>
          <w:sz w:val="24"/>
          <w:szCs w:val="24"/>
        </w:rPr>
        <w:t>.</w:t>
      </w:r>
      <w:r w:rsidR="00E43446" w:rsidRPr="000943FD">
        <w:rPr>
          <w:rFonts w:asciiTheme="minorHAnsi" w:hAnsiTheme="minorHAnsi" w:cstheme="minorHAnsi"/>
          <w:b/>
          <w:bCs/>
          <w:sz w:val="24"/>
          <w:szCs w:val="24"/>
        </w:rPr>
        <w:t xml:space="preserve"> </w:t>
      </w:r>
      <w:r w:rsidRPr="000943FD">
        <w:rPr>
          <w:rFonts w:asciiTheme="minorHAnsi" w:hAnsiTheme="minorHAnsi" w:cstheme="minorHAnsi"/>
          <w:color w:val="000000" w:themeColor="text1"/>
          <w:sz w:val="24"/>
          <w:szCs w:val="24"/>
          <w:lang w:val="es"/>
        </w:rPr>
        <w:t>#sdge #</w:t>
      </w:r>
      <w:r w:rsidR="00600C33" w:rsidRPr="000943FD">
        <w:rPr>
          <w:rFonts w:asciiTheme="minorHAnsi" w:hAnsiTheme="minorHAnsi" w:cstheme="minorHAnsi"/>
          <w:color w:val="000000" w:themeColor="text1"/>
          <w:sz w:val="24"/>
          <w:szCs w:val="24"/>
          <w:lang w:val="es"/>
        </w:rPr>
        <w:t>SDGEassist</w:t>
      </w:r>
      <w:r w:rsidRPr="000943FD">
        <w:rPr>
          <w:rFonts w:asciiTheme="minorHAnsi" w:hAnsiTheme="minorHAnsi" w:cstheme="minorHAnsi"/>
          <w:color w:val="000000" w:themeColor="text1"/>
          <w:sz w:val="24"/>
          <w:szCs w:val="24"/>
          <w:lang w:val="es"/>
        </w:rPr>
        <w:t>  </w:t>
      </w:r>
    </w:p>
    <w:p w14:paraId="525AAA8C" w14:textId="2CA2ABF9" w:rsidR="00E32454" w:rsidRPr="00957E7B" w:rsidRDefault="0077272B" w:rsidP="00F10E27">
      <w:pPr>
        <w:rPr>
          <w:rFonts w:ascii="Verdana" w:hAnsi="Verdana" w:cstheme="minorHAnsi"/>
          <w:b/>
          <w:bCs/>
        </w:rPr>
      </w:pPr>
      <w:r w:rsidRPr="00957E7B">
        <w:rPr>
          <w:rFonts w:ascii="Verdana" w:hAnsi="Verdana" w:cstheme="minorHAnsi"/>
          <w:b/>
          <w:bCs/>
        </w:rPr>
        <w:t xml:space="preserve">Images: </w:t>
      </w:r>
      <w:r w:rsidR="000919A7" w:rsidRPr="00957E7B">
        <w:rPr>
          <w:rFonts w:ascii="Verdana" w:hAnsi="Verdana" w:cstheme="minorHAnsi"/>
          <w:b/>
          <w:bCs/>
        </w:rPr>
        <w:t>TAKE ADVANTAGE OF NO-COST TRAININGS FROM ENERGY EXPERTS</w:t>
      </w:r>
    </w:p>
    <w:p w14:paraId="6F1F22FC" w14:textId="38671441" w:rsidR="00B61825" w:rsidRPr="000943FD" w:rsidRDefault="00DA486A" w:rsidP="00F10E27">
      <w:pPr>
        <w:tabs>
          <w:tab w:val="left" w:pos="2370"/>
        </w:tabs>
        <w:rPr>
          <w:rFonts w:cstheme="minorHAnsi"/>
          <w:noProof/>
          <w:color w:val="000000" w:themeColor="text1"/>
          <w:sz w:val="24"/>
          <w:szCs w:val="24"/>
        </w:rPr>
      </w:pPr>
      <w:r w:rsidRPr="000943FD">
        <w:rPr>
          <w:rFonts w:cstheme="minorHAnsi"/>
          <w:noProof/>
          <w:color w:val="000000" w:themeColor="text1"/>
          <w:sz w:val="24"/>
          <w:szCs w:val="24"/>
        </w:rPr>
        <w:drawing>
          <wp:inline distT="0" distB="0" distL="0" distR="0" wp14:anchorId="01BC8758" wp14:editId="442CCC45">
            <wp:extent cx="2866031" cy="1800225"/>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3522" cy="1823774"/>
                    </a:xfrm>
                    <a:prstGeom prst="rect">
                      <a:avLst/>
                    </a:prstGeom>
                  </pic:spPr>
                </pic:pic>
              </a:graphicData>
            </a:graphic>
          </wp:inline>
        </w:drawing>
      </w:r>
      <w:r w:rsidR="003D14F6" w:rsidRPr="000943FD">
        <w:rPr>
          <w:rFonts w:cstheme="minorHAnsi"/>
          <w:color w:val="000000" w:themeColor="text1"/>
          <w:sz w:val="24"/>
          <w:szCs w:val="24"/>
        </w:rPr>
        <w:t xml:space="preserve"> </w:t>
      </w:r>
    </w:p>
    <w:p w14:paraId="3115D43A" w14:textId="5512E62B" w:rsidR="00565CEE" w:rsidRPr="000943FD" w:rsidRDefault="00565CEE" w:rsidP="004453A9">
      <w:pPr>
        <w:tabs>
          <w:tab w:val="left" w:pos="2370"/>
        </w:tabs>
        <w:rPr>
          <w:rFonts w:cstheme="minorHAnsi"/>
          <w:sz w:val="24"/>
          <w:szCs w:val="24"/>
        </w:rPr>
      </w:pPr>
    </w:p>
    <w:p w14:paraId="60CF7BB4" w14:textId="5B15B210" w:rsidR="004453A9" w:rsidRPr="000943FD" w:rsidRDefault="00BA7E32" w:rsidP="004453A9">
      <w:pPr>
        <w:tabs>
          <w:tab w:val="left" w:pos="2370"/>
        </w:tabs>
        <w:rPr>
          <w:rFonts w:cstheme="minorHAnsi"/>
          <w:sz w:val="24"/>
          <w:szCs w:val="24"/>
        </w:rPr>
      </w:pPr>
      <w:r>
        <w:rPr>
          <w:rFonts w:cstheme="minorHAnsi"/>
          <w:noProof/>
          <w:sz w:val="24"/>
          <w:szCs w:val="24"/>
        </w:rPr>
        <w:lastRenderedPageBreak/>
        <w:drawing>
          <wp:inline distT="0" distB="0" distL="0" distR="0" wp14:anchorId="6A5CE6CD" wp14:editId="43FF02FD">
            <wp:extent cx="3313947" cy="2205050"/>
            <wp:effectExtent l="0" t="0" r="1270" b="5080"/>
            <wp:docPr id="16" name="Picture 16" descr="A close-up of hands typing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hands typing on a computer&#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22744" cy="2210904"/>
                    </a:xfrm>
                    <a:prstGeom prst="rect">
                      <a:avLst/>
                    </a:prstGeom>
                  </pic:spPr>
                </pic:pic>
              </a:graphicData>
            </a:graphic>
          </wp:inline>
        </w:drawing>
      </w:r>
    </w:p>
    <w:sectPr w:rsidR="004453A9" w:rsidRPr="000943FD" w:rsidSect="003B4A69">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01F7C" w14:textId="77777777" w:rsidR="006D589E" w:rsidRDefault="006D589E" w:rsidP="00760D7D">
      <w:pPr>
        <w:spacing w:after="0" w:line="240" w:lineRule="auto"/>
      </w:pPr>
      <w:r>
        <w:separator/>
      </w:r>
    </w:p>
  </w:endnote>
  <w:endnote w:type="continuationSeparator" w:id="0">
    <w:p w14:paraId="2A2B7C3A" w14:textId="77777777" w:rsidR="006D589E" w:rsidRDefault="006D589E" w:rsidP="00760D7D">
      <w:pPr>
        <w:spacing w:after="0" w:line="240" w:lineRule="auto"/>
      </w:pPr>
      <w:r>
        <w:continuationSeparator/>
      </w:r>
    </w:p>
  </w:endnote>
  <w:endnote w:type="continuationNotice" w:id="1">
    <w:p w14:paraId="5E3245B2" w14:textId="77777777" w:rsidR="006D589E" w:rsidRDefault="006D5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B8BC" w14:textId="77777777" w:rsidR="006D589E" w:rsidRDefault="006D589E" w:rsidP="00760D7D">
      <w:pPr>
        <w:spacing w:after="0" w:line="240" w:lineRule="auto"/>
      </w:pPr>
      <w:r>
        <w:separator/>
      </w:r>
    </w:p>
  </w:footnote>
  <w:footnote w:type="continuationSeparator" w:id="0">
    <w:p w14:paraId="7F019136" w14:textId="77777777" w:rsidR="006D589E" w:rsidRDefault="006D589E" w:rsidP="00760D7D">
      <w:pPr>
        <w:spacing w:after="0" w:line="240" w:lineRule="auto"/>
      </w:pPr>
      <w:r>
        <w:continuationSeparator/>
      </w:r>
    </w:p>
  </w:footnote>
  <w:footnote w:type="continuationNotice" w:id="1">
    <w:p w14:paraId="23DD8EB9" w14:textId="77777777" w:rsidR="006D589E" w:rsidRDefault="006D58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1C0"/>
    <w:multiLevelType w:val="multilevel"/>
    <w:tmpl w:val="0E424E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D2DDF"/>
    <w:multiLevelType w:val="multilevel"/>
    <w:tmpl w:val="E026D2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B79D7"/>
    <w:multiLevelType w:val="multilevel"/>
    <w:tmpl w:val="FB76A7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3572B"/>
    <w:multiLevelType w:val="multilevel"/>
    <w:tmpl w:val="8AA8D1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D68CF"/>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D46D0"/>
    <w:multiLevelType w:val="hybridMultilevel"/>
    <w:tmpl w:val="D87E1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F62501"/>
    <w:multiLevelType w:val="multilevel"/>
    <w:tmpl w:val="97E8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6D0478"/>
    <w:multiLevelType w:val="multilevel"/>
    <w:tmpl w:val="4B72D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C5E601D"/>
    <w:multiLevelType w:val="multilevel"/>
    <w:tmpl w:val="E962E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AB1966"/>
    <w:multiLevelType w:val="multilevel"/>
    <w:tmpl w:val="02A23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ECE47E0"/>
    <w:multiLevelType w:val="multilevel"/>
    <w:tmpl w:val="54D850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D863F3"/>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C25C9"/>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27433"/>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50CE2"/>
    <w:multiLevelType w:val="hybridMultilevel"/>
    <w:tmpl w:val="B23C4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81E61"/>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96E8B"/>
    <w:multiLevelType w:val="multilevel"/>
    <w:tmpl w:val="1D049B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BF7FD3"/>
    <w:multiLevelType w:val="multilevel"/>
    <w:tmpl w:val="16A2C3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2A132A"/>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4D7E39"/>
    <w:multiLevelType w:val="multilevel"/>
    <w:tmpl w:val="23365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E169AB"/>
    <w:multiLevelType w:val="hybridMultilevel"/>
    <w:tmpl w:val="43E29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C23DD"/>
    <w:multiLevelType w:val="hybridMultilevel"/>
    <w:tmpl w:val="4D8A26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B5764"/>
    <w:multiLevelType w:val="hybridMultilevel"/>
    <w:tmpl w:val="B44C5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3A06EC"/>
    <w:multiLevelType w:val="multilevel"/>
    <w:tmpl w:val="6BDEA3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B474C4"/>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777CD6"/>
    <w:multiLevelType w:val="multilevel"/>
    <w:tmpl w:val="BFB61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E915C4"/>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829B9"/>
    <w:multiLevelType w:val="multilevel"/>
    <w:tmpl w:val="B924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D501F1"/>
    <w:multiLevelType w:val="multilevel"/>
    <w:tmpl w:val="62A6E4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8134743"/>
    <w:multiLevelType w:val="multilevel"/>
    <w:tmpl w:val="1E921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71C48"/>
    <w:multiLevelType w:val="multilevel"/>
    <w:tmpl w:val="41826D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756598"/>
    <w:multiLevelType w:val="multilevel"/>
    <w:tmpl w:val="980A3B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7003D"/>
    <w:multiLevelType w:val="multilevel"/>
    <w:tmpl w:val="86B8AF8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4"/>
  </w:num>
  <w:num w:numId="2">
    <w:abstractNumId w:val="25"/>
  </w:num>
  <w:num w:numId="3">
    <w:abstractNumId w:val="21"/>
  </w:num>
  <w:num w:numId="4">
    <w:abstractNumId w:val="14"/>
  </w:num>
  <w:num w:numId="5">
    <w:abstractNumId w:val="2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4"/>
  </w:num>
  <w:num w:numId="9">
    <w:abstractNumId w:val="13"/>
  </w:num>
  <w:num w:numId="10">
    <w:abstractNumId w:val="2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28"/>
  </w:num>
  <w:num w:numId="21">
    <w:abstractNumId w:val="8"/>
  </w:num>
  <w:num w:numId="22">
    <w:abstractNumId w:val="26"/>
  </w:num>
  <w:num w:numId="23">
    <w:abstractNumId w:val="6"/>
  </w:num>
  <w:num w:numId="24">
    <w:abstractNumId w:val="19"/>
  </w:num>
  <w:num w:numId="25">
    <w:abstractNumId w:val="3"/>
  </w:num>
  <w:num w:numId="26">
    <w:abstractNumId w:val="10"/>
  </w:num>
  <w:num w:numId="27">
    <w:abstractNumId w:val="32"/>
  </w:num>
  <w:num w:numId="28">
    <w:abstractNumId w:val="33"/>
  </w:num>
  <w:num w:numId="29">
    <w:abstractNumId w:val="0"/>
  </w:num>
  <w:num w:numId="30">
    <w:abstractNumId w:val="17"/>
  </w:num>
  <w:num w:numId="31">
    <w:abstractNumId w:val="30"/>
  </w:num>
  <w:num w:numId="32">
    <w:abstractNumId w:val="1"/>
  </w:num>
  <w:num w:numId="33">
    <w:abstractNumId w:val="2"/>
  </w:num>
  <w:num w:numId="34">
    <w:abstractNumId w:val="23"/>
  </w:num>
  <w:num w:numId="35">
    <w:abstractNumId w:val="16"/>
  </w:num>
  <w:num w:numId="36">
    <w:abstractNumId w:val="24"/>
  </w:num>
  <w:num w:numId="37">
    <w:abstractNumId w:val="27"/>
  </w:num>
  <w:num w:numId="3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54"/>
    <w:rsid w:val="000052A9"/>
    <w:rsid w:val="00005415"/>
    <w:rsid w:val="00006BE4"/>
    <w:rsid w:val="00006E4C"/>
    <w:rsid w:val="000079A2"/>
    <w:rsid w:val="00007B0D"/>
    <w:rsid w:val="00007F81"/>
    <w:rsid w:val="00010B6C"/>
    <w:rsid w:val="000111CF"/>
    <w:rsid w:val="00011787"/>
    <w:rsid w:val="000117B4"/>
    <w:rsid w:val="000118A2"/>
    <w:rsid w:val="00011E4C"/>
    <w:rsid w:val="00011F0E"/>
    <w:rsid w:val="00013A88"/>
    <w:rsid w:val="00013DC4"/>
    <w:rsid w:val="00014238"/>
    <w:rsid w:val="000149B3"/>
    <w:rsid w:val="00014D4E"/>
    <w:rsid w:val="00015B89"/>
    <w:rsid w:val="00015B9A"/>
    <w:rsid w:val="0001641E"/>
    <w:rsid w:val="000165BA"/>
    <w:rsid w:val="000169FE"/>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1B21"/>
    <w:rsid w:val="000327A9"/>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4D"/>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89A"/>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CB0"/>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3FD"/>
    <w:rsid w:val="00094EF3"/>
    <w:rsid w:val="000951E9"/>
    <w:rsid w:val="00095643"/>
    <w:rsid w:val="00096E34"/>
    <w:rsid w:val="00097512"/>
    <w:rsid w:val="0009754A"/>
    <w:rsid w:val="00097596"/>
    <w:rsid w:val="000978E5"/>
    <w:rsid w:val="00097B63"/>
    <w:rsid w:val="00097E5D"/>
    <w:rsid w:val="000A0652"/>
    <w:rsid w:val="000A165D"/>
    <w:rsid w:val="000A1A8A"/>
    <w:rsid w:val="000A1BBD"/>
    <w:rsid w:val="000A21B0"/>
    <w:rsid w:val="000A2C20"/>
    <w:rsid w:val="000A3AFC"/>
    <w:rsid w:val="000A3C67"/>
    <w:rsid w:val="000A41D2"/>
    <w:rsid w:val="000A424E"/>
    <w:rsid w:val="000A44EA"/>
    <w:rsid w:val="000A6613"/>
    <w:rsid w:val="000A6BC1"/>
    <w:rsid w:val="000A793C"/>
    <w:rsid w:val="000B04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99D"/>
    <w:rsid w:val="000C4BA6"/>
    <w:rsid w:val="000C566D"/>
    <w:rsid w:val="000C5A43"/>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206B"/>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5AC"/>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4B05"/>
    <w:rsid w:val="00105349"/>
    <w:rsid w:val="0010688E"/>
    <w:rsid w:val="00106E7E"/>
    <w:rsid w:val="001070D7"/>
    <w:rsid w:val="00107273"/>
    <w:rsid w:val="0010773E"/>
    <w:rsid w:val="00110DF9"/>
    <w:rsid w:val="00111505"/>
    <w:rsid w:val="00111E08"/>
    <w:rsid w:val="00111FA4"/>
    <w:rsid w:val="0011380D"/>
    <w:rsid w:val="001138E0"/>
    <w:rsid w:val="00113DC8"/>
    <w:rsid w:val="00113EC4"/>
    <w:rsid w:val="00114439"/>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1CF"/>
    <w:rsid w:val="0012346A"/>
    <w:rsid w:val="0012386C"/>
    <w:rsid w:val="0012458E"/>
    <w:rsid w:val="001246BC"/>
    <w:rsid w:val="001251F3"/>
    <w:rsid w:val="00125BF2"/>
    <w:rsid w:val="00125E0F"/>
    <w:rsid w:val="00125F66"/>
    <w:rsid w:val="00125FFA"/>
    <w:rsid w:val="001260FF"/>
    <w:rsid w:val="0012631C"/>
    <w:rsid w:val="00126E21"/>
    <w:rsid w:val="00130340"/>
    <w:rsid w:val="0013043B"/>
    <w:rsid w:val="001323F3"/>
    <w:rsid w:val="00132F91"/>
    <w:rsid w:val="00133C43"/>
    <w:rsid w:val="00133DC8"/>
    <w:rsid w:val="00134655"/>
    <w:rsid w:val="00134925"/>
    <w:rsid w:val="00135986"/>
    <w:rsid w:val="0013623F"/>
    <w:rsid w:val="00136D24"/>
    <w:rsid w:val="001372AB"/>
    <w:rsid w:val="00137725"/>
    <w:rsid w:val="00137B9A"/>
    <w:rsid w:val="00137F56"/>
    <w:rsid w:val="001404D7"/>
    <w:rsid w:val="00140905"/>
    <w:rsid w:val="00140A7B"/>
    <w:rsid w:val="00140A7F"/>
    <w:rsid w:val="0014217D"/>
    <w:rsid w:val="00142614"/>
    <w:rsid w:val="00142B53"/>
    <w:rsid w:val="00143491"/>
    <w:rsid w:val="00143D81"/>
    <w:rsid w:val="001443FD"/>
    <w:rsid w:val="00145F9C"/>
    <w:rsid w:val="0014678C"/>
    <w:rsid w:val="00146D1B"/>
    <w:rsid w:val="00147439"/>
    <w:rsid w:val="00147610"/>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5D1B"/>
    <w:rsid w:val="0016633D"/>
    <w:rsid w:val="001667A9"/>
    <w:rsid w:val="001667EF"/>
    <w:rsid w:val="00166FF0"/>
    <w:rsid w:val="0017061D"/>
    <w:rsid w:val="001709C7"/>
    <w:rsid w:val="00170F7B"/>
    <w:rsid w:val="00171231"/>
    <w:rsid w:val="001718E2"/>
    <w:rsid w:val="001737D9"/>
    <w:rsid w:val="00174538"/>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4B01"/>
    <w:rsid w:val="00185340"/>
    <w:rsid w:val="00185473"/>
    <w:rsid w:val="00185A06"/>
    <w:rsid w:val="00186844"/>
    <w:rsid w:val="001876FD"/>
    <w:rsid w:val="0018786F"/>
    <w:rsid w:val="00187FE5"/>
    <w:rsid w:val="00190D4D"/>
    <w:rsid w:val="00190DF2"/>
    <w:rsid w:val="001916FA"/>
    <w:rsid w:val="00191F07"/>
    <w:rsid w:val="00191F35"/>
    <w:rsid w:val="0019302B"/>
    <w:rsid w:val="0019424F"/>
    <w:rsid w:val="00194764"/>
    <w:rsid w:val="00194899"/>
    <w:rsid w:val="00194A33"/>
    <w:rsid w:val="00195D15"/>
    <w:rsid w:val="0019685E"/>
    <w:rsid w:val="001969F9"/>
    <w:rsid w:val="00196C02"/>
    <w:rsid w:val="00196C10"/>
    <w:rsid w:val="001972B6"/>
    <w:rsid w:val="001976DA"/>
    <w:rsid w:val="00197D2D"/>
    <w:rsid w:val="00197F0D"/>
    <w:rsid w:val="001A0422"/>
    <w:rsid w:val="001A054F"/>
    <w:rsid w:val="001A05DE"/>
    <w:rsid w:val="001A173B"/>
    <w:rsid w:val="001A1BD3"/>
    <w:rsid w:val="001A2CBA"/>
    <w:rsid w:val="001A2CC0"/>
    <w:rsid w:val="001A343C"/>
    <w:rsid w:val="001A373A"/>
    <w:rsid w:val="001A3AFC"/>
    <w:rsid w:val="001A3D1A"/>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4B50"/>
    <w:rsid w:val="001B5199"/>
    <w:rsid w:val="001B5CE6"/>
    <w:rsid w:val="001B5F50"/>
    <w:rsid w:val="001B6B51"/>
    <w:rsid w:val="001B76BD"/>
    <w:rsid w:val="001B77D2"/>
    <w:rsid w:val="001B78F5"/>
    <w:rsid w:val="001B79EA"/>
    <w:rsid w:val="001B7FAE"/>
    <w:rsid w:val="001C004D"/>
    <w:rsid w:val="001C0408"/>
    <w:rsid w:val="001C1BE3"/>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772"/>
    <w:rsid w:val="001D2AC7"/>
    <w:rsid w:val="001D2C56"/>
    <w:rsid w:val="001D31F8"/>
    <w:rsid w:val="001D34DB"/>
    <w:rsid w:val="001D3DEF"/>
    <w:rsid w:val="001D4090"/>
    <w:rsid w:val="001D5640"/>
    <w:rsid w:val="001D5757"/>
    <w:rsid w:val="001D59AF"/>
    <w:rsid w:val="001D65BE"/>
    <w:rsid w:val="001D6899"/>
    <w:rsid w:val="001D7136"/>
    <w:rsid w:val="001E0021"/>
    <w:rsid w:val="001E0851"/>
    <w:rsid w:val="001E1107"/>
    <w:rsid w:val="001E22C6"/>
    <w:rsid w:val="001E2DC7"/>
    <w:rsid w:val="001E32A4"/>
    <w:rsid w:val="001E3837"/>
    <w:rsid w:val="001E4230"/>
    <w:rsid w:val="001E48BD"/>
    <w:rsid w:val="001E5C98"/>
    <w:rsid w:val="001E5CA1"/>
    <w:rsid w:val="001E5F3D"/>
    <w:rsid w:val="001E7268"/>
    <w:rsid w:val="001E7E3A"/>
    <w:rsid w:val="001E7EE5"/>
    <w:rsid w:val="001F0653"/>
    <w:rsid w:val="001F1392"/>
    <w:rsid w:val="001F1C29"/>
    <w:rsid w:val="001F239D"/>
    <w:rsid w:val="001F2A1D"/>
    <w:rsid w:val="001F2DB4"/>
    <w:rsid w:val="001F4634"/>
    <w:rsid w:val="001F4C4F"/>
    <w:rsid w:val="001F4F96"/>
    <w:rsid w:val="001F5215"/>
    <w:rsid w:val="001F563C"/>
    <w:rsid w:val="001F5C1B"/>
    <w:rsid w:val="001F6301"/>
    <w:rsid w:val="001F6535"/>
    <w:rsid w:val="001F66ED"/>
    <w:rsid w:val="001F7CE1"/>
    <w:rsid w:val="002000F4"/>
    <w:rsid w:val="002003C0"/>
    <w:rsid w:val="0020052D"/>
    <w:rsid w:val="002009BF"/>
    <w:rsid w:val="00201A41"/>
    <w:rsid w:val="00201F54"/>
    <w:rsid w:val="0020245D"/>
    <w:rsid w:val="00202CDF"/>
    <w:rsid w:val="00204A9C"/>
    <w:rsid w:val="00204BA8"/>
    <w:rsid w:val="00204D20"/>
    <w:rsid w:val="0020667A"/>
    <w:rsid w:val="00206AF2"/>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1999"/>
    <w:rsid w:val="00222296"/>
    <w:rsid w:val="002228A8"/>
    <w:rsid w:val="00222B7B"/>
    <w:rsid w:val="002230CA"/>
    <w:rsid w:val="00224C17"/>
    <w:rsid w:val="00226239"/>
    <w:rsid w:val="002267A0"/>
    <w:rsid w:val="00226E61"/>
    <w:rsid w:val="00227640"/>
    <w:rsid w:val="00227748"/>
    <w:rsid w:val="002278A9"/>
    <w:rsid w:val="002314F9"/>
    <w:rsid w:val="00231865"/>
    <w:rsid w:val="00231AF3"/>
    <w:rsid w:val="00231C09"/>
    <w:rsid w:val="00231C9D"/>
    <w:rsid w:val="00232092"/>
    <w:rsid w:val="0023211D"/>
    <w:rsid w:val="00232156"/>
    <w:rsid w:val="00232768"/>
    <w:rsid w:val="0023297D"/>
    <w:rsid w:val="00232E9C"/>
    <w:rsid w:val="002333B7"/>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072"/>
    <w:rsid w:val="00242177"/>
    <w:rsid w:val="0024283F"/>
    <w:rsid w:val="002428A0"/>
    <w:rsid w:val="00242B1D"/>
    <w:rsid w:val="0024336C"/>
    <w:rsid w:val="00243390"/>
    <w:rsid w:val="00243670"/>
    <w:rsid w:val="00243CBB"/>
    <w:rsid w:val="0024524F"/>
    <w:rsid w:val="002454FE"/>
    <w:rsid w:val="00245613"/>
    <w:rsid w:val="00245A9A"/>
    <w:rsid w:val="00246C57"/>
    <w:rsid w:val="00246D01"/>
    <w:rsid w:val="00246EE8"/>
    <w:rsid w:val="002470AD"/>
    <w:rsid w:val="00247940"/>
    <w:rsid w:val="00247BB0"/>
    <w:rsid w:val="002505F0"/>
    <w:rsid w:val="002509FB"/>
    <w:rsid w:val="00251201"/>
    <w:rsid w:val="00251AFD"/>
    <w:rsid w:val="00252384"/>
    <w:rsid w:val="00253BFA"/>
    <w:rsid w:val="00254F1E"/>
    <w:rsid w:val="002552E4"/>
    <w:rsid w:val="0025591A"/>
    <w:rsid w:val="0025676A"/>
    <w:rsid w:val="00256D9A"/>
    <w:rsid w:val="002574B2"/>
    <w:rsid w:val="0025766C"/>
    <w:rsid w:val="00257863"/>
    <w:rsid w:val="00257D5A"/>
    <w:rsid w:val="00260877"/>
    <w:rsid w:val="00260D2B"/>
    <w:rsid w:val="00260F16"/>
    <w:rsid w:val="00261A6F"/>
    <w:rsid w:val="00261B19"/>
    <w:rsid w:val="00261DDE"/>
    <w:rsid w:val="00262F5D"/>
    <w:rsid w:val="00263002"/>
    <w:rsid w:val="00263208"/>
    <w:rsid w:val="0026395D"/>
    <w:rsid w:val="00263F67"/>
    <w:rsid w:val="002642F2"/>
    <w:rsid w:val="00264B3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57BF"/>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071"/>
    <w:rsid w:val="00291934"/>
    <w:rsid w:val="00291E25"/>
    <w:rsid w:val="00292442"/>
    <w:rsid w:val="002936E0"/>
    <w:rsid w:val="00293D33"/>
    <w:rsid w:val="00296157"/>
    <w:rsid w:val="00296550"/>
    <w:rsid w:val="00297438"/>
    <w:rsid w:val="002A0679"/>
    <w:rsid w:val="002A0FD9"/>
    <w:rsid w:val="002A1B5C"/>
    <w:rsid w:val="002A1CC3"/>
    <w:rsid w:val="002A1ECB"/>
    <w:rsid w:val="002A2638"/>
    <w:rsid w:val="002A2B0E"/>
    <w:rsid w:val="002A3234"/>
    <w:rsid w:val="002A3728"/>
    <w:rsid w:val="002A39E3"/>
    <w:rsid w:val="002A3F4C"/>
    <w:rsid w:val="002A458B"/>
    <w:rsid w:val="002A499E"/>
    <w:rsid w:val="002A515F"/>
    <w:rsid w:val="002A5193"/>
    <w:rsid w:val="002A5560"/>
    <w:rsid w:val="002A5EFC"/>
    <w:rsid w:val="002A6621"/>
    <w:rsid w:val="002A693D"/>
    <w:rsid w:val="002A71B5"/>
    <w:rsid w:val="002A7E02"/>
    <w:rsid w:val="002B1560"/>
    <w:rsid w:val="002B19AF"/>
    <w:rsid w:val="002B219A"/>
    <w:rsid w:val="002B2CA1"/>
    <w:rsid w:val="002B3370"/>
    <w:rsid w:val="002B3E22"/>
    <w:rsid w:val="002B41C7"/>
    <w:rsid w:val="002B5B31"/>
    <w:rsid w:val="002B6239"/>
    <w:rsid w:val="002B6451"/>
    <w:rsid w:val="002B7068"/>
    <w:rsid w:val="002B7220"/>
    <w:rsid w:val="002B741A"/>
    <w:rsid w:val="002B7764"/>
    <w:rsid w:val="002B7A74"/>
    <w:rsid w:val="002B7BD7"/>
    <w:rsid w:val="002B7DA7"/>
    <w:rsid w:val="002B7DAD"/>
    <w:rsid w:val="002B7E94"/>
    <w:rsid w:val="002C1164"/>
    <w:rsid w:val="002C1897"/>
    <w:rsid w:val="002C20AA"/>
    <w:rsid w:val="002C2769"/>
    <w:rsid w:val="002C279A"/>
    <w:rsid w:val="002C2BEF"/>
    <w:rsid w:val="002C2C8F"/>
    <w:rsid w:val="002C3255"/>
    <w:rsid w:val="002C3389"/>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4836"/>
    <w:rsid w:val="002D5802"/>
    <w:rsid w:val="002D5843"/>
    <w:rsid w:val="002D59ED"/>
    <w:rsid w:val="002D5BF5"/>
    <w:rsid w:val="002D631E"/>
    <w:rsid w:val="002D6AA6"/>
    <w:rsid w:val="002D7335"/>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4032"/>
    <w:rsid w:val="002E504C"/>
    <w:rsid w:val="002E517A"/>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14DD"/>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179"/>
    <w:rsid w:val="00303465"/>
    <w:rsid w:val="00303FD4"/>
    <w:rsid w:val="0030475B"/>
    <w:rsid w:val="00304E13"/>
    <w:rsid w:val="00305051"/>
    <w:rsid w:val="0030519B"/>
    <w:rsid w:val="00305342"/>
    <w:rsid w:val="00305689"/>
    <w:rsid w:val="00305C7B"/>
    <w:rsid w:val="0030620E"/>
    <w:rsid w:val="0030665B"/>
    <w:rsid w:val="00306C3F"/>
    <w:rsid w:val="00307173"/>
    <w:rsid w:val="003071B1"/>
    <w:rsid w:val="0030728C"/>
    <w:rsid w:val="003073D6"/>
    <w:rsid w:val="00307472"/>
    <w:rsid w:val="00307541"/>
    <w:rsid w:val="00307E83"/>
    <w:rsid w:val="0031049F"/>
    <w:rsid w:val="003106A6"/>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30"/>
    <w:rsid w:val="003241FB"/>
    <w:rsid w:val="003248A1"/>
    <w:rsid w:val="00325113"/>
    <w:rsid w:val="00326A56"/>
    <w:rsid w:val="0032729C"/>
    <w:rsid w:val="003273DD"/>
    <w:rsid w:val="0032743C"/>
    <w:rsid w:val="003274A8"/>
    <w:rsid w:val="0032771E"/>
    <w:rsid w:val="003278A3"/>
    <w:rsid w:val="00330534"/>
    <w:rsid w:val="00330904"/>
    <w:rsid w:val="00331A9F"/>
    <w:rsid w:val="00331D14"/>
    <w:rsid w:val="00332D1F"/>
    <w:rsid w:val="00332D54"/>
    <w:rsid w:val="003330B8"/>
    <w:rsid w:val="003333B2"/>
    <w:rsid w:val="00333C6A"/>
    <w:rsid w:val="00333E0C"/>
    <w:rsid w:val="00334428"/>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3E4D"/>
    <w:rsid w:val="00344804"/>
    <w:rsid w:val="00344ABB"/>
    <w:rsid w:val="0034537A"/>
    <w:rsid w:val="003459F1"/>
    <w:rsid w:val="00345D6E"/>
    <w:rsid w:val="00345E15"/>
    <w:rsid w:val="00345E36"/>
    <w:rsid w:val="00345ED8"/>
    <w:rsid w:val="00346703"/>
    <w:rsid w:val="003478B6"/>
    <w:rsid w:val="00347C82"/>
    <w:rsid w:val="00350312"/>
    <w:rsid w:val="00350728"/>
    <w:rsid w:val="00350CA4"/>
    <w:rsid w:val="00351E90"/>
    <w:rsid w:val="00352545"/>
    <w:rsid w:val="003534F7"/>
    <w:rsid w:val="00354449"/>
    <w:rsid w:val="00354749"/>
    <w:rsid w:val="00355A72"/>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3AD"/>
    <w:rsid w:val="003634EE"/>
    <w:rsid w:val="003638A1"/>
    <w:rsid w:val="00364446"/>
    <w:rsid w:val="0036489E"/>
    <w:rsid w:val="00364CA3"/>
    <w:rsid w:val="00365F93"/>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8DA"/>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640"/>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BBD"/>
    <w:rsid w:val="00392E91"/>
    <w:rsid w:val="00393387"/>
    <w:rsid w:val="0039385D"/>
    <w:rsid w:val="00393E78"/>
    <w:rsid w:val="0039430F"/>
    <w:rsid w:val="00394DDC"/>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16E4"/>
    <w:rsid w:val="003B20A5"/>
    <w:rsid w:val="003B22D6"/>
    <w:rsid w:val="003B2B13"/>
    <w:rsid w:val="003B3E73"/>
    <w:rsid w:val="003B41AF"/>
    <w:rsid w:val="003B4425"/>
    <w:rsid w:val="003B46FF"/>
    <w:rsid w:val="003B4791"/>
    <w:rsid w:val="003B4A69"/>
    <w:rsid w:val="003B513C"/>
    <w:rsid w:val="003B588D"/>
    <w:rsid w:val="003B5EF8"/>
    <w:rsid w:val="003B6104"/>
    <w:rsid w:val="003B6B30"/>
    <w:rsid w:val="003B6CF7"/>
    <w:rsid w:val="003B704F"/>
    <w:rsid w:val="003B706A"/>
    <w:rsid w:val="003B760D"/>
    <w:rsid w:val="003B7B05"/>
    <w:rsid w:val="003C0730"/>
    <w:rsid w:val="003C1292"/>
    <w:rsid w:val="003C1630"/>
    <w:rsid w:val="003C279E"/>
    <w:rsid w:val="003C293F"/>
    <w:rsid w:val="003C2AC8"/>
    <w:rsid w:val="003C2E41"/>
    <w:rsid w:val="003C303B"/>
    <w:rsid w:val="003C36BB"/>
    <w:rsid w:val="003C4EA2"/>
    <w:rsid w:val="003C5911"/>
    <w:rsid w:val="003C5B7E"/>
    <w:rsid w:val="003C5ECA"/>
    <w:rsid w:val="003C5EF0"/>
    <w:rsid w:val="003C728E"/>
    <w:rsid w:val="003C7536"/>
    <w:rsid w:val="003C7B0D"/>
    <w:rsid w:val="003C7CD8"/>
    <w:rsid w:val="003D0CF0"/>
    <w:rsid w:val="003D0E57"/>
    <w:rsid w:val="003D0E63"/>
    <w:rsid w:val="003D121A"/>
    <w:rsid w:val="003D13D5"/>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7FF"/>
    <w:rsid w:val="003F5D5A"/>
    <w:rsid w:val="003F613C"/>
    <w:rsid w:val="003F7473"/>
    <w:rsid w:val="003F764E"/>
    <w:rsid w:val="003F7910"/>
    <w:rsid w:val="003F7E02"/>
    <w:rsid w:val="003F7E10"/>
    <w:rsid w:val="00400E09"/>
    <w:rsid w:val="004018DE"/>
    <w:rsid w:val="00402235"/>
    <w:rsid w:val="004022AC"/>
    <w:rsid w:val="00402F64"/>
    <w:rsid w:val="00403879"/>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ABC"/>
    <w:rsid w:val="00417C3D"/>
    <w:rsid w:val="00420683"/>
    <w:rsid w:val="00421459"/>
    <w:rsid w:val="00421CE9"/>
    <w:rsid w:val="00423577"/>
    <w:rsid w:val="004239FC"/>
    <w:rsid w:val="00423DA0"/>
    <w:rsid w:val="00424223"/>
    <w:rsid w:val="00424972"/>
    <w:rsid w:val="004253BE"/>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96E"/>
    <w:rsid w:val="00432CE6"/>
    <w:rsid w:val="00432DD5"/>
    <w:rsid w:val="004336A5"/>
    <w:rsid w:val="004340DB"/>
    <w:rsid w:val="004341E3"/>
    <w:rsid w:val="00434426"/>
    <w:rsid w:val="004347D1"/>
    <w:rsid w:val="0043553F"/>
    <w:rsid w:val="004355B3"/>
    <w:rsid w:val="004359EE"/>
    <w:rsid w:val="00435E06"/>
    <w:rsid w:val="00436C95"/>
    <w:rsid w:val="004373AC"/>
    <w:rsid w:val="00437A43"/>
    <w:rsid w:val="00437A79"/>
    <w:rsid w:val="00440B19"/>
    <w:rsid w:val="00441615"/>
    <w:rsid w:val="00441D52"/>
    <w:rsid w:val="004421AD"/>
    <w:rsid w:val="00442CC4"/>
    <w:rsid w:val="00443396"/>
    <w:rsid w:val="004438AD"/>
    <w:rsid w:val="00444908"/>
    <w:rsid w:val="00444B85"/>
    <w:rsid w:val="00444FD6"/>
    <w:rsid w:val="00445010"/>
    <w:rsid w:val="004453A9"/>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3C3E"/>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6462"/>
    <w:rsid w:val="00476F18"/>
    <w:rsid w:val="0047713C"/>
    <w:rsid w:val="00477D15"/>
    <w:rsid w:val="004800F6"/>
    <w:rsid w:val="004807EB"/>
    <w:rsid w:val="00480A52"/>
    <w:rsid w:val="00480A74"/>
    <w:rsid w:val="004812CC"/>
    <w:rsid w:val="00482193"/>
    <w:rsid w:val="0048267F"/>
    <w:rsid w:val="00482AF0"/>
    <w:rsid w:val="00483040"/>
    <w:rsid w:val="004835FD"/>
    <w:rsid w:val="00483D7F"/>
    <w:rsid w:val="00484762"/>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648"/>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2BD5"/>
    <w:rsid w:val="004B31D9"/>
    <w:rsid w:val="004B36C1"/>
    <w:rsid w:val="004B3E75"/>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BF2"/>
    <w:rsid w:val="004C2CFA"/>
    <w:rsid w:val="004C3613"/>
    <w:rsid w:val="004C3B27"/>
    <w:rsid w:val="004C3CA4"/>
    <w:rsid w:val="004C4001"/>
    <w:rsid w:val="004C443C"/>
    <w:rsid w:val="004C45CD"/>
    <w:rsid w:val="004C4988"/>
    <w:rsid w:val="004C4AC6"/>
    <w:rsid w:val="004C52F5"/>
    <w:rsid w:val="004C542D"/>
    <w:rsid w:val="004C575A"/>
    <w:rsid w:val="004C5D83"/>
    <w:rsid w:val="004C6824"/>
    <w:rsid w:val="004C6E7E"/>
    <w:rsid w:val="004C7E02"/>
    <w:rsid w:val="004C7F20"/>
    <w:rsid w:val="004D007D"/>
    <w:rsid w:val="004D0237"/>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53B"/>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E7FB0"/>
    <w:rsid w:val="004F004D"/>
    <w:rsid w:val="004F0ACB"/>
    <w:rsid w:val="004F0EA5"/>
    <w:rsid w:val="004F0F0A"/>
    <w:rsid w:val="004F1023"/>
    <w:rsid w:val="004F189D"/>
    <w:rsid w:val="004F21B8"/>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A31"/>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54D"/>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2D71"/>
    <w:rsid w:val="00533298"/>
    <w:rsid w:val="005336C5"/>
    <w:rsid w:val="00533D21"/>
    <w:rsid w:val="0053418D"/>
    <w:rsid w:val="00536BEB"/>
    <w:rsid w:val="00536FA6"/>
    <w:rsid w:val="0053714B"/>
    <w:rsid w:val="00537D0F"/>
    <w:rsid w:val="00537FD8"/>
    <w:rsid w:val="00540872"/>
    <w:rsid w:val="00540D23"/>
    <w:rsid w:val="00540FB6"/>
    <w:rsid w:val="005422E4"/>
    <w:rsid w:val="0054252C"/>
    <w:rsid w:val="005429D5"/>
    <w:rsid w:val="00543D07"/>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24D1"/>
    <w:rsid w:val="0055300B"/>
    <w:rsid w:val="00553082"/>
    <w:rsid w:val="00553AE1"/>
    <w:rsid w:val="00553EE5"/>
    <w:rsid w:val="0055462C"/>
    <w:rsid w:val="005547A9"/>
    <w:rsid w:val="00555058"/>
    <w:rsid w:val="00556896"/>
    <w:rsid w:val="00557926"/>
    <w:rsid w:val="00560674"/>
    <w:rsid w:val="005606B8"/>
    <w:rsid w:val="00560D8A"/>
    <w:rsid w:val="005610F4"/>
    <w:rsid w:val="005610F9"/>
    <w:rsid w:val="0056221B"/>
    <w:rsid w:val="00562BFC"/>
    <w:rsid w:val="00563265"/>
    <w:rsid w:val="00563446"/>
    <w:rsid w:val="0056466C"/>
    <w:rsid w:val="0056473C"/>
    <w:rsid w:val="00564E3A"/>
    <w:rsid w:val="005652CC"/>
    <w:rsid w:val="005658D9"/>
    <w:rsid w:val="00565CEE"/>
    <w:rsid w:val="00565E6B"/>
    <w:rsid w:val="00565F5A"/>
    <w:rsid w:val="00566920"/>
    <w:rsid w:val="00567217"/>
    <w:rsid w:val="005672B4"/>
    <w:rsid w:val="0057000D"/>
    <w:rsid w:val="00570156"/>
    <w:rsid w:val="005703BD"/>
    <w:rsid w:val="005707F4"/>
    <w:rsid w:val="005710C9"/>
    <w:rsid w:val="00571715"/>
    <w:rsid w:val="00571976"/>
    <w:rsid w:val="00571B01"/>
    <w:rsid w:val="00571E9A"/>
    <w:rsid w:val="00572328"/>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18A4"/>
    <w:rsid w:val="00582024"/>
    <w:rsid w:val="005821D6"/>
    <w:rsid w:val="005826DA"/>
    <w:rsid w:val="005828E7"/>
    <w:rsid w:val="00582FE3"/>
    <w:rsid w:val="00584E18"/>
    <w:rsid w:val="00584F86"/>
    <w:rsid w:val="005855A4"/>
    <w:rsid w:val="00585A0C"/>
    <w:rsid w:val="00586094"/>
    <w:rsid w:val="0058615A"/>
    <w:rsid w:val="0058714C"/>
    <w:rsid w:val="0058731E"/>
    <w:rsid w:val="005879F3"/>
    <w:rsid w:val="005901DA"/>
    <w:rsid w:val="00590B3C"/>
    <w:rsid w:val="00590CF9"/>
    <w:rsid w:val="005914C8"/>
    <w:rsid w:val="00591803"/>
    <w:rsid w:val="00591A4A"/>
    <w:rsid w:val="005924DF"/>
    <w:rsid w:val="005935AA"/>
    <w:rsid w:val="00594366"/>
    <w:rsid w:val="0059483B"/>
    <w:rsid w:val="005948E8"/>
    <w:rsid w:val="00594CD2"/>
    <w:rsid w:val="005950A6"/>
    <w:rsid w:val="00595168"/>
    <w:rsid w:val="0059584B"/>
    <w:rsid w:val="00596955"/>
    <w:rsid w:val="005974E0"/>
    <w:rsid w:val="005A04FF"/>
    <w:rsid w:val="005A08F1"/>
    <w:rsid w:val="005A0A52"/>
    <w:rsid w:val="005A117F"/>
    <w:rsid w:val="005A127D"/>
    <w:rsid w:val="005A1E2A"/>
    <w:rsid w:val="005A2067"/>
    <w:rsid w:val="005A2334"/>
    <w:rsid w:val="005A25A7"/>
    <w:rsid w:val="005A27E0"/>
    <w:rsid w:val="005A3C96"/>
    <w:rsid w:val="005A3DDD"/>
    <w:rsid w:val="005A47E5"/>
    <w:rsid w:val="005A48D8"/>
    <w:rsid w:val="005A4CD3"/>
    <w:rsid w:val="005A4D87"/>
    <w:rsid w:val="005A5257"/>
    <w:rsid w:val="005A552B"/>
    <w:rsid w:val="005A5DEA"/>
    <w:rsid w:val="005A672B"/>
    <w:rsid w:val="005A75CF"/>
    <w:rsid w:val="005A75E7"/>
    <w:rsid w:val="005B113F"/>
    <w:rsid w:val="005B127B"/>
    <w:rsid w:val="005B148F"/>
    <w:rsid w:val="005B1542"/>
    <w:rsid w:val="005B17DE"/>
    <w:rsid w:val="005B1D79"/>
    <w:rsid w:val="005B1F3C"/>
    <w:rsid w:val="005B2BDE"/>
    <w:rsid w:val="005B34FF"/>
    <w:rsid w:val="005B3650"/>
    <w:rsid w:val="005B3F7D"/>
    <w:rsid w:val="005B428A"/>
    <w:rsid w:val="005B4313"/>
    <w:rsid w:val="005B4647"/>
    <w:rsid w:val="005B46EA"/>
    <w:rsid w:val="005B4F8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0D1"/>
    <w:rsid w:val="005D3631"/>
    <w:rsid w:val="005D382E"/>
    <w:rsid w:val="005D38BB"/>
    <w:rsid w:val="005D470B"/>
    <w:rsid w:val="005D58ED"/>
    <w:rsid w:val="005D60A8"/>
    <w:rsid w:val="005D65C4"/>
    <w:rsid w:val="005D67B6"/>
    <w:rsid w:val="005D67B8"/>
    <w:rsid w:val="005D6D45"/>
    <w:rsid w:val="005D74E9"/>
    <w:rsid w:val="005D7D9E"/>
    <w:rsid w:val="005E1CCB"/>
    <w:rsid w:val="005E2BCA"/>
    <w:rsid w:val="005E31DF"/>
    <w:rsid w:val="005E325A"/>
    <w:rsid w:val="005E3781"/>
    <w:rsid w:val="005E3C93"/>
    <w:rsid w:val="005E3E18"/>
    <w:rsid w:val="005E4051"/>
    <w:rsid w:val="005E4469"/>
    <w:rsid w:val="005E4C44"/>
    <w:rsid w:val="005E51E7"/>
    <w:rsid w:val="005E5588"/>
    <w:rsid w:val="005E584A"/>
    <w:rsid w:val="005E5A05"/>
    <w:rsid w:val="005E5D59"/>
    <w:rsid w:val="005E60DB"/>
    <w:rsid w:val="005E7426"/>
    <w:rsid w:val="005E7CCF"/>
    <w:rsid w:val="005F018B"/>
    <w:rsid w:val="005F0699"/>
    <w:rsid w:val="005F1AED"/>
    <w:rsid w:val="005F1B1A"/>
    <w:rsid w:val="005F3329"/>
    <w:rsid w:val="005F374D"/>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1D"/>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1A01"/>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2BE"/>
    <w:rsid w:val="006614B6"/>
    <w:rsid w:val="00661DDA"/>
    <w:rsid w:val="00661EF3"/>
    <w:rsid w:val="0066229C"/>
    <w:rsid w:val="006627CD"/>
    <w:rsid w:val="006647AE"/>
    <w:rsid w:val="00664C9C"/>
    <w:rsid w:val="00665136"/>
    <w:rsid w:val="00665D69"/>
    <w:rsid w:val="00666AF7"/>
    <w:rsid w:val="00666D60"/>
    <w:rsid w:val="00666DAC"/>
    <w:rsid w:val="006670D4"/>
    <w:rsid w:val="00667C7A"/>
    <w:rsid w:val="00667EE1"/>
    <w:rsid w:val="006701E7"/>
    <w:rsid w:val="006705B0"/>
    <w:rsid w:val="00670F93"/>
    <w:rsid w:val="00670FFB"/>
    <w:rsid w:val="006711AB"/>
    <w:rsid w:val="0067140E"/>
    <w:rsid w:val="00671CB0"/>
    <w:rsid w:val="006720A9"/>
    <w:rsid w:val="00672C2D"/>
    <w:rsid w:val="0067333D"/>
    <w:rsid w:val="006734D2"/>
    <w:rsid w:val="00673CD5"/>
    <w:rsid w:val="0067685F"/>
    <w:rsid w:val="006769C4"/>
    <w:rsid w:val="00676FD7"/>
    <w:rsid w:val="006770F0"/>
    <w:rsid w:val="006772D2"/>
    <w:rsid w:val="00677364"/>
    <w:rsid w:val="006775BF"/>
    <w:rsid w:val="00677707"/>
    <w:rsid w:val="0067790D"/>
    <w:rsid w:val="00677CEA"/>
    <w:rsid w:val="00680B8B"/>
    <w:rsid w:val="00681B01"/>
    <w:rsid w:val="00681D24"/>
    <w:rsid w:val="00681F48"/>
    <w:rsid w:val="006825E2"/>
    <w:rsid w:val="00682845"/>
    <w:rsid w:val="006831E3"/>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DEF"/>
    <w:rsid w:val="006A2E6C"/>
    <w:rsid w:val="006A3256"/>
    <w:rsid w:val="006A352F"/>
    <w:rsid w:val="006A3810"/>
    <w:rsid w:val="006A3E05"/>
    <w:rsid w:val="006A3E9F"/>
    <w:rsid w:val="006A436E"/>
    <w:rsid w:val="006A4B83"/>
    <w:rsid w:val="006A5695"/>
    <w:rsid w:val="006A58C0"/>
    <w:rsid w:val="006A623A"/>
    <w:rsid w:val="006A6CFE"/>
    <w:rsid w:val="006A6D17"/>
    <w:rsid w:val="006A6E82"/>
    <w:rsid w:val="006A6FC1"/>
    <w:rsid w:val="006A7FA1"/>
    <w:rsid w:val="006B0800"/>
    <w:rsid w:val="006B08F5"/>
    <w:rsid w:val="006B3380"/>
    <w:rsid w:val="006B3443"/>
    <w:rsid w:val="006B35B2"/>
    <w:rsid w:val="006B3957"/>
    <w:rsid w:val="006B46E1"/>
    <w:rsid w:val="006B4E2C"/>
    <w:rsid w:val="006B5357"/>
    <w:rsid w:val="006B6875"/>
    <w:rsid w:val="006B690D"/>
    <w:rsid w:val="006B6B23"/>
    <w:rsid w:val="006B6D2D"/>
    <w:rsid w:val="006B7D22"/>
    <w:rsid w:val="006B7FBA"/>
    <w:rsid w:val="006C030D"/>
    <w:rsid w:val="006C0570"/>
    <w:rsid w:val="006C0578"/>
    <w:rsid w:val="006C0D7B"/>
    <w:rsid w:val="006C4940"/>
    <w:rsid w:val="006C4C5C"/>
    <w:rsid w:val="006C4C7E"/>
    <w:rsid w:val="006C4D15"/>
    <w:rsid w:val="006C4D92"/>
    <w:rsid w:val="006C4E48"/>
    <w:rsid w:val="006C5369"/>
    <w:rsid w:val="006C537F"/>
    <w:rsid w:val="006C5AAD"/>
    <w:rsid w:val="006C5C72"/>
    <w:rsid w:val="006C625C"/>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AFD"/>
    <w:rsid w:val="006D3C3C"/>
    <w:rsid w:val="006D4240"/>
    <w:rsid w:val="006D466F"/>
    <w:rsid w:val="006D4ADD"/>
    <w:rsid w:val="006D4BC6"/>
    <w:rsid w:val="006D4FE5"/>
    <w:rsid w:val="006D589E"/>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3A9"/>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2FAE"/>
    <w:rsid w:val="0070351B"/>
    <w:rsid w:val="00703CAB"/>
    <w:rsid w:val="00703DCD"/>
    <w:rsid w:val="0070437C"/>
    <w:rsid w:val="00704D82"/>
    <w:rsid w:val="00704EDB"/>
    <w:rsid w:val="00704EEB"/>
    <w:rsid w:val="00704F4D"/>
    <w:rsid w:val="007050FB"/>
    <w:rsid w:val="00705305"/>
    <w:rsid w:val="007053D1"/>
    <w:rsid w:val="00705BE4"/>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2C71"/>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11"/>
    <w:rsid w:val="00725370"/>
    <w:rsid w:val="007254B5"/>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E4C"/>
    <w:rsid w:val="00737F03"/>
    <w:rsid w:val="00740FC4"/>
    <w:rsid w:val="00741145"/>
    <w:rsid w:val="0074127F"/>
    <w:rsid w:val="007412B8"/>
    <w:rsid w:val="0074188C"/>
    <w:rsid w:val="00742AD3"/>
    <w:rsid w:val="00743BB3"/>
    <w:rsid w:val="00743DD9"/>
    <w:rsid w:val="007446E3"/>
    <w:rsid w:val="00744B22"/>
    <w:rsid w:val="0074525D"/>
    <w:rsid w:val="00745A45"/>
    <w:rsid w:val="00747780"/>
    <w:rsid w:val="0074786F"/>
    <w:rsid w:val="007479D3"/>
    <w:rsid w:val="00750D7E"/>
    <w:rsid w:val="00751161"/>
    <w:rsid w:val="007512BE"/>
    <w:rsid w:val="00752DCD"/>
    <w:rsid w:val="00753F1C"/>
    <w:rsid w:val="0075433B"/>
    <w:rsid w:val="00754624"/>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5DB"/>
    <w:rsid w:val="00764EFD"/>
    <w:rsid w:val="00765590"/>
    <w:rsid w:val="007662CE"/>
    <w:rsid w:val="007702B3"/>
    <w:rsid w:val="00770492"/>
    <w:rsid w:val="00770C4E"/>
    <w:rsid w:val="00770DE5"/>
    <w:rsid w:val="0077272B"/>
    <w:rsid w:val="007727F0"/>
    <w:rsid w:val="00773165"/>
    <w:rsid w:val="00773436"/>
    <w:rsid w:val="00773490"/>
    <w:rsid w:val="0077377D"/>
    <w:rsid w:val="00773C29"/>
    <w:rsid w:val="00773E12"/>
    <w:rsid w:val="00774AE4"/>
    <w:rsid w:val="00774B65"/>
    <w:rsid w:val="007753C8"/>
    <w:rsid w:val="00775D25"/>
    <w:rsid w:val="00776778"/>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6A5"/>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5AA9"/>
    <w:rsid w:val="0079638C"/>
    <w:rsid w:val="007966B6"/>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583A"/>
    <w:rsid w:val="007B6E0E"/>
    <w:rsid w:val="007B7F32"/>
    <w:rsid w:val="007C0215"/>
    <w:rsid w:val="007C1584"/>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E7559"/>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6F0B"/>
    <w:rsid w:val="008072BB"/>
    <w:rsid w:val="008075D7"/>
    <w:rsid w:val="00807C8C"/>
    <w:rsid w:val="00807F93"/>
    <w:rsid w:val="00810642"/>
    <w:rsid w:val="008107EC"/>
    <w:rsid w:val="0081133E"/>
    <w:rsid w:val="008115D6"/>
    <w:rsid w:val="008119B1"/>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673"/>
    <w:rsid w:val="00817881"/>
    <w:rsid w:val="00817904"/>
    <w:rsid w:val="00817FC2"/>
    <w:rsid w:val="0082021E"/>
    <w:rsid w:val="00820803"/>
    <w:rsid w:val="008214A1"/>
    <w:rsid w:val="00821578"/>
    <w:rsid w:val="00822D6D"/>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343"/>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4711C"/>
    <w:rsid w:val="008503C3"/>
    <w:rsid w:val="00850415"/>
    <w:rsid w:val="00850527"/>
    <w:rsid w:val="00850A04"/>
    <w:rsid w:val="00850B00"/>
    <w:rsid w:val="00850ED0"/>
    <w:rsid w:val="00851627"/>
    <w:rsid w:val="00851838"/>
    <w:rsid w:val="00851928"/>
    <w:rsid w:val="00851E31"/>
    <w:rsid w:val="0085285A"/>
    <w:rsid w:val="00852FEE"/>
    <w:rsid w:val="008533EE"/>
    <w:rsid w:val="0085380B"/>
    <w:rsid w:val="00854970"/>
    <w:rsid w:val="00855014"/>
    <w:rsid w:val="0085514D"/>
    <w:rsid w:val="00855805"/>
    <w:rsid w:val="00855F93"/>
    <w:rsid w:val="00856E13"/>
    <w:rsid w:val="00856EF5"/>
    <w:rsid w:val="0085704B"/>
    <w:rsid w:val="008602CA"/>
    <w:rsid w:val="008613D1"/>
    <w:rsid w:val="00861D8A"/>
    <w:rsid w:val="00862EE6"/>
    <w:rsid w:val="00863541"/>
    <w:rsid w:val="00863D34"/>
    <w:rsid w:val="0086443F"/>
    <w:rsid w:val="00864497"/>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AAC"/>
    <w:rsid w:val="00883B03"/>
    <w:rsid w:val="00883E3C"/>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0565"/>
    <w:rsid w:val="008B221D"/>
    <w:rsid w:val="008B27A9"/>
    <w:rsid w:val="008B27D4"/>
    <w:rsid w:val="008B2A39"/>
    <w:rsid w:val="008B37C1"/>
    <w:rsid w:val="008B3FC3"/>
    <w:rsid w:val="008B4BC0"/>
    <w:rsid w:val="008B4BFA"/>
    <w:rsid w:val="008B4BFC"/>
    <w:rsid w:val="008B4DF4"/>
    <w:rsid w:val="008B551D"/>
    <w:rsid w:val="008B66D2"/>
    <w:rsid w:val="008B77FD"/>
    <w:rsid w:val="008C0665"/>
    <w:rsid w:val="008C1260"/>
    <w:rsid w:val="008C1785"/>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34C3"/>
    <w:rsid w:val="008D4449"/>
    <w:rsid w:val="008D4878"/>
    <w:rsid w:val="008D4D36"/>
    <w:rsid w:val="008D5437"/>
    <w:rsid w:val="008D5800"/>
    <w:rsid w:val="008D62E7"/>
    <w:rsid w:val="008D63BF"/>
    <w:rsid w:val="008D6CF1"/>
    <w:rsid w:val="008D6ECB"/>
    <w:rsid w:val="008E03A1"/>
    <w:rsid w:val="008E07E3"/>
    <w:rsid w:val="008E0A61"/>
    <w:rsid w:val="008E0E79"/>
    <w:rsid w:val="008E11B7"/>
    <w:rsid w:val="008E1709"/>
    <w:rsid w:val="008E1C45"/>
    <w:rsid w:val="008E1EA4"/>
    <w:rsid w:val="008E1EA8"/>
    <w:rsid w:val="008E25CB"/>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2F5"/>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067D"/>
    <w:rsid w:val="009117BE"/>
    <w:rsid w:val="00911924"/>
    <w:rsid w:val="00912A6C"/>
    <w:rsid w:val="00912C2C"/>
    <w:rsid w:val="00912CDF"/>
    <w:rsid w:val="009137D6"/>
    <w:rsid w:val="009145F2"/>
    <w:rsid w:val="00914DE9"/>
    <w:rsid w:val="00915CD4"/>
    <w:rsid w:val="00916850"/>
    <w:rsid w:val="00916C0B"/>
    <w:rsid w:val="0091735A"/>
    <w:rsid w:val="00917E3E"/>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3C16"/>
    <w:rsid w:val="00934B70"/>
    <w:rsid w:val="009358FC"/>
    <w:rsid w:val="0093636F"/>
    <w:rsid w:val="00936731"/>
    <w:rsid w:val="009401C7"/>
    <w:rsid w:val="00940267"/>
    <w:rsid w:val="009407BE"/>
    <w:rsid w:val="00940999"/>
    <w:rsid w:val="00940E0D"/>
    <w:rsid w:val="00940F37"/>
    <w:rsid w:val="009415A3"/>
    <w:rsid w:val="00941FDF"/>
    <w:rsid w:val="0094264B"/>
    <w:rsid w:val="00942981"/>
    <w:rsid w:val="00944504"/>
    <w:rsid w:val="009450DD"/>
    <w:rsid w:val="0094529A"/>
    <w:rsid w:val="009457C4"/>
    <w:rsid w:val="00945F65"/>
    <w:rsid w:val="009461C1"/>
    <w:rsid w:val="00946AF4"/>
    <w:rsid w:val="00946F76"/>
    <w:rsid w:val="00947728"/>
    <w:rsid w:val="00947D23"/>
    <w:rsid w:val="00951195"/>
    <w:rsid w:val="0095185C"/>
    <w:rsid w:val="00951D20"/>
    <w:rsid w:val="00951F31"/>
    <w:rsid w:val="009520EA"/>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6B38"/>
    <w:rsid w:val="0095715F"/>
    <w:rsid w:val="00957E32"/>
    <w:rsid w:val="00957E7B"/>
    <w:rsid w:val="00957E7E"/>
    <w:rsid w:val="00960B1A"/>
    <w:rsid w:val="009611F0"/>
    <w:rsid w:val="00962625"/>
    <w:rsid w:val="0096329F"/>
    <w:rsid w:val="0096349C"/>
    <w:rsid w:val="00963AE4"/>
    <w:rsid w:val="00963F70"/>
    <w:rsid w:val="00964CB2"/>
    <w:rsid w:val="0096503C"/>
    <w:rsid w:val="00965D2B"/>
    <w:rsid w:val="00965E5A"/>
    <w:rsid w:val="00966190"/>
    <w:rsid w:val="00966B7F"/>
    <w:rsid w:val="00966DD3"/>
    <w:rsid w:val="00966FE3"/>
    <w:rsid w:val="0096782B"/>
    <w:rsid w:val="00967D7E"/>
    <w:rsid w:val="00970204"/>
    <w:rsid w:val="00970CC7"/>
    <w:rsid w:val="00970ED1"/>
    <w:rsid w:val="0097191F"/>
    <w:rsid w:val="009722E6"/>
    <w:rsid w:val="00972723"/>
    <w:rsid w:val="00973DC7"/>
    <w:rsid w:val="00974373"/>
    <w:rsid w:val="00974A17"/>
    <w:rsid w:val="00974B91"/>
    <w:rsid w:val="00974C70"/>
    <w:rsid w:val="00974DF8"/>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22E"/>
    <w:rsid w:val="00992AE7"/>
    <w:rsid w:val="00992B39"/>
    <w:rsid w:val="00992CC0"/>
    <w:rsid w:val="00992E88"/>
    <w:rsid w:val="00992F67"/>
    <w:rsid w:val="009931CF"/>
    <w:rsid w:val="009934A3"/>
    <w:rsid w:val="009934B5"/>
    <w:rsid w:val="00993D8C"/>
    <w:rsid w:val="00993DCA"/>
    <w:rsid w:val="009940BC"/>
    <w:rsid w:val="009948AB"/>
    <w:rsid w:val="0099491B"/>
    <w:rsid w:val="00994A8A"/>
    <w:rsid w:val="00994D5F"/>
    <w:rsid w:val="0099514D"/>
    <w:rsid w:val="00995EA6"/>
    <w:rsid w:val="0099603A"/>
    <w:rsid w:val="009966F3"/>
    <w:rsid w:val="009971F1"/>
    <w:rsid w:val="00997E41"/>
    <w:rsid w:val="009A00AF"/>
    <w:rsid w:val="009A08A8"/>
    <w:rsid w:val="009A0DF7"/>
    <w:rsid w:val="009A11AC"/>
    <w:rsid w:val="009A1611"/>
    <w:rsid w:val="009A1EB2"/>
    <w:rsid w:val="009A1FE3"/>
    <w:rsid w:val="009A25AA"/>
    <w:rsid w:val="009A27A6"/>
    <w:rsid w:val="009A2849"/>
    <w:rsid w:val="009A293C"/>
    <w:rsid w:val="009A32AE"/>
    <w:rsid w:val="009A3910"/>
    <w:rsid w:val="009A455F"/>
    <w:rsid w:val="009A4764"/>
    <w:rsid w:val="009A613B"/>
    <w:rsid w:val="009A63F6"/>
    <w:rsid w:val="009A6E1C"/>
    <w:rsid w:val="009A73C1"/>
    <w:rsid w:val="009A7494"/>
    <w:rsid w:val="009A7497"/>
    <w:rsid w:val="009A74F4"/>
    <w:rsid w:val="009A7542"/>
    <w:rsid w:val="009B073F"/>
    <w:rsid w:val="009B08EA"/>
    <w:rsid w:val="009B1D4D"/>
    <w:rsid w:val="009B1F10"/>
    <w:rsid w:val="009B298B"/>
    <w:rsid w:val="009B2994"/>
    <w:rsid w:val="009B3202"/>
    <w:rsid w:val="009B3A3B"/>
    <w:rsid w:val="009B44EF"/>
    <w:rsid w:val="009B56F0"/>
    <w:rsid w:val="009B5D81"/>
    <w:rsid w:val="009B6236"/>
    <w:rsid w:val="009B6D10"/>
    <w:rsid w:val="009B6F5C"/>
    <w:rsid w:val="009B7648"/>
    <w:rsid w:val="009B78C7"/>
    <w:rsid w:val="009C016B"/>
    <w:rsid w:val="009C0B61"/>
    <w:rsid w:val="009C0BCD"/>
    <w:rsid w:val="009C0E05"/>
    <w:rsid w:val="009C146E"/>
    <w:rsid w:val="009C2688"/>
    <w:rsid w:val="009C3323"/>
    <w:rsid w:val="009C3AD3"/>
    <w:rsid w:val="009C3E27"/>
    <w:rsid w:val="009C3E2F"/>
    <w:rsid w:val="009C4292"/>
    <w:rsid w:val="009C5A10"/>
    <w:rsid w:val="009C6144"/>
    <w:rsid w:val="009C650E"/>
    <w:rsid w:val="009C7303"/>
    <w:rsid w:val="009C7AD4"/>
    <w:rsid w:val="009C7BA0"/>
    <w:rsid w:val="009D0145"/>
    <w:rsid w:val="009D0574"/>
    <w:rsid w:val="009D085F"/>
    <w:rsid w:val="009D1397"/>
    <w:rsid w:val="009D1453"/>
    <w:rsid w:val="009D1C10"/>
    <w:rsid w:val="009D1EF7"/>
    <w:rsid w:val="009D304C"/>
    <w:rsid w:val="009D3EC1"/>
    <w:rsid w:val="009D59AC"/>
    <w:rsid w:val="009D6159"/>
    <w:rsid w:val="009D61ED"/>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33CE"/>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580"/>
    <w:rsid w:val="00A04602"/>
    <w:rsid w:val="00A050B4"/>
    <w:rsid w:val="00A053C6"/>
    <w:rsid w:val="00A055A9"/>
    <w:rsid w:val="00A05B28"/>
    <w:rsid w:val="00A06D39"/>
    <w:rsid w:val="00A07254"/>
    <w:rsid w:val="00A07F3A"/>
    <w:rsid w:val="00A1043C"/>
    <w:rsid w:val="00A10995"/>
    <w:rsid w:val="00A10F18"/>
    <w:rsid w:val="00A11F21"/>
    <w:rsid w:val="00A124AE"/>
    <w:rsid w:val="00A13D33"/>
    <w:rsid w:val="00A148A3"/>
    <w:rsid w:val="00A14E7F"/>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870"/>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3345"/>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47420"/>
    <w:rsid w:val="00A50403"/>
    <w:rsid w:val="00A50F6E"/>
    <w:rsid w:val="00A50FD6"/>
    <w:rsid w:val="00A51181"/>
    <w:rsid w:val="00A51577"/>
    <w:rsid w:val="00A516E0"/>
    <w:rsid w:val="00A516F9"/>
    <w:rsid w:val="00A51F21"/>
    <w:rsid w:val="00A525DD"/>
    <w:rsid w:val="00A52BA6"/>
    <w:rsid w:val="00A532D6"/>
    <w:rsid w:val="00A536D9"/>
    <w:rsid w:val="00A549AD"/>
    <w:rsid w:val="00A55722"/>
    <w:rsid w:val="00A55A02"/>
    <w:rsid w:val="00A55A96"/>
    <w:rsid w:val="00A55EED"/>
    <w:rsid w:val="00A56290"/>
    <w:rsid w:val="00A56E7D"/>
    <w:rsid w:val="00A5715E"/>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0F2F"/>
    <w:rsid w:val="00A71382"/>
    <w:rsid w:val="00A71533"/>
    <w:rsid w:val="00A71ED5"/>
    <w:rsid w:val="00A729FC"/>
    <w:rsid w:val="00A72A76"/>
    <w:rsid w:val="00A72A9F"/>
    <w:rsid w:val="00A738CA"/>
    <w:rsid w:val="00A73D83"/>
    <w:rsid w:val="00A74116"/>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D9"/>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0695"/>
    <w:rsid w:val="00AA121B"/>
    <w:rsid w:val="00AA12BC"/>
    <w:rsid w:val="00AA13DE"/>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528"/>
    <w:rsid w:val="00AD2AE4"/>
    <w:rsid w:val="00AD3C00"/>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C2B"/>
    <w:rsid w:val="00B01DE2"/>
    <w:rsid w:val="00B020C8"/>
    <w:rsid w:val="00B02292"/>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3D24"/>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4E6"/>
    <w:rsid w:val="00B35741"/>
    <w:rsid w:val="00B3616C"/>
    <w:rsid w:val="00B36360"/>
    <w:rsid w:val="00B36B05"/>
    <w:rsid w:val="00B372B6"/>
    <w:rsid w:val="00B37DC2"/>
    <w:rsid w:val="00B403FC"/>
    <w:rsid w:val="00B4074A"/>
    <w:rsid w:val="00B40D7A"/>
    <w:rsid w:val="00B41660"/>
    <w:rsid w:val="00B41678"/>
    <w:rsid w:val="00B4196A"/>
    <w:rsid w:val="00B41FF9"/>
    <w:rsid w:val="00B42119"/>
    <w:rsid w:val="00B431D0"/>
    <w:rsid w:val="00B43F64"/>
    <w:rsid w:val="00B44367"/>
    <w:rsid w:val="00B44823"/>
    <w:rsid w:val="00B44C34"/>
    <w:rsid w:val="00B457B1"/>
    <w:rsid w:val="00B46825"/>
    <w:rsid w:val="00B5032B"/>
    <w:rsid w:val="00B50443"/>
    <w:rsid w:val="00B51139"/>
    <w:rsid w:val="00B514F5"/>
    <w:rsid w:val="00B51524"/>
    <w:rsid w:val="00B515FF"/>
    <w:rsid w:val="00B522D4"/>
    <w:rsid w:val="00B52876"/>
    <w:rsid w:val="00B54034"/>
    <w:rsid w:val="00B54ACC"/>
    <w:rsid w:val="00B5501A"/>
    <w:rsid w:val="00B555D9"/>
    <w:rsid w:val="00B55A9C"/>
    <w:rsid w:val="00B55FC1"/>
    <w:rsid w:val="00B5604C"/>
    <w:rsid w:val="00B56717"/>
    <w:rsid w:val="00B569D2"/>
    <w:rsid w:val="00B56FB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669AF"/>
    <w:rsid w:val="00B7011D"/>
    <w:rsid w:val="00B701A8"/>
    <w:rsid w:val="00B70514"/>
    <w:rsid w:val="00B70888"/>
    <w:rsid w:val="00B71499"/>
    <w:rsid w:val="00B717A7"/>
    <w:rsid w:val="00B72D5D"/>
    <w:rsid w:val="00B73178"/>
    <w:rsid w:val="00B74C4D"/>
    <w:rsid w:val="00B74CC6"/>
    <w:rsid w:val="00B75313"/>
    <w:rsid w:val="00B768C6"/>
    <w:rsid w:val="00B779FB"/>
    <w:rsid w:val="00B77B97"/>
    <w:rsid w:val="00B77DB1"/>
    <w:rsid w:val="00B77E8F"/>
    <w:rsid w:val="00B8059E"/>
    <w:rsid w:val="00B81EFD"/>
    <w:rsid w:val="00B81F81"/>
    <w:rsid w:val="00B83289"/>
    <w:rsid w:val="00B832F3"/>
    <w:rsid w:val="00B8399E"/>
    <w:rsid w:val="00B839BF"/>
    <w:rsid w:val="00B83A11"/>
    <w:rsid w:val="00B83A64"/>
    <w:rsid w:val="00B84A90"/>
    <w:rsid w:val="00B84E8D"/>
    <w:rsid w:val="00B854EB"/>
    <w:rsid w:val="00B85903"/>
    <w:rsid w:val="00B85EE8"/>
    <w:rsid w:val="00B8681B"/>
    <w:rsid w:val="00B87309"/>
    <w:rsid w:val="00B87517"/>
    <w:rsid w:val="00B878E4"/>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B4C"/>
    <w:rsid w:val="00BA3F62"/>
    <w:rsid w:val="00BA4FC9"/>
    <w:rsid w:val="00BA5038"/>
    <w:rsid w:val="00BA58C6"/>
    <w:rsid w:val="00BA5E84"/>
    <w:rsid w:val="00BA6B67"/>
    <w:rsid w:val="00BA797B"/>
    <w:rsid w:val="00BA7E32"/>
    <w:rsid w:val="00BB05C4"/>
    <w:rsid w:val="00BB0DAA"/>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3AC"/>
    <w:rsid w:val="00BB543E"/>
    <w:rsid w:val="00BB554D"/>
    <w:rsid w:val="00BB5C37"/>
    <w:rsid w:val="00BB7071"/>
    <w:rsid w:val="00BC0BC2"/>
    <w:rsid w:val="00BC1E16"/>
    <w:rsid w:val="00BC2175"/>
    <w:rsid w:val="00BC22AA"/>
    <w:rsid w:val="00BC2BA7"/>
    <w:rsid w:val="00BC34C0"/>
    <w:rsid w:val="00BC48C4"/>
    <w:rsid w:val="00BC5D99"/>
    <w:rsid w:val="00BC6968"/>
    <w:rsid w:val="00BC69E0"/>
    <w:rsid w:val="00BD0360"/>
    <w:rsid w:val="00BD0494"/>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023"/>
    <w:rsid w:val="00BD74B2"/>
    <w:rsid w:val="00BE08C1"/>
    <w:rsid w:val="00BE0DA4"/>
    <w:rsid w:val="00BE0DC3"/>
    <w:rsid w:val="00BE0F02"/>
    <w:rsid w:val="00BE1117"/>
    <w:rsid w:val="00BE1352"/>
    <w:rsid w:val="00BE1C64"/>
    <w:rsid w:val="00BE1C9A"/>
    <w:rsid w:val="00BE2311"/>
    <w:rsid w:val="00BE4613"/>
    <w:rsid w:val="00BE4630"/>
    <w:rsid w:val="00BE4CD6"/>
    <w:rsid w:val="00BE5538"/>
    <w:rsid w:val="00BE57B0"/>
    <w:rsid w:val="00BE5956"/>
    <w:rsid w:val="00BE5B95"/>
    <w:rsid w:val="00BE6953"/>
    <w:rsid w:val="00BE6CA4"/>
    <w:rsid w:val="00BF0887"/>
    <w:rsid w:val="00BF091F"/>
    <w:rsid w:val="00BF2150"/>
    <w:rsid w:val="00BF33AF"/>
    <w:rsid w:val="00BF35DD"/>
    <w:rsid w:val="00BF36D6"/>
    <w:rsid w:val="00BF3896"/>
    <w:rsid w:val="00BF3CDB"/>
    <w:rsid w:val="00BF3DD9"/>
    <w:rsid w:val="00BF44E3"/>
    <w:rsid w:val="00BF5D02"/>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27"/>
    <w:rsid w:val="00C05AEE"/>
    <w:rsid w:val="00C05C43"/>
    <w:rsid w:val="00C0639A"/>
    <w:rsid w:val="00C064B0"/>
    <w:rsid w:val="00C06551"/>
    <w:rsid w:val="00C06912"/>
    <w:rsid w:val="00C070D1"/>
    <w:rsid w:val="00C074F1"/>
    <w:rsid w:val="00C10367"/>
    <w:rsid w:val="00C109BC"/>
    <w:rsid w:val="00C124A2"/>
    <w:rsid w:val="00C124B0"/>
    <w:rsid w:val="00C12616"/>
    <w:rsid w:val="00C1283A"/>
    <w:rsid w:val="00C12886"/>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2CC6"/>
    <w:rsid w:val="00C237F2"/>
    <w:rsid w:val="00C23DC6"/>
    <w:rsid w:val="00C240DF"/>
    <w:rsid w:val="00C24D97"/>
    <w:rsid w:val="00C2592D"/>
    <w:rsid w:val="00C25F9F"/>
    <w:rsid w:val="00C265E7"/>
    <w:rsid w:val="00C2742F"/>
    <w:rsid w:val="00C27911"/>
    <w:rsid w:val="00C27D17"/>
    <w:rsid w:val="00C30BFE"/>
    <w:rsid w:val="00C3249E"/>
    <w:rsid w:val="00C33266"/>
    <w:rsid w:val="00C339A8"/>
    <w:rsid w:val="00C3564C"/>
    <w:rsid w:val="00C35AD8"/>
    <w:rsid w:val="00C35E9B"/>
    <w:rsid w:val="00C36575"/>
    <w:rsid w:val="00C36B92"/>
    <w:rsid w:val="00C36CDA"/>
    <w:rsid w:val="00C37AA9"/>
    <w:rsid w:val="00C40089"/>
    <w:rsid w:val="00C435D6"/>
    <w:rsid w:val="00C43C75"/>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C08"/>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0C09"/>
    <w:rsid w:val="00CA110F"/>
    <w:rsid w:val="00CA134A"/>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0A"/>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6DA1"/>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5580"/>
    <w:rsid w:val="00CD58DE"/>
    <w:rsid w:val="00CD66D7"/>
    <w:rsid w:val="00CD6C96"/>
    <w:rsid w:val="00CD6D2C"/>
    <w:rsid w:val="00CD7528"/>
    <w:rsid w:val="00CE0197"/>
    <w:rsid w:val="00CE07E9"/>
    <w:rsid w:val="00CE0ACC"/>
    <w:rsid w:val="00CE110E"/>
    <w:rsid w:val="00CE1780"/>
    <w:rsid w:val="00CE17D8"/>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924"/>
    <w:rsid w:val="00CE7BD3"/>
    <w:rsid w:val="00CE7CD7"/>
    <w:rsid w:val="00CF01F9"/>
    <w:rsid w:val="00CF0D2A"/>
    <w:rsid w:val="00CF10CB"/>
    <w:rsid w:val="00CF1804"/>
    <w:rsid w:val="00CF2133"/>
    <w:rsid w:val="00CF26DA"/>
    <w:rsid w:val="00CF2A7E"/>
    <w:rsid w:val="00CF32CA"/>
    <w:rsid w:val="00CF3489"/>
    <w:rsid w:val="00CF3A36"/>
    <w:rsid w:val="00CF42A5"/>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E9F"/>
    <w:rsid w:val="00D03F16"/>
    <w:rsid w:val="00D05F94"/>
    <w:rsid w:val="00D05FE3"/>
    <w:rsid w:val="00D065AD"/>
    <w:rsid w:val="00D06A80"/>
    <w:rsid w:val="00D06BA9"/>
    <w:rsid w:val="00D06CBD"/>
    <w:rsid w:val="00D07207"/>
    <w:rsid w:val="00D07B03"/>
    <w:rsid w:val="00D1030F"/>
    <w:rsid w:val="00D1033A"/>
    <w:rsid w:val="00D10456"/>
    <w:rsid w:val="00D10620"/>
    <w:rsid w:val="00D1079D"/>
    <w:rsid w:val="00D10BB3"/>
    <w:rsid w:val="00D1108E"/>
    <w:rsid w:val="00D12BBD"/>
    <w:rsid w:val="00D13300"/>
    <w:rsid w:val="00D13752"/>
    <w:rsid w:val="00D139E9"/>
    <w:rsid w:val="00D14522"/>
    <w:rsid w:val="00D1487E"/>
    <w:rsid w:val="00D14E14"/>
    <w:rsid w:val="00D15BF0"/>
    <w:rsid w:val="00D15D73"/>
    <w:rsid w:val="00D1611F"/>
    <w:rsid w:val="00D16EF9"/>
    <w:rsid w:val="00D176B0"/>
    <w:rsid w:val="00D17739"/>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A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DF4"/>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3E35"/>
    <w:rsid w:val="00D642B7"/>
    <w:rsid w:val="00D6433F"/>
    <w:rsid w:val="00D64973"/>
    <w:rsid w:val="00D64AA8"/>
    <w:rsid w:val="00D64B5E"/>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8117F"/>
    <w:rsid w:val="00D81D7C"/>
    <w:rsid w:val="00D81D99"/>
    <w:rsid w:val="00D828C3"/>
    <w:rsid w:val="00D830B5"/>
    <w:rsid w:val="00D8380E"/>
    <w:rsid w:val="00D83A41"/>
    <w:rsid w:val="00D83E05"/>
    <w:rsid w:val="00D8576D"/>
    <w:rsid w:val="00D859D3"/>
    <w:rsid w:val="00D86BD6"/>
    <w:rsid w:val="00D86C19"/>
    <w:rsid w:val="00D8715F"/>
    <w:rsid w:val="00D87308"/>
    <w:rsid w:val="00D87364"/>
    <w:rsid w:val="00D874A0"/>
    <w:rsid w:val="00D900AE"/>
    <w:rsid w:val="00D908C2"/>
    <w:rsid w:val="00D911E1"/>
    <w:rsid w:val="00D916E4"/>
    <w:rsid w:val="00D91AFF"/>
    <w:rsid w:val="00D9245B"/>
    <w:rsid w:val="00D928CD"/>
    <w:rsid w:val="00D92BF6"/>
    <w:rsid w:val="00D92C75"/>
    <w:rsid w:val="00D93B9D"/>
    <w:rsid w:val="00D94810"/>
    <w:rsid w:val="00D94B25"/>
    <w:rsid w:val="00D94CAB"/>
    <w:rsid w:val="00D9501F"/>
    <w:rsid w:val="00D9580C"/>
    <w:rsid w:val="00D96138"/>
    <w:rsid w:val="00D96183"/>
    <w:rsid w:val="00D96A2B"/>
    <w:rsid w:val="00D97042"/>
    <w:rsid w:val="00DA05AB"/>
    <w:rsid w:val="00DA060F"/>
    <w:rsid w:val="00DA18CB"/>
    <w:rsid w:val="00DA1E8B"/>
    <w:rsid w:val="00DA2D31"/>
    <w:rsid w:val="00DA3D68"/>
    <w:rsid w:val="00DA486A"/>
    <w:rsid w:val="00DA497E"/>
    <w:rsid w:val="00DA4F19"/>
    <w:rsid w:val="00DA4FF1"/>
    <w:rsid w:val="00DA53F1"/>
    <w:rsid w:val="00DA56DF"/>
    <w:rsid w:val="00DA63E5"/>
    <w:rsid w:val="00DB038A"/>
    <w:rsid w:val="00DB099A"/>
    <w:rsid w:val="00DB15E4"/>
    <w:rsid w:val="00DB1B7F"/>
    <w:rsid w:val="00DB2028"/>
    <w:rsid w:val="00DB282D"/>
    <w:rsid w:val="00DB4EF3"/>
    <w:rsid w:val="00DB4F1C"/>
    <w:rsid w:val="00DB5246"/>
    <w:rsid w:val="00DB5F41"/>
    <w:rsid w:val="00DB61D6"/>
    <w:rsid w:val="00DB6E1F"/>
    <w:rsid w:val="00DB73CA"/>
    <w:rsid w:val="00DB76E6"/>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625C"/>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56B7"/>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415E"/>
    <w:rsid w:val="00DF43BD"/>
    <w:rsid w:val="00DF6315"/>
    <w:rsid w:val="00DF6792"/>
    <w:rsid w:val="00DF6F7D"/>
    <w:rsid w:val="00DF70F6"/>
    <w:rsid w:val="00DF745F"/>
    <w:rsid w:val="00DF785A"/>
    <w:rsid w:val="00E00755"/>
    <w:rsid w:val="00E010CD"/>
    <w:rsid w:val="00E0228F"/>
    <w:rsid w:val="00E02C8F"/>
    <w:rsid w:val="00E02CFA"/>
    <w:rsid w:val="00E02E04"/>
    <w:rsid w:val="00E02E9B"/>
    <w:rsid w:val="00E02F17"/>
    <w:rsid w:val="00E03B39"/>
    <w:rsid w:val="00E03F9C"/>
    <w:rsid w:val="00E046BC"/>
    <w:rsid w:val="00E04CA1"/>
    <w:rsid w:val="00E04F7F"/>
    <w:rsid w:val="00E051D2"/>
    <w:rsid w:val="00E065B1"/>
    <w:rsid w:val="00E069D4"/>
    <w:rsid w:val="00E06F2B"/>
    <w:rsid w:val="00E0708C"/>
    <w:rsid w:val="00E10394"/>
    <w:rsid w:val="00E103E2"/>
    <w:rsid w:val="00E10568"/>
    <w:rsid w:val="00E1093A"/>
    <w:rsid w:val="00E1177C"/>
    <w:rsid w:val="00E11AAC"/>
    <w:rsid w:val="00E123B3"/>
    <w:rsid w:val="00E127CE"/>
    <w:rsid w:val="00E12B64"/>
    <w:rsid w:val="00E12F66"/>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0F3C"/>
    <w:rsid w:val="00E2140A"/>
    <w:rsid w:val="00E215F8"/>
    <w:rsid w:val="00E21799"/>
    <w:rsid w:val="00E21907"/>
    <w:rsid w:val="00E2228D"/>
    <w:rsid w:val="00E22B68"/>
    <w:rsid w:val="00E22FE7"/>
    <w:rsid w:val="00E232A3"/>
    <w:rsid w:val="00E232F6"/>
    <w:rsid w:val="00E2379C"/>
    <w:rsid w:val="00E23983"/>
    <w:rsid w:val="00E23A0A"/>
    <w:rsid w:val="00E2534D"/>
    <w:rsid w:val="00E25983"/>
    <w:rsid w:val="00E26B9C"/>
    <w:rsid w:val="00E27D04"/>
    <w:rsid w:val="00E30965"/>
    <w:rsid w:val="00E30DFD"/>
    <w:rsid w:val="00E3104F"/>
    <w:rsid w:val="00E3108A"/>
    <w:rsid w:val="00E31224"/>
    <w:rsid w:val="00E32454"/>
    <w:rsid w:val="00E3282F"/>
    <w:rsid w:val="00E32F4F"/>
    <w:rsid w:val="00E33B3F"/>
    <w:rsid w:val="00E34D29"/>
    <w:rsid w:val="00E34DB6"/>
    <w:rsid w:val="00E351DE"/>
    <w:rsid w:val="00E35A55"/>
    <w:rsid w:val="00E35F47"/>
    <w:rsid w:val="00E36820"/>
    <w:rsid w:val="00E369B4"/>
    <w:rsid w:val="00E36A44"/>
    <w:rsid w:val="00E36C89"/>
    <w:rsid w:val="00E3767C"/>
    <w:rsid w:val="00E37F8C"/>
    <w:rsid w:val="00E40378"/>
    <w:rsid w:val="00E40440"/>
    <w:rsid w:val="00E40CFF"/>
    <w:rsid w:val="00E42024"/>
    <w:rsid w:val="00E427C1"/>
    <w:rsid w:val="00E4301B"/>
    <w:rsid w:val="00E4307E"/>
    <w:rsid w:val="00E432D7"/>
    <w:rsid w:val="00E43446"/>
    <w:rsid w:val="00E43F7B"/>
    <w:rsid w:val="00E44292"/>
    <w:rsid w:val="00E44544"/>
    <w:rsid w:val="00E44F78"/>
    <w:rsid w:val="00E45508"/>
    <w:rsid w:val="00E456DE"/>
    <w:rsid w:val="00E45A34"/>
    <w:rsid w:val="00E45E6C"/>
    <w:rsid w:val="00E46E69"/>
    <w:rsid w:val="00E475C7"/>
    <w:rsid w:val="00E47EB0"/>
    <w:rsid w:val="00E50DFA"/>
    <w:rsid w:val="00E50F8D"/>
    <w:rsid w:val="00E51E2E"/>
    <w:rsid w:val="00E51E68"/>
    <w:rsid w:val="00E52163"/>
    <w:rsid w:val="00E52344"/>
    <w:rsid w:val="00E5258F"/>
    <w:rsid w:val="00E52C44"/>
    <w:rsid w:val="00E534EF"/>
    <w:rsid w:val="00E53E84"/>
    <w:rsid w:val="00E5466E"/>
    <w:rsid w:val="00E54DC3"/>
    <w:rsid w:val="00E54E09"/>
    <w:rsid w:val="00E54EC2"/>
    <w:rsid w:val="00E5561A"/>
    <w:rsid w:val="00E55E60"/>
    <w:rsid w:val="00E57A6F"/>
    <w:rsid w:val="00E60C1F"/>
    <w:rsid w:val="00E60C5C"/>
    <w:rsid w:val="00E611AE"/>
    <w:rsid w:val="00E61716"/>
    <w:rsid w:val="00E61ADB"/>
    <w:rsid w:val="00E61E38"/>
    <w:rsid w:val="00E62403"/>
    <w:rsid w:val="00E628BA"/>
    <w:rsid w:val="00E635E5"/>
    <w:rsid w:val="00E636BC"/>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8E2"/>
    <w:rsid w:val="00E74D90"/>
    <w:rsid w:val="00E74E90"/>
    <w:rsid w:val="00E7569A"/>
    <w:rsid w:val="00E75CB6"/>
    <w:rsid w:val="00E75EA9"/>
    <w:rsid w:val="00E766AD"/>
    <w:rsid w:val="00E76C94"/>
    <w:rsid w:val="00E77A66"/>
    <w:rsid w:val="00E77D36"/>
    <w:rsid w:val="00E77FCC"/>
    <w:rsid w:val="00E80443"/>
    <w:rsid w:val="00E81AF7"/>
    <w:rsid w:val="00E82374"/>
    <w:rsid w:val="00E82554"/>
    <w:rsid w:val="00E82909"/>
    <w:rsid w:val="00E846D6"/>
    <w:rsid w:val="00E8494D"/>
    <w:rsid w:val="00E84B28"/>
    <w:rsid w:val="00E84C90"/>
    <w:rsid w:val="00E84D5C"/>
    <w:rsid w:val="00E86C04"/>
    <w:rsid w:val="00E86DBE"/>
    <w:rsid w:val="00E8770C"/>
    <w:rsid w:val="00E878BC"/>
    <w:rsid w:val="00E87B08"/>
    <w:rsid w:val="00E87D0E"/>
    <w:rsid w:val="00E87E16"/>
    <w:rsid w:val="00E9025D"/>
    <w:rsid w:val="00E903CA"/>
    <w:rsid w:val="00E90FC4"/>
    <w:rsid w:val="00E91C72"/>
    <w:rsid w:val="00E920A4"/>
    <w:rsid w:val="00E92ACB"/>
    <w:rsid w:val="00E92D9D"/>
    <w:rsid w:val="00E93141"/>
    <w:rsid w:val="00E9393C"/>
    <w:rsid w:val="00E94051"/>
    <w:rsid w:val="00E94DAA"/>
    <w:rsid w:val="00E9538D"/>
    <w:rsid w:val="00E95518"/>
    <w:rsid w:val="00E95CFA"/>
    <w:rsid w:val="00E96A8C"/>
    <w:rsid w:val="00E978D2"/>
    <w:rsid w:val="00EA041D"/>
    <w:rsid w:val="00EA1DD4"/>
    <w:rsid w:val="00EA2206"/>
    <w:rsid w:val="00EA2625"/>
    <w:rsid w:val="00EA2992"/>
    <w:rsid w:val="00EA305A"/>
    <w:rsid w:val="00EA3062"/>
    <w:rsid w:val="00EA3352"/>
    <w:rsid w:val="00EA3673"/>
    <w:rsid w:val="00EA389D"/>
    <w:rsid w:val="00EA42B3"/>
    <w:rsid w:val="00EA45D7"/>
    <w:rsid w:val="00EA4B99"/>
    <w:rsid w:val="00EA52A2"/>
    <w:rsid w:val="00EA5C2B"/>
    <w:rsid w:val="00EA5E68"/>
    <w:rsid w:val="00EA5F3E"/>
    <w:rsid w:val="00EA6288"/>
    <w:rsid w:val="00EA6808"/>
    <w:rsid w:val="00EA6940"/>
    <w:rsid w:val="00EA71B2"/>
    <w:rsid w:val="00EA7815"/>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5D7"/>
    <w:rsid w:val="00EC07C4"/>
    <w:rsid w:val="00EC090B"/>
    <w:rsid w:val="00EC10F0"/>
    <w:rsid w:val="00EC1248"/>
    <w:rsid w:val="00EC1673"/>
    <w:rsid w:val="00EC1A26"/>
    <w:rsid w:val="00EC1A6F"/>
    <w:rsid w:val="00EC20F0"/>
    <w:rsid w:val="00EC283C"/>
    <w:rsid w:val="00EC3954"/>
    <w:rsid w:val="00EC3B11"/>
    <w:rsid w:val="00EC3E3A"/>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3FEC"/>
    <w:rsid w:val="00EE43EE"/>
    <w:rsid w:val="00EE4EBD"/>
    <w:rsid w:val="00EE57BB"/>
    <w:rsid w:val="00EE58ED"/>
    <w:rsid w:val="00EE66BE"/>
    <w:rsid w:val="00EE6A0B"/>
    <w:rsid w:val="00EE700A"/>
    <w:rsid w:val="00EE73F5"/>
    <w:rsid w:val="00EF00A7"/>
    <w:rsid w:val="00EF0E02"/>
    <w:rsid w:val="00EF141F"/>
    <w:rsid w:val="00EF25FB"/>
    <w:rsid w:val="00EF2C70"/>
    <w:rsid w:val="00EF3512"/>
    <w:rsid w:val="00EF38A3"/>
    <w:rsid w:val="00EF39F2"/>
    <w:rsid w:val="00EF3D94"/>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ABE"/>
    <w:rsid w:val="00F03C72"/>
    <w:rsid w:val="00F03E67"/>
    <w:rsid w:val="00F03F00"/>
    <w:rsid w:val="00F044B8"/>
    <w:rsid w:val="00F04A24"/>
    <w:rsid w:val="00F04A41"/>
    <w:rsid w:val="00F05FB2"/>
    <w:rsid w:val="00F07AA8"/>
    <w:rsid w:val="00F07F6A"/>
    <w:rsid w:val="00F10C09"/>
    <w:rsid w:val="00F10E27"/>
    <w:rsid w:val="00F10EDC"/>
    <w:rsid w:val="00F117BA"/>
    <w:rsid w:val="00F11B9A"/>
    <w:rsid w:val="00F12491"/>
    <w:rsid w:val="00F12516"/>
    <w:rsid w:val="00F12847"/>
    <w:rsid w:val="00F12A27"/>
    <w:rsid w:val="00F13452"/>
    <w:rsid w:val="00F13BA1"/>
    <w:rsid w:val="00F13DFB"/>
    <w:rsid w:val="00F13FF4"/>
    <w:rsid w:val="00F155F6"/>
    <w:rsid w:val="00F15AB1"/>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131"/>
    <w:rsid w:val="00F442A9"/>
    <w:rsid w:val="00F4439B"/>
    <w:rsid w:val="00F46341"/>
    <w:rsid w:val="00F4667A"/>
    <w:rsid w:val="00F4690E"/>
    <w:rsid w:val="00F46B62"/>
    <w:rsid w:val="00F46F2B"/>
    <w:rsid w:val="00F4713D"/>
    <w:rsid w:val="00F479E7"/>
    <w:rsid w:val="00F47F0C"/>
    <w:rsid w:val="00F47FFA"/>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13"/>
    <w:rsid w:val="00F616F5"/>
    <w:rsid w:val="00F622CE"/>
    <w:rsid w:val="00F6315B"/>
    <w:rsid w:val="00F6374A"/>
    <w:rsid w:val="00F63E8D"/>
    <w:rsid w:val="00F64027"/>
    <w:rsid w:val="00F6433A"/>
    <w:rsid w:val="00F64368"/>
    <w:rsid w:val="00F64528"/>
    <w:rsid w:val="00F646AB"/>
    <w:rsid w:val="00F64C5C"/>
    <w:rsid w:val="00F64E8A"/>
    <w:rsid w:val="00F6605B"/>
    <w:rsid w:val="00F66144"/>
    <w:rsid w:val="00F664B9"/>
    <w:rsid w:val="00F66536"/>
    <w:rsid w:val="00F6674F"/>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087A"/>
    <w:rsid w:val="00F91180"/>
    <w:rsid w:val="00F931CB"/>
    <w:rsid w:val="00F93EF0"/>
    <w:rsid w:val="00F94D74"/>
    <w:rsid w:val="00F94F66"/>
    <w:rsid w:val="00F9580B"/>
    <w:rsid w:val="00F95A30"/>
    <w:rsid w:val="00F964F0"/>
    <w:rsid w:val="00F96627"/>
    <w:rsid w:val="00F967CF"/>
    <w:rsid w:val="00F96F80"/>
    <w:rsid w:val="00F97A7B"/>
    <w:rsid w:val="00FA1198"/>
    <w:rsid w:val="00FA3258"/>
    <w:rsid w:val="00FA33B7"/>
    <w:rsid w:val="00FA3EEA"/>
    <w:rsid w:val="00FA4D08"/>
    <w:rsid w:val="00FA5453"/>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069"/>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0E4"/>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56E"/>
    <w:rsid w:val="00FE7E79"/>
    <w:rsid w:val="00FF0159"/>
    <w:rsid w:val="00FF03F7"/>
    <w:rsid w:val="00FF0FCA"/>
    <w:rsid w:val="00FF12AA"/>
    <w:rsid w:val="00FF1A60"/>
    <w:rsid w:val="00FF1AF1"/>
    <w:rsid w:val="00FF1D0B"/>
    <w:rsid w:val="00FF1ECC"/>
    <w:rsid w:val="00FF1FA7"/>
    <w:rsid w:val="00FF356F"/>
    <w:rsid w:val="00FF3635"/>
    <w:rsid w:val="00FF3BD6"/>
    <w:rsid w:val="00FF467F"/>
    <w:rsid w:val="00FF4738"/>
    <w:rsid w:val="00FF567C"/>
    <w:rsid w:val="00FF584D"/>
    <w:rsid w:val="00FF588E"/>
    <w:rsid w:val="00FF5EEB"/>
    <w:rsid w:val="00FF5F59"/>
    <w:rsid w:val="00FF613E"/>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 w:type="character" w:customStyle="1" w:styleId="scxw112930311">
    <w:name w:val="scxw112930311"/>
    <w:basedOn w:val="DefaultParagraphFont"/>
    <w:rsid w:val="00D94CAB"/>
  </w:style>
  <w:style w:type="character" w:customStyle="1" w:styleId="pagebreaktextspan">
    <w:name w:val="pagebreaktextspan"/>
    <w:basedOn w:val="DefaultParagraphFont"/>
    <w:rsid w:val="002E5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8845395">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2483273">
      <w:bodyDiv w:val="1"/>
      <w:marLeft w:val="0"/>
      <w:marRight w:val="0"/>
      <w:marTop w:val="0"/>
      <w:marBottom w:val="0"/>
      <w:divBdr>
        <w:top w:val="none" w:sz="0" w:space="0" w:color="auto"/>
        <w:left w:val="none" w:sz="0" w:space="0" w:color="auto"/>
        <w:bottom w:val="none" w:sz="0" w:space="0" w:color="auto"/>
        <w:right w:val="none" w:sz="0" w:space="0" w:color="auto"/>
      </w:divBdr>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16265115">
      <w:bodyDiv w:val="1"/>
      <w:marLeft w:val="0"/>
      <w:marRight w:val="0"/>
      <w:marTop w:val="0"/>
      <w:marBottom w:val="0"/>
      <w:divBdr>
        <w:top w:val="none" w:sz="0" w:space="0" w:color="auto"/>
        <w:left w:val="none" w:sz="0" w:space="0" w:color="auto"/>
        <w:bottom w:val="none" w:sz="0" w:space="0" w:color="auto"/>
        <w:right w:val="none" w:sz="0" w:space="0" w:color="auto"/>
      </w:divBdr>
      <w:divsChild>
        <w:div w:id="384453750">
          <w:marLeft w:val="0"/>
          <w:marRight w:val="0"/>
          <w:marTop w:val="0"/>
          <w:marBottom w:val="0"/>
          <w:divBdr>
            <w:top w:val="none" w:sz="0" w:space="0" w:color="auto"/>
            <w:left w:val="none" w:sz="0" w:space="0" w:color="auto"/>
            <w:bottom w:val="none" w:sz="0" w:space="0" w:color="auto"/>
            <w:right w:val="none" w:sz="0" w:space="0" w:color="auto"/>
          </w:divBdr>
        </w:div>
        <w:div w:id="1900356309">
          <w:marLeft w:val="0"/>
          <w:marRight w:val="0"/>
          <w:marTop w:val="0"/>
          <w:marBottom w:val="0"/>
          <w:divBdr>
            <w:top w:val="none" w:sz="0" w:space="0" w:color="auto"/>
            <w:left w:val="none" w:sz="0" w:space="0" w:color="auto"/>
            <w:bottom w:val="none" w:sz="0" w:space="0" w:color="auto"/>
            <w:right w:val="none" w:sz="0" w:space="0" w:color="auto"/>
          </w:divBdr>
          <w:divsChild>
            <w:div w:id="1866601541">
              <w:marLeft w:val="0"/>
              <w:marRight w:val="0"/>
              <w:marTop w:val="0"/>
              <w:marBottom w:val="0"/>
              <w:divBdr>
                <w:top w:val="none" w:sz="0" w:space="0" w:color="auto"/>
                <w:left w:val="none" w:sz="0" w:space="0" w:color="auto"/>
                <w:bottom w:val="none" w:sz="0" w:space="0" w:color="auto"/>
                <w:right w:val="none" w:sz="0" w:space="0" w:color="auto"/>
              </w:divBdr>
            </w:div>
            <w:div w:id="443155686">
              <w:marLeft w:val="0"/>
              <w:marRight w:val="0"/>
              <w:marTop w:val="0"/>
              <w:marBottom w:val="0"/>
              <w:divBdr>
                <w:top w:val="none" w:sz="0" w:space="0" w:color="auto"/>
                <w:left w:val="none" w:sz="0" w:space="0" w:color="auto"/>
                <w:bottom w:val="none" w:sz="0" w:space="0" w:color="auto"/>
                <w:right w:val="none" w:sz="0" w:space="0" w:color="auto"/>
              </w:divBdr>
            </w:div>
            <w:div w:id="1520581237">
              <w:marLeft w:val="0"/>
              <w:marRight w:val="0"/>
              <w:marTop w:val="0"/>
              <w:marBottom w:val="0"/>
              <w:divBdr>
                <w:top w:val="none" w:sz="0" w:space="0" w:color="auto"/>
                <w:left w:val="none" w:sz="0" w:space="0" w:color="auto"/>
                <w:bottom w:val="none" w:sz="0" w:space="0" w:color="auto"/>
                <w:right w:val="none" w:sz="0" w:space="0" w:color="auto"/>
              </w:divBdr>
            </w:div>
            <w:div w:id="1355227695">
              <w:marLeft w:val="0"/>
              <w:marRight w:val="0"/>
              <w:marTop w:val="0"/>
              <w:marBottom w:val="0"/>
              <w:divBdr>
                <w:top w:val="none" w:sz="0" w:space="0" w:color="auto"/>
                <w:left w:val="none" w:sz="0" w:space="0" w:color="auto"/>
                <w:bottom w:val="none" w:sz="0" w:space="0" w:color="auto"/>
                <w:right w:val="none" w:sz="0" w:space="0" w:color="auto"/>
              </w:divBdr>
            </w:div>
            <w:div w:id="1613315686">
              <w:marLeft w:val="0"/>
              <w:marRight w:val="0"/>
              <w:marTop w:val="0"/>
              <w:marBottom w:val="0"/>
              <w:divBdr>
                <w:top w:val="none" w:sz="0" w:space="0" w:color="auto"/>
                <w:left w:val="none" w:sz="0" w:space="0" w:color="auto"/>
                <w:bottom w:val="none" w:sz="0" w:space="0" w:color="auto"/>
                <w:right w:val="none" w:sz="0" w:space="0" w:color="auto"/>
              </w:divBdr>
            </w:div>
          </w:divsChild>
        </w:div>
        <w:div w:id="420876222">
          <w:marLeft w:val="0"/>
          <w:marRight w:val="0"/>
          <w:marTop w:val="0"/>
          <w:marBottom w:val="0"/>
          <w:divBdr>
            <w:top w:val="none" w:sz="0" w:space="0" w:color="auto"/>
            <w:left w:val="none" w:sz="0" w:space="0" w:color="auto"/>
            <w:bottom w:val="none" w:sz="0" w:space="0" w:color="auto"/>
            <w:right w:val="none" w:sz="0" w:space="0" w:color="auto"/>
          </w:divBdr>
          <w:divsChild>
            <w:div w:id="1396195473">
              <w:marLeft w:val="0"/>
              <w:marRight w:val="0"/>
              <w:marTop w:val="0"/>
              <w:marBottom w:val="0"/>
              <w:divBdr>
                <w:top w:val="none" w:sz="0" w:space="0" w:color="auto"/>
                <w:left w:val="none" w:sz="0" w:space="0" w:color="auto"/>
                <w:bottom w:val="none" w:sz="0" w:space="0" w:color="auto"/>
                <w:right w:val="none" w:sz="0" w:space="0" w:color="auto"/>
              </w:divBdr>
            </w:div>
            <w:div w:id="453017434">
              <w:marLeft w:val="0"/>
              <w:marRight w:val="0"/>
              <w:marTop w:val="0"/>
              <w:marBottom w:val="0"/>
              <w:divBdr>
                <w:top w:val="none" w:sz="0" w:space="0" w:color="auto"/>
                <w:left w:val="none" w:sz="0" w:space="0" w:color="auto"/>
                <w:bottom w:val="none" w:sz="0" w:space="0" w:color="auto"/>
                <w:right w:val="none" w:sz="0" w:space="0" w:color="auto"/>
              </w:divBdr>
            </w:div>
            <w:div w:id="274294705">
              <w:marLeft w:val="0"/>
              <w:marRight w:val="0"/>
              <w:marTop w:val="0"/>
              <w:marBottom w:val="0"/>
              <w:divBdr>
                <w:top w:val="none" w:sz="0" w:space="0" w:color="auto"/>
                <w:left w:val="none" w:sz="0" w:space="0" w:color="auto"/>
                <w:bottom w:val="none" w:sz="0" w:space="0" w:color="auto"/>
                <w:right w:val="none" w:sz="0" w:space="0" w:color="auto"/>
              </w:divBdr>
            </w:div>
            <w:div w:id="897790273">
              <w:marLeft w:val="0"/>
              <w:marRight w:val="0"/>
              <w:marTop w:val="0"/>
              <w:marBottom w:val="0"/>
              <w:divBdr>
                <w:top w:val="none" w:sz="0" w:space="0" w:color="auto"/>
                <w:left w:val="none" w:sz="0" w:space="0" w:color="auto"/>
                <w:bottom w:val="none" w:sz="0" w:space="0" w:color="auto"/>
                <w:right w:val="none" w:sz="0" w:space="0" w:color="auto"/>
              </w:divBdr>
            </w:div>
            <w:div w:id="13508547">
              <w:marLeft w:val="0"/>
              <w:marRight w:val="0"/>
              <w:marTop w:val="0"/>
              <w:marBottom w:val="0"/>
              <w:divBdr>
                <w:top w:val="none" w:sz="0" w:space="0" w:color="auto"/>
                <w:left w:val="none" w:sz="0" w:space="0" w:color="auto"/>
                <w:bottom w:val="none" w:sz="0" w:space="0" w:color="auto"/>
                <w:right w:val="none" w:sz="0" w:space="0" w:color="auto"/>
              </w:divBdr>
            </w:div>
          </w:divsChild>
        </w:div>
        <w:div w:id="278727982">
          <w:marLeft w:val="0"/>
          <w:marRight w:val="0"/>
          <w:marTop w:val="0"/>
          <w:marBottom w:val="0"/>
          <w:divBdr>
            <w:top w:val="none" w:sz="0" w:space="0" w:color="auto"/>
            <w:left w:val="none" w:sz="0" w:space="0" w:color="auto"/>
            <w:bottom w:val="none" w:sz="0" w:space="0" w:color="auto"/>
            <w:right w:val="none" w:sz="0" w:space="0" w:color="auto"/>
          </w:divBdr>
          <w:divsChild>
            <w:div w:id="184441569">
              <w:marLeft w:val="0"/>
              <w:marRight w:val="0"/>
              <w:marTop w:val="0"/>
              <w:marBottom w:val="0"/>
              <w:divBdr>
                <w:top w:val="none" w:sz="0" w:space="0" w:color="auto"/>
                <w:left w:val="none" w:sz="0" w:space="0" w:color="auto"/>
                <w:bottom w:val="none" w:sz="0" w:space="0" w:color="auto"/>
                <w:right w:val="none" w:sz="0" w:space="0" w:color="auto"/>
              </w:divBdr>
            </w:div>
            <w:div w:id="2043942129">
              <w:marLeft w:val="0"/>
              <w:marRight w:val="0"/>
              <w:marTop w:val="0"/>
              <w:marBottom w:val="0"/>
              <w:divBdr>
                <w:top w:val="none" w:sz="0" w:space="0" w:color="auto"/>
                <w:left w:val="none" w:sz="0" w:space="0" w:color="auto"/>
                <w:bottom w:val="none" w:sz="0" w:space="0" w:color="auto"/>
                <w:right w:val="none" w:sz="0" w:space="0" w:color="auto"/>
              </w:divBdr>
            </w:div>
            <w:div w:id="86117809">
              <w:marLeft w:val="0"/>
              <w:marRight w:val="0"/>
              <w:marTop w:val="0"/>
              <w:marBottom w:val="0"/>
              <w:divBdr>
                <w:top w:val="none" w:sz="0" w:space="0" w:color="auto"/>
                <w:left w:val="none" w:sz="0" w:space="0" w:color="auto"/>
                <w:bottom w:val="none" w:sz="0" w:space="0" w:color="auto"/>
                <w:right w:val="none" w:sz="0" w:space="0" w:color="auto"/>
              </w:divBdr>
            </w:div>
            <w:div w:id="771508223">
              <w:marLeft w:val="0"/>
              <w:marRight w:val="0"/>
              <w:marTop w:val="0"/>
              <w:marBottom w:val="0"/>
              <w:divBdr>
                <w:top w:val="none" w:sz="0" w:space="0" w:color="auto"/>
                <w:left w:val="none" w:sz="0" w:space="0" w:color="auto"/>
                <w:bottom w:val="none" w:sz="0" w:space="0" w:color="auto"/>
                <w:right w:val="none" w:sz="0" w:space="0" w:color="auto"/>
              </w:divBdr>
            </w:div>
            <w:div w:id="682516547">
              <w:marLeft w:val="0"/>
              <w:marRight w:val="0"/>
              <w:marTop w:val="0"/>
              <w:marBottom w:val="0"/>
              <w:divBdr>
                <w:top w:val="none" w:sz="0" w:space="0" w:color="auto"/>
                <w:left w:val="none" w:sz="0" w:space="0" w:color="auto"/>
                <w:bottom w:val="none" w:sz="0" w:space="0" w:color="auto"/>
                <w:right w:val="none" w:sz="0" w:space="0" w:color="auto"/>
              </w:divBdr>
            </w:div>
          </w:divsChild>
        </w:div>
        <w:div w:id="568004626">
          <w:marLeft w:val="0"/>
          <w:marRight w:val="0"/>
          <w:marTop w:val="0"/>
          <w:marBottom w:val="0"/>
          <w:divBdr>
            <w:top w:val="none" w:sz="0" w:space="0" w:color="auto"/>
            <w:left w:val="none" w:sz="0" w:space="0" w:color="auto"/>
            <w:bottom w:val="none" w:sz="0" w:space="0" w:color="auto"/>
            <w:right w:val="none" w:sz="0" w:space="0" w:color="auto"/>
          </w:divBdr>
          <w:divsChild>
            <w:div w:id="781341046">
              <w:marLeft w:val="0"/>
              <w:marRight w:val="0"/>
              <w:marTop w:val="0"/>
              <w:marBottom w:val="0"/>
              <w:divBdr>
                <w:top w:val="none" w:sz="0" w:space="0" w:color="auto"/>
                <w:left w:val="none" w:sz="0" w:space="0" w:color="auto"/>
                <w:bottom w:val="none" w:sz="0" w:space="0" w:color="auto"/>
                <w:right w:val="none" w:sz="0" w:space="0" w:color="auto"/>
              </w:divBdr>
            </w:div>
            <w:div w:id="1048915494">
              <w:marLeft w:val="0"/>
              <w:marRight w:val="0"/>
              <w:marTop w:val="0"/>
              <w:marBottom w:val="0"/>
              <w:divBdr>
                <w:top w:val="none" w:sz="0" w:space="0" w:color="auto"/>
                <w:left w:val="none" w:sz="0" w:space="0" w:color="auto"/>
                <w:bottom w:val="none" w:sz="0" w:space="0" w:color="auto"/>
                <w:right w:val="none" w:sz="0" w:space="0" w:color="auto"/>
              </w:divBdr>
            </w:div>
            <w:div w:id="90470385">
              <w:marLeft w:val="0"/>
              <w:marRight w:val="0"/>
              <w:marTop w:val="0"/>
              <w:marBottom w:val="0"/>
              <w:divBdr>
                <w:top w:val="none" w:sz="0" w:space="0" w:color="auto"/>
                <w:left w:val="none" w:sz="0" w:space="0" w:color="auto"/>
                <w:bottom w:val="none" w:sz="0" w:space="0" w:color="auto"/>
                <w:right w:val="none" w:sz="0" w:space="0" w:color="auto"/>
              </w:divBdr>
            </w:div>
            <w:div w:id="1344623672">
              <w:marLeft w:val="0"/>
              <w:marRight w:val="0"/>
              <w:marTop w:val="0"/>
              <w:marBottom w:val="0"/>
              <w:divBdr>
                <w:top w:val="none" w:sz="0" w:space="0" w:color="auto"/>
                <w:left w:val="none" w:sz="0" w:space="0" w:color="auto"/>
                <w:bottom w:val="none" w:sz="0" w:space="0" w:color="auto"/>
                <w:right w:val="none" w:sz="0" w:space="0" w:color="auto"/>
              </w:divBdr>
            </w:div>
            <w:div w:id="102964130">
              <w:marLeft w:val="0"/>
              <w:marRight w:val="0"/>
              <w:marTop w:val="0"/>
              <w:marBottom w:val="0"/>
              <w:divBdr>
                <w:top w:val="none" w:sz="0" w:space="0" w:color="auto"/>
                <w:left w:val="none" w:sz="0" w:space="0" w:color="auto"/>
                <w:bottom w:val="none" w:sz="0" w:space="0" w:color="auto"/>
                <w:right w:val="none" w:sz="0" w:space="0" w:color="auto"/>
              </w:divBdr>
            </w:div>
          </w:divsChild>
        </w:div>
        <w:div w:id="1783646761">
          <w:marLeft w:val="0"/>
          <w:marRight w:val="0"/>
          <w:marTop w:val="0"/>
          <w:marBottom w:val="0"/>
          <w:divBdr>
            <w:top w:val="none" w:sz="0" w:space="0" w:color="auto"/>
            <w:left w:val="none" w:sz="0" w:space="0" w:color="auto"/>
            <w:bottom w:val="none" w:sz="0" w:space="0" w:color="auto"/>
            <w:right w:val="none" w:sz="0" w:space="0" w:color="auto"/>
          </w:divBdr>
          <w:divsChild>
            <w:div w:id="569392775">
              <w:marLeft w:val="0"/>
              <w:marRight w:val="0"/>
              <w:marTop w:val="0"/>
              <w:marBottom w:val="0"/>
              <w:divBdr>
                <w:top w:val="none" w:sz="0" w:space="0" w:color="auto"/>
                <w:left w:val="none" w:sz="0" w:space="0" w:color="auto"/>
                <w:bottom w:val="none" w:sz="0" w:space="0" w:color="auto"/>
                <w:right w:val="none" w:sz="0" w:space="0" w:color="auto"/>
              </w:divBdr>
            </w:div>
            <w:div w:id="1642998832">
              <w:marLeft w:val="0"/>
              <w:marRight w:val="0"/>
              <w:marTop w:val="0"/>
              <w:marBottom w:val="0"/>
              <w:divBdr>
                <w:top w:val="none" w:sz="0" w:space="0" w:color="auto"/>
                <w:left w:val="none" w:sz="0" w:space="0" w:color="auto"/>
                <w:bottom w:val="none" w:sz="0" w:space="0" w:color="auto"/>
                <w:right w:val="none" w:sz="0" w:space="0" w:color="auto"/>
              </w:divBdr>
            </w:div>
            <w:div w:id="1369064993">
              <w:marLeft w:val="0"/>
              <w:marRight w:val="0"/>
              <w:marTop w:val="0"/>
              <w:marBottom w:val="0"/>
              <w:divBdr>
                <w:top w:val="none" w:sz="0" w:space="0" w:color="auto"/>
                <w:left w:val="none" w:sz="0" w:space="0" w:color="auto"/>
                <w:bottom w:val="none" w:sz="0" w:space="0" w:color="auto"/>
                <w:right w:val="none" w:sz="0" w:space="0" w:color="auto"/>
              </w:divBdr>
            </w:div>
            <w:div w:id="222914882">
              <w:marLeft w:val="0"/>
              <w:marRight w:val="0"/>
              <w:marTop w:val="0"/>
              <w:marBottom w:val="0"/>
              <w:divBdr>
                <w:top w:val="none" w:sz="0" w:space="0" w:color="auto"/>
                <w:left w:val="none" w:sz="0" w:space="0" w:color="auto"/>
                <w:bottom w:val="none" w:sz="0" w:space="0" w:color="auto"/>
                <w:right w:val="none" w:sz="0" w:space="0" w:color="auto"/>
              </w:divBdr>
            </w:div>
            <w:div w:id="741566848">
              <w:marLeft w:val="0"/>
              <w:marRight w:val="0"/>
              <w:marTop w:val="0"/>
              <w:marBottom w:val="0"/>
              <w:divBdr>
                <w:top w:val="none" w:sz="0" w:space="0" w:color="auto"/>
                <w:left w:val="none" w:sz="0" w:space="0" w:color="auto"/>
                <w:bottom w:val="none" w:sz="0" w:space="0" w:color="auto"/>
                <w:right w:val="none" w:sz="0" w:space="0" w:color="auto"/>
              </w:divBdr>
            </w:div>
          </w:divsChild>
        </w:div>
        <w:div w:id="589508634">
          <w:marLeft w:val="0"/>
          <w:marRight w:val="0"/>
          <w:marTop w:val="0"/>
          <w:marBottom w:val="0"/>
          <w:divBdr>
            <w:top w:val="none" w:sz="0" w:space="0" w:color="auto"/>
            <w:left w:val="none" w:sz="0" w:space="0" w:color="auto"/>
            <w:bottom w:val="none" w:sz="0" w:space="0" w:color="auto"/>
            <w:right w:val="none" w:sz="0" w:space="0" w:color="auto"/>
          </w:divBdr>
        </w:div>
        <w:div w:id="1500852415">
          <w:marLeft w:val="0"/>
          <w:marRight w:val="0"/>
          <w:marTop w:val="0"/>
          <w:marBottom w:val="0"/>
          <w:divBdr>
            <w:top w:val="none" w:sz="0" w:space="0" w:color="auto"/>
            <w:left w:val="none" w:sz="0" w:space="0" w:color="auto"/>
            <w:bottom w:val="none" w:sz="0" w:space="0" w:color="auto"/>
            <w:right w:val="none" w:sz="0" w:space="0" w:color="auto"/>
          </w:divBdr>
        </w:div>
        <w:div w:id="956567658">
          <w:marLeft w:val="0"/>
          <w:marRight w:val="0"/>
          <w:marTop w:val="0"/>
          <w:marBottom w:val="0"/>
          <w:divBdr>
            <w:top w:val="none" w:sz="0" w:space="0" w:color="auto"/>
            <w:left w:val="none" w:sz="0" w:space="0" w:color="auto"/>
            <w:bottom w:val="none" w:sz="0" w:space="0" w:color="auto"/>
            <w:right w:val="none" w:sz="0" w:space="0" w:color="auto"/>
          </w:divBdr>
        </w:div>
        <w:div w:id="1026251400">
          <w:marLeft w:val="0"/>
          <w:marRight w:val="0"/>
          <w:marTop w:val="0"/>
          <w:marBottom w:val="0"/>
          <w:divBdr>
            <w:top w:val="none" w:sz="0" w:space="0" w:color="auto"/>
            <w:left w:val="none" w:sz="0" w:space="0" w:color="auto"/>
            <w:bottom w:val="none" w:sz="0" w:space="0" w:color="auto"/>
            <w:right w:val="none" w:sz="0" w:space="0" w:color="auto"/>
          </w:divBdr>
        </w:div>
        <w:div w:id="847524096">
          <w:marLeft w:val="0"/>
          <w:marRight w:val="0"/>
          <w:marTop w:val="0"/>
          <w:marBottom w:val="0"/>
          <w:divBdr>
            <w:top w:val="none" w:sz="0" w:space="0" w:color="auto"/>
            <w:left w:val="none" w:sz="0" w:space="0" w:color="auto"/>
            <w:bottom w:val="none" w:sz="0" w:space="0" w:color="auto"/>
            <w:right w:val="none" w:sz="0" w:space="0" w:color="auto"/>
          </w:divBdr>
        </w:div>
        <w:div w:id="1944611509">
          <w:marLeft w:val="0"/>
          <w:marRight w:val="0"/>
          <w:marTop w:val="0"/>
          <w:marBottom w:val="0"/>
          <w:divBdr>
            <w:top w:val="none" w:sz="0" w:space="0" w:color="auto"/>
            <w:left w:val="none" w:sz="0" w:space="0" w:color="auto"/>
            <w:bottom w:val="none" w:sz="0" w:space="0" w:color="auto"/>
            <w:right w:val="none" w:sz="0" w:space="0" w:color="auto"/>
          </w:divBdr>
        </w:div>
        <w:div w:id="1352031050">
          <w:marLeft w:val="0"/>
          <w:marRight w:val="0"/>
          <w:marTop w:val="0"/>
          <w:marBottom w:val="0"/>
          <w:divBdr>
            <w:top w:val="none" w:sz="0" w:space="0" w:color="auto"/>
            <w:left w:val="none" w:sz="0" w:space="0" w:color="auto"/>
            <w:bottom w:val="none" w:sz="0" w:space="0" w:color="auto"/>
            <w:right w:val="none" w:sz="0" w:space="0" w:color="auto"/>
          </w:divBdr>
        </w:div>
        <w:div w:id="931428492">
          <w:marLeft w:val="0"/>
          <w:marRight w:val="0"/>
          <w:marTop w:val="0"/>
          <w:marBottom w:val="0"/>
          <w:divBdr>
            <w:top w:val="none" w:sz="0" w:space="0" w:color="auto"/>
            <w:left w:val="none" w:sz="0" w:space="0" w:color="auto"/>
            <w:bottom w:val="none" w:sz="0" w:space="0" w:color="auto"/>
            <w:right w:val="none" w:sz="0" w:space="0" w:color="auto"/>
          </w:divBdr>
        </w:div>
        <w:div w:id="1119911369">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848247">
      <w:bodyDiv w:val="1"/>
      <w:marLeft w:val="0"/>
      <w:marRight w:val="0"/>
      <w:marTop w:val="0"/>
      <w:marBottom w:val="0"/>
      <w:divBdr>
        <w:top w:val="none" w:sz="0" w:space="0" w:color="auto"/>
        <w:left w:val="none" w:sz="0" w:space="0" w:color="auto"/>
        <w:bottom w:val="none" w:sz="0" w:space="0" w:color="auto"/>
        <w:right w:val="none" w:sz="0" w:space="0" w:color="auto"/>
      </w:divBdr>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165898790">
      <w:bodyDiv w:val="1"/>
      <w:marLeft w:val="0"/>
      <w:marRight w:val="0"/>
      <w:marTop w:val="0"/>
      <w:marBottom w:val="0"/>
      <w:divBdr>
        <w:top w:val="none" w:sz="0" w:space="0" w:color="auto"/>
        <w:left w:val="none" w:sz="0" w:space="0" w:color="auto"/>
        <w:bottom w:val="none" w:sz="0" w:space="0" w:color="auto"/>
        <w:right w:val="none" w:sz="0" w:space="0" w:color="auto"/>
      </w:divBdr>
    </w:div>
    <w:div w:id="1190921182">
      <w:bodyDiv w:val="1"/>
      <w:marLeft w:val="0"/>
      <w:marRight w:val="0"/>
      <w:marTop w:val="0"/>
      <w:marBottom w:val="0"/>
      <w:divBdr>
        <w:top w:val="none" w:sz="0" w:space="0" w:color="auto"/>
        <w:left w:val="none" w:sz="0" w:space="0" w:color="auto"/>
        <w:bottom w:val="none" w:sz="0" w:space="0" w:color="auto"/>
        <w:right w:val="none" w:sz="0" w:space="0" w:color="auto"/>
      </w:divBdr>
      <w:divsChild>
        <w:div w:id="2120366115">
          <w:marLeft w:val="0"/>
          <w:marRight w:val="0"/>
          <w:marTop w:val="0"/>
          <w:marBottom w:val="0"/>
          <w:divBdr>
            <w:top w:val="none" w:sz="0" w:space="0" w:color="auto"/>
            <w:left w:val="none" w:sz="0" w:space="0" w:color="auto"/>
            <w:bottom w:val="none" w:sz="0" w:space="0" w:color="auto"/>
            <w:right w:val="none" w:sz="0" w:space="0" w:color="auto"/>
          </w:divBdr>
        </w:div>
        <w:div w:id="963969058">
          <w:marLeft w:val="0"/>
          <w:marRight w:val="0"/>
          <w:marTop w:val="0"/>
          <w:marBottom w:val="0"/>
          <w:divBdr>
            <w:top w:val="none" w:sz="0" w:space="0" w:color="auto"/>
            <w:left w:val="none" w:sz="0" w:space="0" w:color="auto"/>
            <w:bottom w:val="none" w:sz="0" w:space="0" w:color="auto"/>
            <w:right w:val="none" w:sz="0" w:space="0" w:color="auto"/>
          </w:divBdr>
        </w:div>
        <w:div w:id="442458058">
          <w:marLeft w:val="0"/>
          <w:marRight w:val="0"/>
          <w:marTop w:val="0"/>
          <w:marBottom w:val="0"/>
          <w:divBdr>
            <w:top w:val="none" w:sz="0" w:space="0" w:color="auto"/>
            <w:left w:val="none" w:sz="0" w:space="0" w:color="auto"/>
            <w:bottom w:val="none" w:sz="0" w:space="0" w:color="auto"/>
            <w:right w:val="none" w:sz="0" w:space="0" w:color="auto"/>
          </w:divBdr>
        </w:div>
        <w:div w:id="2016223061">
          <w:marLeft w:val="0"/>
          <w:marRight w:val="0"/>
          <w:marTop w:val="0"/>
          <w:marBottom w:val="0"/>
          <w:divBdr>
            <w:top w:val="none" w:sz="0" w:space="0" w:color="auto"/>
            <w:left w:val="none" w:sz="0" w:space="0" w:color="auto"/>
            <w:bottom w:val="none" w:sz="0" w:space="0" w:color="auto"/>
            <w:right w:val="none" w:sz="0" w:space="0" w:color="auto"/>
          </w:divBdr>
        </w:div>
        <w:div w:id="664477889">
          <w:marLeft w:val="0"/>
          <w:marRight w:val="0"/>
          <w:marTop w:val="0"/>
          <w:marBottom w:val="0"/>
          <w:divBdr>
            <w:top w:val="none" w:sz="0" w:space="0" w:color="auto"/>
            <w:left w:val="none" w:sz="0" w:space="0" w:color="auto"/>
            <w:bottom w:val="none" w:sz="0" w:space="0" w:color="auto"/>
            <w:right w:val="none" w:sz="0" w:space="0" w:color="auto"/>
          </w:divBdr>
        </w:div>
        <w:div w:id="2008239521">
          <w:marLeft w:val="0"/>
          <w:marRight w:val="0"/>
          <w:marTop w:val="0"/>
          <w:marBottom w:val="0"/>
          <w:divBdr>
            <w:top w:val="none" w:sz="0" w:space="0" w:color="auto"/>
            <w:left w:val="none" w:sz="0" w:space="0" w:color="auto"/>
            <w:bottom w:val="none" w:sz="0" w:space="0" w:color="auto"/>
            <w:right w:val="none" w:sz="0" w:space="0" w:color="auto"/>
          </w:divBdr>
        </w:div>
        <w:div w:id="1263493255">
          <w:marLeft w:val="0"/>
          <w:marRight w:val="0"/>
          <w:marTop w:val="0"/>
          <w:marBottom w:val="0"/>
          <w:divBdr>
            <w:top w:val="none" w:sz="0" w:space="0" w:color="auto"/>
            <w:left w:val="none" w:sz="0" w:space="0" w:color="auto"/>
            <w:bottom w:val="none" w:sz="0" w:space="0" w:color="auto"/>
            <w:right w:val="none" w:sz="0" w:space="0" w:color="auto"/>
          </w:divBdr>
        </w:div>
        <w:div w:id="1100298368">
          <w:marLeft w:val="0"/>
          <w:marRight w:val="0"/>
          <w:marTop w:val="0"/>
          <w:marBottom w:val="0"/>
          <w:divBdr>
            <w:top w:val="none" w:sz="0" w:space="0" w:color="auto"/>
            <w:left w:val="none" w:sz="0" w:space="0" w:color="auto"/>
            <w:bottom w:val="none" w:sz="0" w:space="0" w:color="auto"/>
            <w:right w:val="none" w:sz="0" w:space="0" w:color="auto"/>
          </w:divBdr>
        </w:div>
        <w:div w:id="97337587">
          <w:marLeft w:val="0"/>
          <w:marRight w:val="0"/>
          <w:marTop w:val="0"/>
          <w:marBottom w:val="0"/>
          <w:divBdr>
            <w:top w:val="none" w:sz="0" w:space="0" w:color="auto"/>
            <w:left w:val="none" w:sz="0" w:space="0" w:color="auto"/>
            <w:bottom w:val="none" w:sz="0" w:space="0" w:color="auto"/>
            <w:right w:val="none" w:sz="0" w:space="0" w:color="auto"/>
          </w:divBdr>
        </w:div>
        <w:div w:id="1164778286">
          <w:marLeft w:val="0"/>
          <w:marRight w:val="0"/>
          <w:marTop w:val="0"/>
          <w:marBottom w:val="0"/>
          <w:divBdr>
            <w:top w:val="none" w:sz="0" w:space="0" w:color="auto"/>
            <w:left w:val="none" w:sz="0" w:space="0" w:color="auto"/>
            <w:bottom w:val="none" w:sz="0" w:space="0" w:color="auto"/>
            <w:right w:val="none" w:sz="0" w:space="0" w:color="auto"/>
          </w:divBdr>
        </w:div>
        <w:div w:id="1040980205">
          <w:marLeft w:val="0"/>
          <w:marRight w:val="0"/>
          <w:marTop w:val="0"/>
          <w:marBottom w:val="0"/>
          <w:divBdr>
            <w:top w:val="none" w:sz="0" w:space="0" w:color="auto"/>
            <w:left w:val="none" w:sz="0" w:space="0" w:color="auto"/>
            <w:bottom w:val="none" w:sz="0" w:space="0" w:color="auto"/>
            <w:right w:val="none" w:sz="0" w:space="0" w:color="auto"/>
          </w:divBdr>
        </w:div>
        <w:div w:id="566037941">
          <w:marLeft w:val="0"/>
          <w:marRight w:val="0"/>
          <w:marTop w:val="0"/>
          <w:marBottom w:val="0"/>
          <w:divBdr>
            <w:top w:val="none" w:sz="0" w:space="0" w:color="auto"/>
            <w:left w:val="none" w:sz="0" w:space="0" w:color="auto"/>
            <w:bottom w:val="none" w:sz="0" w:space="0" w:color="auto"/>
            <w:right w:val="none" w:sz="0" w:space="0" w:color="auto"/>
          </w:divBdr>
        </w:div>
        <w:div w:id="1952473853">
          <w:marLeft w:val="0"/>
          <w:marRight w:val="0"/>
          <w:marTop w:val="0"/>
          <w:marBottom w:val="0"/>
          <w:divBdr>
            <w:top w:val="none" w:sz="0" w:space="0" w:color="auto"/>
            <w:left w:val="none" w:sz="0" w:space="0" w:color="auto"/>
            <w:bottom w:val="none" w:sz="0" w:space="0" w:color="auto"/>
            <w:right w:val="none" w:sz="0" w:space="0" w:color="auto"/>
          </w:divBdr>
        </w:div>
        <w:div w:id="1874802530">
          <w:marLeft w:val="0"/>
          <w:marRight w:val="0"/>
          <w:marTop w:val="0"/>
          <w:marBottom w:val="0"/>
          <w:divBdr>
            <w:top w:val="none" w:sz="0" w:space="0" w:color="auto"/>
            <w:left w:val="none" w:sz="0" w:space="0" w:color="auto"/>
            <w:bottom w:val="none" w:sz="0" w:space="0" w:color="auto"/>
            <w:right w:val="none" w:sz="0" w:space="0" w:color="auto"/>
          </w:divBdr>
        </w:div>
      </w:divsChild>
    </w:div>
    <w:div w:id="1207110296">
      <w:bodyDiv w:val="1"/>
      <w:marLeft w:val="0"/>
      <w:marRight w:val="0"/>
      <w:marTop w:val="0"/>
      <w:marBottom w:val="0"/>
      <w:divBdr>
        <w:top w:val="none" w:sz="0" w:space="0" w:color="auto"/>
        <w:left w:val="none" w:sz="0" w:space="0" w:color="auto"/>
        <w:bottom w:val="none" w:sz="0" w:space="0" w:color="auto"/>
        <w:right w:val="none" w:sz="0" w:space="0" w:color="auto"/>
      </w:divBdr>
      <w:divsChild>
        <w:div w:id="1536843361">
          <w:marLeft w:val="0"/>
          <w:marRight w:val="0"/>
          <w:marTop w:val="0"/>
          <w:marBottom w:val="0"/>
          <w:divBdr>
            <w:top w:val="none" w:sz="0" w:space="0" w:color="auto"/>
            <w:left w:val="none" w:sz="0" w:space="0" w:color="auto"/>
            <w:bottom w:val="none" w:sz="0" w:space="0" w:color="auto"/>
            <w:right w:val="none" w:sz="0" w:space="0" w:color="auto"/>
          </w:divBdr>
        </w:div>
        <w:div w:id="1534879957">
          <w:marLeft w:val="0"/>
          <w:marRight w:val="0"/>
          <w:marTop w:val="0"/>
          <w:marBottom w:val="0"/>
          <w:divBdr>
            <w:top w:val="none" w:sz="0" w:space="0" w:color="auto"/>
            <w:left w:val="none" w:sz="0" w:space="0" w:color="auto"/>
            <w:bottom w:val="none" w:sz="0" w:space="0" w:color="auto"/>
            <w:right w:val="none" w:sz="0" w:space="0" w:color="auto"/>
          </w:divBdr>
        </w:div>
        <w:div w:id="1495220077">
          <w:marLeft w:val="0"/>
          <w:marRight w:val="0"/>
          <w:marTop w:val="0"/>
          <w:marBottom w:val="0"/>
          <w:divBdr>
            <w:top w:val="none" w:sz="0" w:space="0" w:color="auto"/>
            <w:left w:val="none" w:sz="0" w:space="0" w:color="auto"/>
            <w:bottom w:val="none" w:sz="0" w:space="0" w:color="auto"/>
            <w:right w:val="none" w:sz="0" w:space="0" w:color="auto"/>
          </w:divBdr>
        </w:div>
        <w:div w:id="1270743942">
          <w:marLeft w:val="0"/>
          <w:marRight w:val="0"/>
          <w:marTop w:val="0"/>
          <w:marBottom w:val="0"/>
          <w:divBdr>
            <w:top w:val="none" w:sz="0" w:space="0" w:color="auto"/>
            <w:left w:val="none" w:sz="0" w:space="0" w:color="auto"/>
            <w:bottom w:val="none" w:sz="0" w:space="0" w:color="auto"/>
            <w:right w:val="none" w:sz="0" w:space="0" w:color="auto"/>
          </w:divBdr>
        </w:div>
        <w:div w:id="1008168789">
          <w:marLeft w:val="0"/>
          <w:marRight w:val="0"/>
          <w:marTop w:val="0"/>
          <w:marBottom w:val="0"/>
          <w:divBdr>
            <w:top w:val="none" w:sz="0" w:space="0" w:color="auto"/>
            <w:left w:val="none" w:sz="0" w:space="0" w:color="auto"/>
            <w:bottom w:val="none" w:sz="0" w:space="0" w:color="auto"/>
            <w:right w:val="none" w:sz="0" w:space="0" w:color="auto"/>
          </w:divBdr>
        </w:div>
        <w:div w:id="1275359639">
          <w:marLeft w:val="0"/>
          <w:marRight w:val="0"/>
          <w:marTop w:val="0"/>
          <w:marBottom w:val="0"/>
          <w:divBdr>
            <w:top w:val="none" w:sz="0" w:space="0" w:color="auto"/>
            <w:left w:val="none" w:sz="0" w:space="0" w:color="auto"/>
            <w:bottom w:val="none" w:sz="0" w:space="0" w:color="auto"/>
            <w:right w:val="none" w:sz="0" w:space="0" w:color="auto"/>
          </w:divBdr>
        </w:div>
        <w:div w:id="1428385737">
          <w:marLeft w:val="0"/>
          <w:marRight w:val="0"/>
          <w:marTop w:val="0"/>
          <w:marBottom w:val="0"/>
          <w:divBdr>
            <w:top w:val="none" w:sz="0" w:space="0" w:color="auto"/>
            <w:left w:val="none" w:sz="0" w:space="0" w:color="auto"/>
            <w:bottom w:val="none" w:sz="0" w:space="0" w:color="auto"/>
            <w:right w:val="none" w:sz="0" w:space="0" w:color="auto"/>
          </w:divBdr>
        </w:div>
        <w:div w:id="387723500">
          <w:marLeft w:val="0"/>
          <w:marRight w:val="0"/>
          <w:marTop w:val="0"/>
          <w:marBottom w:val="0"/>
          <w:divBdr>
            <w:top w:val="none" w:sz="0" w:space="0" w:color="auto"/>
            <w:left w:val="none" w:sz="0" w:space="0" w:color="auto"/>
            <w:bottom w:val="none" w:sz="0" w:space="0" w:color="auto"/>
            <w:right w:val="none" w:sz="0" w:space="0" w:color="auto"/>
          </w:divBdr>
        </w:div>
        <w:div w:id="1373385396">
          <w:marLeft w:val="0"/>
          <w:marRight w:val="0"/>
          <w:marTop w:val="0"/>
          <w:marBottom w:val="0"/>
          <w:divBdr>
            <w:top w:val="none" w:sz="0" w:space="0" w:color="auto"/>
            <w:left w:val="none" w:sz="0" w:space="0" w:color="auto"/>
            <w:bottom w:val="none" w:sz="0" w:space="0" w:color="auto"/>
            <w:right w:val="none" w:sz="0" w:space="0" w:color="auto"/>
          </w:divBdr>
          <w:divsChild>
            <w:div w:id="1783109455">
              <w:marLeft w:val="0"/>
              <w:marRight w:val="0"/>
              <w:marTop w:val="0"/>
              <w:marBottom w:val="0"/>
              <w:divBdr>
                <w:top w:val="none" w:sz="0" w:space="0" w:color="auto"/>
                <w:left w:val="none" w:sz="0" w:space="0" w:color="auto"/>
                <w:bottom w:val="none" w:sz="0" w:space="0" w:color="auto"/>
                <w:right w:val="none" w:sz="0" w:space="0" w:color="auto"/>
              </w:divBdr>
            </w:div>
            <w:div w:id="242956468">
              <w:marLeft w:val="0"/>
              <w:marRight w:val="0"/>
              <w:marTop w:val="0"/>
              <w:marBottom w:val="0"/>
              <w:divBdr>
                <w:top w:val="none" w:sz="0" w:space="0" w:color="auto"/>
                <w:left w:val="none" w:sz="0" w:space="0" w:color="auto"/>
                <w:bottom w:val="none" w:sz="0" w:space="0" w:color="auto"/>
                <w:right w:val="none" w:sz="0" w:space="0" w:color="auto"/>
              </w:divBdr>
            </w:div>
            <w:div w:id="1892812463">
              <w:marLeft w:val="0"/>
              <w:marRight w:val="0"/>
              <w:marTop w:val="0"/>
              <w:marBottom w:val="0"/>
              <w:divBdr>
                <w:top w:val="none" w:sz="0" w:space="0" w:color="auto"/>
                <w:left w:val="none" w:sz="0" w:space="0" w:color="auto"/>
                <w:bottom w:val="none" w:sz="0" w:space="0" w:color="auto"/>
                <w:right w:val="none" w:sz="0" w:space="0" w:color="auto"/>
              </w:divBdr>
            </w:div>
            <w:div w:id="791555208">
              <w:marLeft w:val="0"/>
              <w:marRight w:val="0"/>
              <w:marTop w:val="0"/>
              <w:marBottom w:val="0"/>
              <w:divBdr>
                <w:top w:val="none" w:sz="0" w:space="0" w:color="auto"/>
                <w:left w:val="none" w:sz="0" w:space="0" w:color="auto"/>
                <w:bottom w:val="none" w:sz="0" w:space="0" w:color="auto"/>
                <w:right w:val="none" w:sz="0" w:space="0" w:color="auto"/>
              </w:divBdr>
            </w:div>
            <w:div w:id="409082340">
              <w:marLeft w:val="0"/>
              <w:marRight w:val="0"/>
              <w:marTop w:val="0"/>
              <w:marBottom w:val="0"/>
              <w:divBdr>
                <w:top w:val="none" w:sz="0" w:space="0" w:color="auto"/>
                <w:left w:val="none" w:sz="0" w:space="0" w:color="auto"/>
                <w:bottom w:val="none" w:sz="0" w:space="0" w:color="auto"/>
                <w:right w:val="none" w:sz="0" w:space="0" w:color="auto"/>
              </w:divBdr>
            </w:div>
          </w:divsChild>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922636089">
              <w:marLeft w:val="0"/>
              <w:marRight w:val="0"/>
              <w:marTop w:val="0"/>
              <w:marBottom w:val="0"/>
              <w:divBdr>
                <w:top w:val="none" w:sz="0" w:space="0" w:color="auto"/>
                <w:left w:val="none" w:sz="0" w:space="0" w:color="auto"/>
                <w:bottom w:val="none" w:sz="0" w:space="0" w:color="auto"/>
                <w:right w:val="none" w:sz="0" w:space="0" w:color="auto"/>
              </w:divBdr>
            </w:div>
            <w:div w:id="8044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4334911">
      <w:bodyDiv w:val="1"/>
      <w:marLeft w:val="0"/>
      <w:marRight w:val="0"/>
      <w:marTop w:val="0"/>
      <w:marBottom w:val="0"/>
      <w:divBdr>
        <w:top w:val="none" w:sz="0" w:space="0" w:color="auto"/>
        <w:left w:val="none" w:sz="0" w:space="0" w:color="auto"/>
        <w:bottom w:val="none" w:sz="0" w:space="0" w:color="auto"/>
        <w:right w:val="none" w:sz="0" w:space="0" w:color="auto"/>
      </w:divBdr>
      <w:divsChild>
        <w:div w:id="625550541">
          <w:marLeft w:val="0"/>
          <w:marRight w:val="0"/>
          <w:marTop w:val="0"/>
          <w:marBottom w:val="0"/>
          <w:divBdr>
            <w:top w:val="none" w:sz="0" w:space="0" w:color="auto"/>
            <w:left w:val="none" w:sz="0" w:space="0" w:color="auto"/>
            <w:bottom w:val="none" w:sz="0" w:space="0" w:color="auto"/>
            <w:right w:val="none" w:sz="0" w:space="0" w:color="auto"/>
          </w:divBdr>
          <w:divsChild>
            <w:div w:id="1657956806">
              <w:marLeft w:val="0"/>
              <w:marRight w:val="0"/>
              <w:marTop w:val="0"/>
              <w:marBottom w:val="0"/>
              <w:divBdr>
                <w:top w:val="none" w:sz="0" w:space="0" w:color="auto"/>
                <w:left w:val="none" w:sz="0" w:space="0" w:color="auto"/>
                <w:bottom w:val="none" w:sz="0" w:space="0" w:color="auto"/>
                <w:right w:val="none" w:sz="0" w:space="0" w:color="auto"/>
              </w:divBdr>
            </w:div>
            <w:div w:id="80952309">
              <w:marLeft w:val="0"/>
              <w:marRight w:val="0"/>
              <w:marTop w:val="0"/>
              <w:marBottom w:val="0"/>
              <w:divBdr>
                <w:top w:val="none" w:sz="0" w:space="0" w:color="auto"/>
                <w:left w:val="none" w:sz="0" w:space="0" w:color="auto"/>
                <w:bottom w:val="none" w:sz="0" w:space="0" w:color="auto"/>
                <w:right w:val="none" w:sz="0" w:space="0" w:color="auto"/>
              </w:divBdr>
            </w:div>
            <w:div w:id="1101950682">
              <w:marLeft w:val="0"/>
              <w:marRight w:val="0"/>
              <w:marTop w:val="0"/>
              <w:marBottom w:val="0"/>
              <w:divBdr>
                <w:top w:val="none" w:sz="0" w:space="0" w:color="auto"/>
                <w:left w:val="none" w:sz="0" w:space="0" w:color="auto"/>
                <w:bottom w:val="none" w:sz="0" w:space="0" w:color="auto"/>
                <w:right w:val="none" w:sz="0" w:space="0" w:color="auto"/>
              </w:divBdr>
            </w:div>
            <w:div w:id="1298491418">
              <w:marLeft w:val="0"/>
              <w:marRight w:val="0"/>
              <w:marTop w:val="0"/>
              <w:marBottom w:val="0"/>
              <w:divBdr>
                <w:top w:val="none" w:sz="0" w:space="0" w:color="auto"/>
                <w:left w:val="none" w:sz="0" w:space="0" w:color="auto"/>
                <w:bottom w:val="none" w:sz="0" w:space="0" w:color="auto"/>
                <w:right w:val="none" w:sz="0" w:space="0" w:color="auto"/>
              </w:divBdr>
            </w:div>
            <w:div w:id="270088107">
              <w:marLeft w:val="0"/>
              <w:marRight w:val="0"/>
              <w:marTop w:val="0"/>
              <w:marBottom w:val="0"/>
              <w:divBdr>
                <w:top w:val="none" w:sz="0" w:space="0" w:color="auto"/>
                <w:left w:val="none" w:sz="0" w:space="0" w:color="auto"/>
                <w:bottom w:val="none" w:sz="0" w:space="0" w:color="auto"/>
                <w:right w:val="none" w:sz="0" w:space="0" w:color="auto"/>
              </w:divBdr>
            </w:div>
          </w:divsChild>
        </w:div>
        <w:div w:id="1714576258">
          <w:marLeft w:val="0"/>
          <w:marRight w:val="0"/>
          <w:marTop w:val="0"/>
          <w:marBottom w:val="0"/>
          <w:divBdr>
            <w:top w:val="none" w:sz="0" w:space="0" w:color="auto"/>
            <w:left w:val="none" w:sz="0" w:space="0" w:color="auto"/>
            <w:bottom w:val="none" w:sz="0" w:space="0" w:color="auto"/>
            <w:right w:val="none" w:sz="0" w:space="0" w:color="auto"/>
          </w:divBdr>
          <w:divsChild>
            <w:div w:id="590747551">
              <w:marLeft w:val="0"/>
              <w:marRight w:val="0"/>
              <w:marTop w:val="0"/>
              <w:marBottom w:val="0"/>
              <w:divBdr>
                <w:top w:val="none" w:sz="0" w:space="0" w:color="auto"/>
                <w:left w:val="none" w:sz="0" w:space="0" w:color="auto"/>
                <w:bottom w:val="none" w:sz="0" w:space="0" w:color="auto"/>
                <w:right w:val="none" w:sz="0" w:space="0" w:color="auto"/>
              </w:divBdr>
            </w:div>
            <w:div w:id="2071686620">
              <w:marLeft w:val="0"/>
              <w:marRight w:val="0"/>
              <w:marTop w:val="0"/>
              <w:marBottom w:val="0"/>
              <w:divBdr>
                <w:top w:val="none" w:sz="0" w:space="0" w:color="auto"/>
                <w:left w:val="none" w:sz="0" w:space="0" w:color="auto"/>
                <w:bottom w:val="none" w:sz="0" w:space="0" w:color="auto"/>
                <w:right w:val="none" w:sz="0" w:space="0" w:color="auto"/>
              </w:divBdr>
            </w:div>
            <w:div w:id="182865345">
              <w:marLeft w:val="0"/>
              <w:marRight w:val="0"/>
              <w:marTop w:val="0"/>
              <w:marBottom w:val="0"/>
              <w:divBdr>
                <w:top w:val="none" w:sz="0" w:space="0" w:color="auto"/>
                <w:left w:val="none" w:sz="0" w:space="0" w:color="auto"/>
                <w:bottom w:val="none" w:sz="0" w:space="0" w:color="auto"/>
                <w:right w:val="none" w:sz="0" w:space="0" w:color="auto"/>
              </w:divBdr>
            </w:div>
            <w:div w:id="1865555251">
              <w:marLeft w:val="0"/>
              <w:marRight w:val="0"/>
              <w:marTop w:val="0"/>
              <w:marBottom w:val="0"/>
              <w:divBdr>
                <w:top w:val="none" w:sz="0" w:space="0" w:color="auto"/>
                <w:left w:val="none" w:sz="0" w:space="0" w:color="auto"/>
                <w:bottom w:val="none" w:sz="0" w:space="0" w:color="auto"/>
                <w:right w:val="none" w:sz="0" w:space="0" w:color="auto"/>
              </w:divBdr>
            </w:div>
            <w:div w:id="488178097">
              <w:marLeft w:val="0"/>
              <w:marRight w:val="0"/>
              <w:marTop w:val="0"/>
              <w:marBottom w:val="0"/>
              <w:divBdr>
                <w:top w:val="none" w:sz="0" w:space="0" w:color="auto"/>
                <w:left w:val="none" w:sz="0" w:space="0" w:color="auto"/>
                <w:bottom w:val="none" w:sz="0" w:space="0" w:color="auto"/>
                <w:right w:val="none" w:sz="0" w:space="0" w:color="auto"/>
              </w:divBdr>
            </w:div>
          </w:divsChild>
        </w:div>
        <w:div w:id="965047800">
          <w:marLeft w:val="0"/>
          <w:marRight w:val="0"/>
          <w:marTop w:val="0"/>
          <w:marBottom w:val="0"/>
          <w:divBdr>
            <w:top w:val="none" w:sz="0" w:space="0" w:color="auto"/>
            <w:left w:val="none" w:sz="0" w:space="0" w:color="auto"/>
            <w:bottom w:val="none" w:sz="0" w:space="0" w:color="auto"/>
            <w:right w:val="none" w:sz="0" w:space="0" w:color="auto"/>
          </w:divBdr>
          <w:divsChild>
            <w:div w:id="569274441">
              <w:marLeft w:val="0"/>
              <w:marRight w:val="0"/>
              <w:marTop w:val="0"/>
              <w:marBottom w:val="0"/>
              <w:divBdr>
                <w:top w:val="none" w:sz="0" w:space="0" w:color="auto"/>
                <w:left w:val="none" w:sz="0" w:space="0" w:color="auto"/>
                <w:bottom w:val="none" w:sz="0" w:space="0" w:color="auto"/>
                <w:right w:val="none" w:sz="0" w:space="0" w:color="auto"/>
              </w:divBdr>
            </w:div>
            <w:div w:id="1096750025">
              <w:marLeft w:val="0"/>
              <w:marRight w:val="0"/>
              <w:marTop w:val="0"/>
              <w:marBottom w:val="0"/>
              <w:divBdr>
                <w:top w:val="none" w:sz="0" w:space="0" w:color="auto"/>
                <w:left w:val="none" w:sz="0" w:space="0" w:color="auto"/>
                <w:bottom w:val="none" w:sz="0" w:space="0" w:color="auto"/>
                <w:right w:val="none" w:sz="0" w:space="0" w:color="auto"/>
              </w:divBdr>
            </w:div>
            <w:div w:id="726034705">
              <w:marLeft w:val="0"/>
              <w:marRight w:val="0"/>
              <w:marTop w:val="0"/>
              <w:marBottom w:val="0"/>
              <w:divBdr>
                <w:top w:val="none" w:sz="0" w:space="0" w:color="auto"/>
                <w:left w:val="none" w:sz="0" w:space="0" w:color="auto"/>
                <w:bottom w:val="none" w:sz="0" w:space="0" w:color="auto"/>
                <w:right w:val="none" w:sz="0" w:space="0" w:color="auto"/>
              </w:divBdr>
            </w:div>
            <w:div w:id="13174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8695600">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 w:id="2142649390">
      <w:bodyDiv w:val="1"/>
      <w:marLeft w:val="0"/>
      <w:marRight w:val="0"/>
      <w:marTop w:val="0"/>
      <w:marBottom w:val="0"/>
      <w:divBdr>
        <w:top w:val="none" w:sz="0" w:space="0" w:color="auto"/>
        <w:left w:val="none" w:sz="0" w:space="0" w:color="auto"/>
        <w:bottom w:val="none" w:sz="0" w:space="0" w:color="auto"/>
        <w:right w:val="none" w:sz="0" w:space="0" w:color="auto"/>
      </w:divBdr>
      <w:divsChild>
        <w:div w:id="531261822">
          <w:marLeft w:val="0"/>
          <w:marRight w:val="0"/>
          <w:marTop w:val="0"/>
          <w:marBottom w:val="0"/>
          <w:divBdr>
            <w:top w:val="none" w:sz="0" w:space="0" w:color="auto"/>
            <w:left w:val="none" w:sz="0" w:space="0" w:color="auto"/>
            <w:bottom w:val="none" w:sz="0" w:space="0" w:color="auto"/>
            <w:right w:val="none" w:sz="0" w:space="0" w:color="auto"/>
          </w:divBdr>
        </w:div>
        <w:div w:id="709232299">
          <w:marLeft w:val="0"/>
          <w:marRight w:val="0"/>
          <w:marTop w:val="0"/>
          <w:marBottom w:val="0"/>
          <w:divBdr>
            <w:top w:val="none" w:sz="0" w:space="0" w:color="auto"/>
            <w:left w:val="none" w:sz="0" w:space="0" w:color="auto"/>
            <w:bottom w:val="none" w:sz="0" w:space="0" w:color="auto"/>
            <w:right w:val="none" w:sz="0" w:space="0" w:color="auto"/>
          </w:divBdr>
        </w:div>
        <w:div w:id="1392464242">
          <w:marLeft w:val="0"/>
          <w:marRight w:val="0"/>
          <w:marTop w:val="0"/>
          <w:marBottom w:val="0"/>
          <w:divBdr>
            <w:top w:val="none" w:sz="0" w:space="0" w:color="auto"/>
            <w:left w:val="none" w:sz="0" w:space="0" w:color="auto"/>
            <w:bottom w:val="none" w:sz="0" w:space="0" w:color="auto"/>
            <w:right w:val="none" w:sz="0" w:space="0" w:color="auto"/>
          </w:divBdr>
        </w:div>
        <w:div w:id="844856387">
          <w:marLeft w:val="0"/>
          <w:marRight w:val="0"/>
          <w:marTop w:val="0"/>
          <w:marBottom w:val="0"/>
          <w:divBdr>
            <w:top w:val="none" w:sz="0" w:space="0" w:color="auto"/>
            <w:left w:val="none" w:sz="0" w:space="0" w:color="auto"/>
            <w:bottom w:val="none" w:sz="0" w:space="0" w:color="auto"/>
            <w:right w:val="none" w:sz="0" w:space="0" w:color="auto"/>
          </w:divBdr>
        </w:div>
        <w:div w:id="1284381356">
          <w:marLeft w:val="0"/>
          <w:marRight w:val="0"/>
          <w:marTop w:val="0"/>
          <w:marBottom w:val="0"/>
          <w:divBdr>
            <w:top w:val="none" w:sz="0" w:space="0" w:color="auto"/>
            <w:left w:val="none" w:sz="0" w:space="0" w:color="auto"/>
            <w:bottom w:val="none" w:sz="0" w:space="0" w:color="auto"/>
            <w:right w:val="none" w:sz="0" w:space="0" w:color="auto"/>
          </w:divBdr>
        </w:div>
        <w:div w:id="1501238158">
          <w:marLeft w:val="0"/>
          <w:marRight w:val="0"/>
          <w:marTop w:val="0"/>
          <w:marBottom w:val="0"/>
          <w:divBdr>
            <w:top w:val="none" w:sz="0" w:space="0" w:color="auto"/>
            <w:left w:val="none" w:sz="0" w:space="0" w:color="auto"/>
            <w:bottom w:val="none" w:sz="0" w:space="0" w:color="auto"/>
            <w:right w:val="none" w:sz="0" w:space="0" w:color="auto"/>
          </w:divBdr>
        </w:div>
        <w:div w:id="847062695">
          <w:marLeft w:val="0"/>
          <w:marRight w:val="0"/>
          <w:marTop w:val="0"/>
          <w:marBottom w:val="0"/>
          <w:divBdr>
            <w:top w:val="none" w:sz="0" w:space="0" w:color="auto"/>
            <w:left w:val="none" w:sz="0" w:space="0" w:color="auto"/>
            <w:bottom w:val="none" w:sz="0" w:space="0" w:color="auto"/>
            <w:right w:val="none" w:sz="0" w:space="0" w:color="auto"/>
          </w:divBdr>
        </w:div>
        <w:div w:id="1885752996">
          <w:marLeft w:val="0"/>
          <w:marRight w:val="0"/>
          <w:marTop w:val="0"/>
          <w:marBottom w:val="0"/>
          <w:divBdr>
            <w:top w:val="none" w:sz="0" w:space="0" w:color="auto"/>
            <w:left w:val="none" w:sz="0" w:space="0" w:color="auto"/>
            <w:bottom w:val="none" w:sz="0" w:space="0" w:color="auto"/>
            <w:right w:val="none" w:sz="0" w:space="0" w:color="auto"/>
          </w:divBdr>
        </w:div>
        <w:div w:id="258566745">
          <w:marLeft w:val="0"/>
          <w:marRight w:val="0"/>
          <w:marTop w:val="0"/>
          <w:marBottom w:val="0"/>
          <w:divBdr>
            <w:top w:val="none" w:sz="0" w:space="0" w:color="auto"/>
            <w:left w:val="none" w:sz="0" w:space="0" w:color="auto"/>
            <w:bottom w:val="none" w:sz="0" w:space="0" w:color="auto"/>
            <w:right w:val="none" w:sz="0" w:space="0" w:color="auto"/>
          </w:divBdr>
        </w:div>
        <w:div w:id="218980430">
          <w:marLeft w:val="0"/>
          <w:marRight w:val="0"/>
          <w:marTop w:val="0"/>
          <w:marBottom w:val="0"/>
          <w:divBdr>
            <w:top w:val="none" w:sz="0" w:space="0" w:color="auto"/>
            <w:left w:val="none" w:sz="0" w:space="0" w:color="auto"/>
            <w:bottom w:val="none" w:sz="0" w:space="0" w:color="auto"/>
            <w:right w:val="none" w:sz="0" w:space="0" w:color="auto"/>
          </w:divBdr>
        </w:div>
        <w:div w:id="2074615673">
          <w:marLeft w:val="0"/>
          <w:marRight w:val="0"/>
          <w:marTop w:val="0"/>
          <w:marBottom w:val="0"/>
          <w:divBdr>
            <w:top w:val="none" w:sz="0" w:space="0" w:color="auto"/>
            <w:left w:val="none" w:sz="0" w:space="0" w:color="auto"/>
            <w:bottom w:val="none" w:sz="0" w:space="0" w:color="auto"/>
            <w:right w:val="none" w:sz="0" w:space="0" w:color="auto"/>
          </w:divBdr>
          <w:divsChild>
            <w:div w:id="2101944255">
              <w:marLeft w:val="0"/>
              <w:marRight w:val="0"/>
              <w:marTop w:val="0"/>
              <w:marBottom w:val="0"/>
              <w:divBdr>
                <w:top w:val="none" w:sz="0" w:space="0" w:color="auto"/>
                <w:left w:val="none" w:sz="0" w:space="0" w:color="auto"/>
                <w:bottom w:val="none" w:sz="0" w:space="0" w:color="auto"/>
                <w:right w:val="none" w:sz="0" w:space="0" w:color="auto"/>
              </w:divBdr>
            </w:div>
            <w:div w:id="891232812">
              <w:marLeft w:val="0"/>
              <w:marRight w:val="0"/>
              <w:marTop w:val="0"/>
              <w:marBottom w:val="0"/>
              <w:divBdr>
                <w:top w:val="none" w:sz="0" w:space="0" w:color="auto"/>
                <w:left w:val="none" w:sz="0" w:space="0" w:color="auto"/>
                <w:bottom w:val="none" w:sz="0" w:space="0" w:color="auto"/>
                <w:right w:val="none" w:sz="0" w:space="0" w:color="auto"/>
              </w:divBdr>
            </w:div>
            <w:div w:id="1270354443">
              <w:marLeft w:val="0"/>
              <w:marRight w:val="0"/>
              <w:marTop w:val="0"/>
              <w:marBottom w:val="0"/>
              <w:divBdr>
                <w:top w:val="none" w:sz="0" w:space="0" w:color="auto"/>
                <w:left w:val="none" w:sz="0" w:space="0" w:color="auto"/>
                <w:bottom w:val="none" w:sz="0" w:space="0" w:color="auto"/>
                <w:right w:val="none" w:sz="0" w:space="0" w:color="auto"/>
              </w:divBdr>
            </w:div>
            <w:div w:id="810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bates" TargetMode="External"/><Relationship Id="rId26" Type="http://schemas.openxmlformats.org/officeDocument/2006/relationships/image" Target="media/image2.jpg"/><Relationship Id="rId39" Type="http://schemas.openxmlformats.org/officeDocument/2006/relationships/hyperlink" Target="https://www.sdge.com/energy-innovation-center" TargetMode="External"/><Relationship Id="rId3" Type="http://schemas.openxmlformats.org/officeDocument/2006/relationships/customXml" Target="../customXml/item3.xml"/><Relationship Id="rId21" Type="http://schemas.openxmlformats.org/officeDocument/2006/relationships/hyperlink" Target="https://www.sdge.com/business/savings-center/business-winter-savings-safety-and-solutions" TargetMode="External"/><Relationship Id="rId34" Type="http://schemas.openxmlformats.org/officeDocument/2006/relationships/hyperlink" Target="https://www.sdge.com/business/savings-center/business-winter-savings-safety-and-solutions" TargetMode="External"/><Relationship Id="rId42" Type="http://schemas.openxmlformats.org/officeDocument/2006/relationships/image" Target="media/image8.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business-winter" TargetMode="External"/><Relationship Id="rId25" Type="http://schemas.openxmlformats.org/officeDocument/2006/relationships/hyperlink" Target="https://www.sdge.com/business/savings-center/business-winter-savings-safety-and-solutions" TargetMode="External"/><Relationship Id="rId33" Type="http://schemas.openxmlformats.org/officeDocument/2006/relationships/hyperlink" Target="https://www.sdge.com/business/savings-center/business-winter-savings-safety-and-solutions" TargetMode="External"/><Relationship Id="rId38" Type="http://schemas.openxmlformats.org/officeDocument/2006/relationships/hyperlink" Target="https://www.sdge.com/energy-innovation-center"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business/savings-center/business-winter-savings-safety-and-solutions" TargetMode="External"/><Relationship Id="rId29" Type="http://schemas.openxmlformats.org/officeDocument/2006/relationships/hyperlink" Target="https://www.sdge.com/business/savings-center/business-winter-savings-safety-and-solutions" TargetMode="External"/><Relationship Id="rId41" Type="http://schemas.openxmlformats.org/officeDocument/2006/relationships/hyperlink" Target="https://www.sdge.com/energy-innovation-cen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business/savings-center/business-winter-savings-safety-and-solutions" TargetMode="External"/><Relationship Id="rId32" Type="http://schemas.openxmlformats.org/officeDocument/2006/relationships/hyperlink" Target="https://www.sdge.com/business/savings-center/business-winter-savings-safety-and-solutions" TargetMode="External"/><Relationship Id="rId37" Type="http://schemas.openxmlformats.org/officeDocument/2006/relationships/image" Target="media/image7.jpeg"/><Relationship Id="rId40" Type="http://schemas.openxmlformats.org/officeDocument/2006/relationships/hyperlink" Target="https://www.sdge.com/energy-innovation-center"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business/savings-center/business-winter-savings-safety-and-solutions" TargetMode="External"/><Relationship Id="rId28" Type="http://schemas.openxmlformats.org/officeDocument/2006/relationships/image" Target="media/image4.jpg"/><Relationship Id="rId36" Type="http://schemas.openxmlformats.org/officeDocument/2006/relationships/image" Target="media/image6.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dge.com/business-winter" TargetMode="External"/><Relationship Id="rId31" Type="http://schemas.openxmlformats.org/officeDocument/2006/relationships/hyperlink" Target="https://www.sdge.com/business/savings-center/business-winter-savings-safety-and-solution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business/savings-center/business-winter-savings-safety-and-solutions" TargetMode="External"/><Relationship Id="rId27" Type="http://schemas.openxmlformats.org/officeDocument/2006/relationships/image" Target="media/image3.jpg"/><Relationship Id="rId30" Type="http://schemas.openxmlformats.org/officeDocument/2006/relationships/hyperlink" Target="https://www.sdge.com/business/savings-center/business-winter-savings-safety-and-solutions" TargetMode="External"/><Relationship Id="rId35"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4</cp:revision>
  <dcterms:created xsi:type="dcterms:W3CDTF">2021-12-02T20:38:00Z</dcterms:created>
  <dcterms:modified xsi:type="dcterms:W3CDTF">2021-12-02T20:42:00Z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