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8DC" w:rsidRDefault="00F668DC" w:rsidP="00C41D65">
      <w:pPr>
        <w:jc w:val="center"/>
        <w:rPr>
          <w:b/>
          <w:color w:val="000000"/>
          <w:sz w:val="20"/>
          <w:szCs w:val="20"/>
        </w:rPr>
      </w:pPr>
      <w:r w:rsidRPr="005275A7">
        <w:rPr>
          <w:b/>
          <w:color w:val="000000"/>
          <w:sz w:val="20"/>
          <w:szCs w:val="20"/>
        </w:rPr>
        <w:t xml:space="preserve">WSPP </w:t>
      </w:r>
      <w:r w:rsidR="005275A7" w:rsidRPr="005275A7">
        <w:rPr>
          <w:b/>
          <w:color w:val="000000"/>
          <w:sz w:val="20"/>
          <w:szCs w:val="20"/>
        </w:rPr>
        <w:t>AGREEMENT</w:t>
      </w:r>
      <w:r w:rsidRPr="005275A7">
        <w:rPr>
          <w:b/>
          <w:color w:val="000000"/>
          <w:sz w:val="20"/>
          <w:szCs w:val="20"/>
        </w:rPr>
        <w:t xml:space="preserve"> </w:t>
      </w:r>
      <w:r w:rsidRPr="005275A7">
        <w:rPr>
          <w:b/>
          <w:color w:val="000000"/>
          <w:sz w:val="20"/>
          <w:szCs w:val="20"/>
        </w:rPr>
        <w:b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0" w:name="_Ref144006007"/>
      <w:bookmarkEnd w:id="0"/>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rsidR="008E2587" w:rsidRDefault="008E2587" w:rsidP="00C41D65">
      <w:pPr>
        <w:jc w:val="center"/>
        <w:rPr>
          <w:b/>
          <w:color w:val="000000"/>
          <w:sz w:val="20"/>
          <w:szCs w:val="20"/>
        </w:rPr>
      </w:pPr>
    </w:p>
    <w:p w:rsidR="008E2587" w:rsidRDefault="00F668DC" w:rsidP="00214567">
      <w:pPr>
        <w:pStyle w:val="Heading1"/>
        <w:numPr>
          <w:ilvl w:val="0"/>
          <w:numId w:val="0"/>
        </w:numPr>
        <w:spacing w:after="240"/>
        <w:jc w:val="both"/>
        <w:rPr>
          <w:i w:val="0"/>
          <w:color w:val="000000"/>
          <w:sz w:val="20"/>
          <w:szCs w:val="20"/>
        </w:rPr>
      </w:pPr>
      <w:bookmarkStart w:id="1" w:name="_DV_M2"/>
      <w:bookmarkEnd w:id="1"/>
      <w:r w:rsidRPr="008E2587">
        <w:rPr>
          <w:i w:val="0"/>
          <w:color w:val="000000"/>
          <w:sz w:val="20"/>
          <w:szCs w:val="20"/>
        </w:rPr>
        <w:t xml:space="preserve">This confirmation letter ("Confirmation") confirms the transaction (“Transaction”) between </w:t>
      </w:r>
      <w:r w:rsidRPr="008E2587">
        <w:rPr>
          <w:b/>
          <w:bCs/>
          <w:i w:val="0"/>
          <w:color w:val="000000"/>
          <w:sz w:val="20"/>
          <w:szCs w:val="20"/>
        </w:rPr>
        <w:t xml:space="preserve">San Diego Gas &amp; Electric Company </w:t>
      </w:r>
      <w:r w:rsidR="00A45A6F" w:rsidRPr="008E2587">
        <w:rPr>
          <w:i w:val="0"/>
          <w:color w:val="000000"/>
          <w:sz w:val="20"/>
          <w:szCs w:val="20"/>
        </w:rPr>
        <w:t>("Seller”</w:t>
      </w:r>
      <w:r w:rsidRPr="008E2587">
        <w:rPr>
          <w:i w:val="0"/>
          <w:color w:val="000000"/>
          <w:sz w:val="20"/>
          <w:szCs w:val="20"/>
        </w:rPr>
        <w:t xml:space="preserve"> or “SDG&amp;E” “Party B”) and </w:t>
      </w:r>
      <w:r w:rsidR="00C47B1D" w:rsidRPr="008E2587">
        <w:rPr>
          <w:i w:val="0"/>
          <w:color w:val="000000"/>
          <w:sz w:val="20"/>
          <w:szCs w:val="20"/>
        </w:rPr>
        <w:t>______________</w:t>
      </w:r>
      <w:r w:rsidRPr="008E2587">
        <w:rPr>
          <w:i w:val="0"/>
          <w:color w:val="000000"/>
          <w:sz w:val="20"/>
          <w:szCs w:val="20"/>
        </w:rPr>
        <w:t xml:space="preserve"> (“Buyer” or “Party A”), each individually a "Party" and together the "Parties", effective as of </w:t>
      </w:r>
      <w:r w:rsidR="00C47B1D" w:rsidRPr="008E2587">
        <w:rPr>
          <w:i w:val="0"/>
          <w:color w:val="000000"/>
          <w:sz w:val="20"/>
          <w:szCs w:val="20"/>
        </w:rPr>
        <w:t>____________</w:t>
      </w:r>
      <w:r w:rsidRPr="008E2587">
        <w:rPr>
          <w:i w:val="0"/>
          <w:color w:val="000000"/>
          <w:sz w:val="20"/>
          <w:szCs w:val="20"/>
        </w:rPr>
        <w:t>, 201</w:t>
      </w:r>
      <w:r w:rsidR="00F308DD">
        <w:rPr>
          <w:i w:val="0"/>
          <w:color w:val="000000"/>
          <w:sz w:val="20"/>
          <w:szCs w:val="20"/>
        </w:rPr>
        <w:t>8</w:t>
      </w:r>
      <w:r w:rsidRPr="008E2587">
        <w:rPr>
          <w:i w:val="0"/>
          <w:color w:val="000000"/>
          <w:sz w:val="20"/>
          <w:szCs w:val="20"/>
        </w:rPr>
        <w:t xml:space="preserve"> (the "Confirmation Effective Date").  This Transaction is governed by the </w:t>
      </w:r>
      <w:r w:rsidRPr="008E2587">
        <w:rPr>
          <w:b/>
          <w:i w:val="0"/>
          <w:color w:val="000000"/>
          <w:sz w:val="20"/>
          <w:szCs w:val="20"/>
        </w:rPr>
        <w:t xml:space="preserve">WSPP Agreement </w:t>
      </w:r>
      <w:r w:rsidRPr="008E2587">
        <w:rPr>
          <w:i w:val="0"/>
          <w:color w:val="000000"/>
          <w:sz w:val="20"/>
          <w:szCs w:val="20"/>
        </w:rPr>
        <w:t>effective as of</w:t>
      </w:r>
      <w:r w:rsidR="005F1941">
        <w:rPr>
          <w:i w:val="0"/>
          <w:color w:val="000000"/>
          <w:sz w:val="20"/>
          <w:szCs w:val="20"/>
        </w:rPr>
        <w:t xml:space="preserve"> </w:t>
      </w:r>
      <w:r w:rsidR="005F1941" w:rsidRPr="00D73E66">
        <w:rPr>
          <w:i w:val="0"/>
          <w:color w:val="000000"/>
          <w:sz w:val="20"/>
          <w:szCs w:val="20"/>
        </w:rPr>
        <w:t xml:space="preserve">June 21, </w:t>
      </w:r>
      <w:proofErr w:type="gramStart"/>
      <w:r w:rsidR="005F1941" w:rsidRPr="00D73E66">
        <w:rPr>
          <w:i w:val="0"/>
          <w:color w:val="000000"/>
          <w:sz w:val="20"/>
          <w:szCs w:val="20"/>
        </w:rPr>
        <w:t xml:space="preserve">2018 </w:t>
      </w:r>
      <w:r w:rsidR="00F94592" w:rsidRPr="008E2587">
        <w:rPr>
          <w:i w:val="0"/>
          <w:color w:val="000000"/>
          <w:sz w:val="20"/>
          <w:szCs w:val="20"/>
        </w:rPr>
        <w:t xml:space="preserve"> (</w:t>
      </w:r>
      <w:proofErr w:type="gramEnd"/>
      <w:r w:rsidR="00F94592" w:rsidRPr="008E2587">
        <w:rPr>
          <w:i w:val="0"/>
          <w:color w:val="000000"/>
          <w:sz w:val="20"/>
          <w:szCs w:val="20"/>
        </w:rPr>
        <w:t>the “Master Agreement”)</w:t>
      </w:r>
      <w:r w:rsidRPr="008E2587">
        <w:rPr>
          <w:i w:val="0"/>
          <w:color w:val="000000"/>
          <w:sz w:val="20"/>
          <w:szCs w:val="20"/>
        </w:rPr>
        <w:t>, along with any amendments and annexes executed between the Parties thereto (the "Master Agreement</w:t>
      </w:r>
      <w:r w:rsidR="00A45A6F" w:rsidRPr="008E2587">
        <w:rPr>
          <w:i w:val="0"/>
          <w:color w:val="000000"/>
          <w:sz w:val="20"/>
          <w:szCs w:val="20"/>
        </w:rPr>
        <w:t>”).</w:t>
      </w:r>
      <w:r w:rsidRPr="008E2587">
        <w:rPr>
          <w:i w:val="0"/>
          <w:color w:val="000000"/>
          <w:sz w:val="20"/>
          <w:szCs w:val="2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8E2587">
        <w:rPr>
          <w:i w:val="0"/>
          <w:color w:val="000000"/>
          <w:sz w:val="20"/>
          <w:szCs w:val="20"/>
        </w:rPr>
        <w:t>, Tariff</w:t>
      </w:r>
      <w:r w:rsidRPr="008E2587">
        <w:rPr>
          <w:i w:val="0"/>
          <w:color w:val="000000"/>
          <w:sz w:val="20"/>
          <w:szCs w:val="20"/>
        </w:rPr>
        <w:t xml:space="preserve"> or RPS (as defined below).  If any term in this Confirmation conflicts with the Master Agreement, the definitions set forth in this Confirmation shall supersede.  </w:t>
      </w:r>
    </w:p>
    <w:p w:rsidR="00F668DC" w:rsidRPr="008E2587" w:rsidRDefault="008E2587" w:rsidP="008E2587">
      <w:pPr>
        <w:pStyle w:val="Heading1"/>
        <w:numPr>
          <w:ilvl w:val="0"/>
          <w:numId w:val="0"/>
        </w:numPr>
        <w:spacing w:after="240"/>
        <w:jc w:val="center"/>
        <w:rPr>
          <w:i w:val="0"/>
          <w:color w:val="000000"/>
          <w:sz w:val="20"/>
          <w:szCs w:val="20"/>
        </w:rPr>
      </w:pPr>
      <w:r w:rsidRPr="00416704">
        <w:rPr>
          <w:b/>
          <w:i w:val="0"/>
          <w:sz w:val="20"/>
          <w:szCs w:val="20"/>
        </w:rPr>
        <w:t>CONTACT INFORMATION</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F668DC" w:rsidRPr="00FA1952" w:rsidTr="004B05DF">
        <w:trPr>
          <w:trHeight w:val="620"/>
        </w:trPr>
        <w:tc>
          <w:tcPr>
            <w:tcW w:w="1440" w:type="dxa"/>
            <w:vAlign w:val="center"/>
          </w:tcPr>
          <w:p w:rsidR="00F668DC" w:rsidRPr="00FA1952" w:rsidRDefault="00F668DC" w:rsidP="004B05DF">
            <w:pPr>
              <w:pStyle w:val="ConfirmNormal"/>
              <w:widowControl/>
              <w:spacing w:before="120" w:after="120"/>
              <w:rPr>
                <w:b/>
                <w:bCs/>
              </w:rPr>
            </w:pPr>
            <w:r w:rsidRPr="00FA1952">
              <w:rPr>
                <w:b/>
                <w:bCs/>
              </w:rPr>
              <w:t>Contact Information:</w:t>
            </w:r>
          </w:p>
        </w:tc>
        <w:tc>
          <w:tcPr>
            <w:tcW w:w="3960" w:type="dxa"/>
          </w:tcPr>
          <w:p w:rsidR="00F668DC" w:rsidRPr="00FA1952" w:rsidRDefault="00F668DC" w:rsidP="00C47B1D">
            <w:pPr>
              <w:tabs>
                <w:tab w:val="right" w:pos="4122"/>
              </w:tabs>
              <w:jc w:val="center"/>
              <w:rPr>
                <w:color w:val="000000"/>
                <w:sz w:val="20"/>
                <w:szCs w:val="20"/>
              </w:rPr>
            </w:pPr>
            <w:r w:rsidRPr="00FA1952">
              <w:rPr>
                <w:b/>
                <w:color w:val="000000"/>
                <w:sz w:val="20"/>
                <w:szCs w:val="20"/>
              </w:rPr>
              <w:t>Name</w:t>
            </w:r>
            <w:proofErr w:type="gramStart"/>
            <w:r w:rsidRPr="00FA1952">
              <w:rPr>
                <w:b/>
                <w:color w:val="000000"/>
                <w:sz w:val="20"/>
                <w:szCs w:val="20"/>
              </w:rPr>
              <w:t>:</w:t>
            </w:r>
            <w:r>
              <w:rPr>
                <w:b/>
                <w:color w:val="000000"/>
                <w:sz w:val="20"/>
                <w:szCs w:val="20"/>
              </w:rPr>
              <w:t xml:space="preserve"> </w:t>
            </w:r>
            <w:r>
              <w:rPr>
                <w:color w:val="000000"/>
                <w:sz w:val="20"/>
                <w:szCs w:val="20"/>
              </w:rPr>
              <w:t xml:space="preserve"> </w:t>
            </w:r>
            <w:r w:rsidR="00A62DF5">
              <w:rPr>
                <w:b/>
                <w:color w:val="000000"/>
                <w:sz w:val="20"/>
                <w:szCs w:val="20"/>
              </w:rPr>
              <w:t>[</w:t>
            </w:r>
            <w:proofErr w:type="gramEnd"/>
            <w:r w:rsidR="00A62DF5">
              <w:rPr>
                <w:b/>
                <w:color w:val="000000"/>
                <w:sz w:val="20"/>
                <w:szCs w:val="20"/>
              </w:rPr>
              <w:t>INSERT]</w:t>
            </w:r>
            <w:r w:rsidR="00C47B1D">
              <w:rPr>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320" w:type="dxa"/>
          </w:tcPr>
          <w:p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w:t>
            </w:r>
            <w:r w:rsidRPr="000F6CF5">
              <w:rPr>
                <w:b/>
                <w:sz w:val="20"/>
                <w:szCs w:val="20"/>
              </w:rPr>
              <w:t xml:space="preserve">San Diego Gas &amp; Electric </w:t>
            </w:r>
            <w:proofErr w:type="gramStart"/>
            <w:r w:rsidRPr="000F6CF5">
              <w:rPr>
                <w:b/>
                <w:sz w:val="20"/>
                <w:szCs w:val="20"/>
              </w:rPr>
              <w:t>Company</w:t>
            </w:r>
            <w:r w:rsidRPr="00FA1952">
              <w:rPr>
                <w:sz w:val="20"/>
                <w:szCs w:val="20"/>
              </w:rPr>
              <w:t xml:space="preserve">  (</w:t>
            </w:r>
            <w:proofErr w:type="gramEnd"/>
            <w:r w:rsidRPr="00FA1952">
              <w:rPr>
                <w:sz w:val="20"/>
                <w:szCs w:val="20"/>
              </w:rPr>
              <w:t>“</w:t>
            </w:r>
            <w:r w:rsidRPr="00FA1952">
              <w:rPr>
                <w:color w:val="000000"/>
                <w:sz w:val="20"/>
                <w:szCs w:val="20"/>
                <w:u w:val="single"/>
              </w:rPr>
              <w:t>Seller</w:t>
            </w:r>
            <w:r w:rsidRPr="00FA1952">
              <w:rPr>
                <w:sz w:val="20"/>
                <w:szCs w:val="20"/>
              </w:rPr>
              <w:t>”)</w:t>
            </w:r>
          </w:p>
        </w:tc>
      </w:tr>
      <w:tr w:rsidR="00F668DC" w:rsidRPr="00FA1952" w:rsidTr="005D3390">
        <w:trPr>
          <w:trHeight w:val="2456"/>
        </w:trPr>
        <w:tc>
          <w:tcPr>
            <w:tcW w:w="1440" w:type="dxa"/>
            <w:tcBorders>
              <w:top w:val="nil"/>
            </w:tcBorders>
            <w:vAlign w:val="center"/>
          </w:tcPr>
          <w:p w:rsidR="00F668DC" w:rsidRPr="00FA1952" w:rsidRDefault="00F668DC" w:rsidP="004B05DF">
            <w:pPr>
              <w:pStyle w:val="ConfirmNormal"/>
              <w:widowControl/>
              <w:spacing w:before="120" w:after="120"/>
              <w:rPr>
                <w:b/>
                <w:bCs/>
              </w:rPr>
            </w:pPr>
          </w:p>
        </w:tc>
        <w:tc>
          <w:tcPr>
            <w:tcW w:w="3960" w:type="dxa"/>
            <w:tcBorders>
              <w:top w:val="nil"/>
            </w:tcBorders>
          </w:tcPr>
          <w:p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rsidR="00F668DC" w:rsidRDefault="00C47B1D" w:rsidP="000218B5">
            <w:pPr>
              <w:tabs>
                <w:tab w:val="right" w:pos="4122"/>
              </w:tabs>
              <w:ind w:left="288" w:hanging="288"/>
              <w:rPr>
                <w:sz w:val="20"/>
                <w:szCs w:val="20"/>
              </w:rPr>
            </w:pPr>
            <w:r>
              <w:rPr>
                <w:color w:val="000000"/>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320" w:type="dxa"/>
            <w:tcBorders>
              <w:top w:val="nil"/>
            </w:tcBorders>
          </w:tcPr>
          <w:p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rsidR="00F668DC" w:rsidRPr="00FA1952" w:rsidRDefault="00F668DC" w:rsidP="005D3390">
            <w:pPr>
              <w:tabs>
                <w:tab w:val="right" w:pos="4475"/>
              </w:tabs>
              <w:ind w:left="135"/>
              <w:rPr>
                <w:color w:val="000000"/>
                <w:sz w:val="20"/>
                <w:szCs w:val="20"/>
              </w:rPr>
            </w:pPr>
            <w:r w:rsidRPr="00FA1952">
              <w:rPr>
                <w:color w:val="000000"/>
                <w:sz w:val="20"/>
                <w:szCs w:val="20"/>
              </w:rPr>
              <w:t>San Diego Gas &amp; Electric Company</w:t>
            </w:r>
          </w:p>
          <w:p w:rsidR="005D3390" w:rsidRDefault="00F668DC" w:rsidP="005D3390">
            <w:pPr>
              <w:tabs>
                <w:tab w:val="right" w:pos="4475"/>
              </w:tabs>
              <w:ind w:left="135"/>
              <w:rPr>
                <w:sz w:val="20"/>
                <w:szCs w:val="20"/>
              </w:rPr>
            </w:pPr>
            <w:r w:rsidRPr="00FA1952">
              <w:rPr>
                <w:sz w:val="20"/>
                <w:szCs w:val="20"/>
              </w:rPr>
              <w:t xml:space="preserve">8315 </w:t>
            </w:r>
            <w:smartTag w:uri="urn:schemas-microsoft-com:office:smarttags" w:element="State">
              <w:r w:rsidRPr="00FA1952">
                <w:rPr>
                  <w:sz w:val="20"/>
                  <w:szCs w:val="20"/>
                </w:rPr>
                <w:t>Century</w:t>
              </w:r>
            </w:smartTag>
            <w:r w:rsidRPr="00FA1952">
              <w:rPr>
                <w:sz w:val="20"/>
                <w:szCs w:val="20"/>
              </w:rPr>
              <w:t xml:space="preserve"> </w:t>
            </w:r>
            <w:smartTag w:uri="urn:schemas-microsoft-com:office:smarttags" w:element="State">
              <w:r w:rsidRPr="00FA1952">
                <w:rPr>
                  <w:sz w:val="20"/>
                  <w:szCs w:val="20"/>
                </w:rPr>
                <w:t>Park</w:t>
              </w:r>
            </w:smartTag>
            <w:r w:rsidRPr="00FA1952">
              <w:rPr>
                <w:sz w:val="20"/>
                <w:szCs w:val="20"/>
              </w:rPr>
              <w:t xml:space="preserve"> </w:t>
            </w:r>
            <w:smartTag w:uri="urn:schemas-microsoft-com:office:smarttags" w:element="State">
              <w:r w:rsidRPr="00FA1952">
                <w:rPr>
                  <w:sz w:val="20"/>
                  <w:szCs w:val="20"/>
                </w:rPr>
                <w:t>Court</w:t>
              </w:r>
            </w:smartTag>
            <w:r w:rsidRPr="00FA1952">
              <w:rPr>
                <w:sz w:val="20"/>
                <w:szCs w:val="20"/>
              </w:rPr>
              <w:t xml:space="preserve"> </w:t>
            </w:r>
          </w:p>
          <w:p w:rsidR="00F668DC" w:rsidRPr="00FA1952" w:rsidRDefault="00F668DC" w:rsidP="005D3390">
            <w:pPr>
              <w:tabs>
                <w:tab w:val="right" w:pos="4475"/>
              </w:tabs>
              <w:ind w:left="135"/>
              <w:rPr>
                <w:sz w:val="20"/>
                <w:szCs w:val="20"/>
              </w:rPr>
            </w:pPr>
            <w:r w:rsidRPr="00FA1952">
              <w:rPr>
                <w:sz w:val="20"/>
                <w:szCs w:val="20"/>
              </w:rPr>
              <w:t>San Diego, CA  Zip: 92123</w:t>
            </w:r>
          </w:p>
          <w:p w:rsidR="00F668DC" w:rsidRPr="00FA1952" w:rsidRDefault="00F668DC" w:rsidP="005D3390">
            <w:pPr>
              <w:tabs>
                <w:tab w:val="right" w:pos="4475"/>
              </w:tabs>
              <w:ind w:left="135"/>
              <w:rPr>
                <w:sz w:val="20"/>
                <w:szCs w:val="20"/>
              </w:rPr>
            </w:pPr>
            <w:r w:rsidRPr="00FA1952">
              <w:rPr>
                <w:sz w:val="20"/>
                <w:szCs w:val="20"/>
              </w:rPr>
              <w:t>Attn:  Electric &amp; Fuel Procurement Contract Administration</w:t>
            </w:r>
          </w:p>
          <w:p w:rsidR="00F668DC" w:rsidRPr="00FA1952" w:rsidRDefault="005D3390" w:rsidP="005D3390">
            <w:pPr>
              <w:tabs>
                <w:tab w:val="right" w:pos="4475"/>
              </w:tabs>
              <w:ind w:left="135"/>
              <w:rPr>
                <w:sz w:val="20"/>
                <w:szCs w:val="20"/>
              </w:rPr>
            </w:pPr>
            <w:r w:rsidRPr="005D3390">
              <w:rPr>
                <w:sz w:val="20"/>
                <w:szCs w:val="20"/>
              </w:rPr>
              <w:t xml:space="preserve">Phone: </w:t>
            </w:r>
            <w:r w:rsidR="00F668DC" w:rsidRPr="00FA1952">
              <w:rPr>
                <w:sz w:val="20"/>
                <w:szCs w:val="20"/>
              </w:rPr>
              <w:t>(858) 650-</w:t>
            </w:r>
            <w:r w:rsidR="00754265">
              <w:rPr>
                <w:sz w:val="20"/>
                <w:szCs w:val="20"/>
              </w:rPr>
              <w:t>5536</w:t>
            </w:r>
          </w:p>
          <w:p w:rsidR="00F668DC" w:rsidRPr="00FA1952" w:rsidRDefault="005D3390" w:rsidP="005D3390">
            <w:pPr>
              <w:tabs>
                <w:tab w:val="right" w:pos="4475"/>
              </w:tabs>
              <w:ind w:left="135"/>
              <w:rPr>
                <w:sz w:val="20"/>
                <w:szCs w:val="20"/>
              </w:rPr>
            </w:pPr>
            <w:r w:rsidRPr="005D3390">
              <w:rPr>
                <w:sz w:val="20"/>
                <w:szCs w:val="20"/>
              </w:rPr>
              <w:t>Fac</w:t>
            </w:r>
            <w:r w:rsidRPr="00FA1952">
              <w:rPr>
                <w:color w:val="000000"/>
                <w:sz w:val="20"/>
                <w:szCs w:val="20"/>
              </w:rPr>
              <w:t xml:space="preserve">simile: </w:t>
            </w:r>
            <w:r w:rsidR="00F668DC" w:rsidRPr="00FA1952">
              <w:rPr>
                <w:sz w:val="20"/>
                <w:szCs w:val="20"/>
              </w:rPr>
              <w:t>(858) 650-6190</w:t>
            </w:r>
          </w:p>
          <w:p w:rsidR="00F668DC" w:rsidRPr="00FA1952" w:rsidRDefault="00F668DC" w:rsidP="005D3390">
            <w:pPr>
              <w:tabs>
                <w:tab w:val="right" w:pos="4475"/>
              </w:tabs>
              <w:ind w:left="135"/>
              <w:rPr>
                <w:sz w:val="20"/>
                <w:szCs w:val="20"/>
              </w:rPr>
            </w:pPr>
            <w:r w:rsidRPr="00FA1952">
              <w:rPr>
                <w:sz w:val="20"/>
                <w:szCs w:val="20"/>
              </w:rPr>
              <w:t>Duns: 006911457</w:t>
            </w:r>
          </w:p>
          <w:p w:rsidR="00F668DC" w:rsidRPr="00FA1952" w:rsidRDefault="00F668DC" w:rsidP="005D3390">
            <w:pPr>
              <w:tabs>
                <w:tab w:val="right" w:pos="4475"/>
              </w:tabs>
              <w:ind w:left="135"/>
              <w:rPr>
                <w:color w:val="000000"/>
                <w:sz w:val="20"/>
                <w:szCs w:val="20"/>
              </w:rPr>
            </w:pPr>
            <w:r w:rsidRPr="00FA1952">
              <w:rPr>
                <w:sz w:val="20"/>
                <w:szCs w:val="20"/>
              </w:rPr>
              <w:t>Federal Tax ID Number: 95-1184800</w:t>
            </w:r>
          </w:p>
        </w:tc>
      </w:tr>
      <w:tr w:rsidR="00F668DC" w:rsidRPr="00FA1952" w:rsidTr="005D3390">
        <w:trPr>
          <w:trHeight w:val="1790"/>
        </w:trPr>
        <w:tc>
          <w:tcPr>
            <w:tcW w:w="1440" w:type="dxa"/>
            <w:vAlign w:val="center"/>
          </w:tcPr>
          <w:p w:rsidR="00F668DC" w:rsidRPr="00FA1952" w:rsidRDefault="00F668DC" w:rsidP="004B05DF">
            <w:pPr>
              <w:pStyle w:val="ConfirmNormal"/>
              <w:widowControl/>
              <w:spacing w:before="120" w:after="120"/>
              <w:rPr>
                <w:b/>
                <w:bCs/>
              </w:rPr>
            </w:pPr>
          </w:p>
        </w:tc>
        <w:tc>
          <w:tcPr>
            <w:tcW w:w="3960" w:type="dxa"/>
          </w:tcPr>
          <w:p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320" w:type="dxa"/>
          </w:tcPr>
          <w:p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rsidR="00F668DC" w:rsidRPr="00D708D5" w:rsidRDefault="00F668DC" w:rsidP="005D3390">
            <w:pPr>
              <w:tabs>
                <w:tab w:val="right" w:pos="4475"/>
              </w:tabs>
              <w:ind w:left="135"/>
              <w:rPr>
                <w:sz w:val="20"/>
                <w:szCs w:val="20"/>
              </w:rPr>
            </w:pPr>
            <w:r w:rsidRPr="00D708D5">
              <w:rPr>
                <w:sz w:val="20"/>
                <w:szCs w:val="20"/>
              </w:rPr>
              <w:t>San Diego Gas &amp; Electric Company</w:t>
            </w:r>
          </w:p>
          <w:p w:rsidR="00F668DC" w:rsidRPr="00D708D5" w:rsidRDefault="00F668DC" w:rsidP="005D3390">
            <w:pPr>
              <w:tabs>
                <w:tab w:val="right" w:pos="4475"/>
              </w:tabs>
              <w:ind w:left="135"/>
              <w:rPr>
                <w:sz w:val="20"/>
                <w:szCs w:val="20"/>
              </w:rPr>
            </w:pPr>
            <w:r w:rsidRPr="00D708D5">
              <w:rPr>
                <w:sz w:val="20"/>
                <w:szCs w:val="20"/>
              </w:rPr>
              <w:t>8315 Century Park Ct.</w:t>
            </w:r>
          </w:p>
          <w:p w:rsidR="00F668DC" w:rsidRPr="00D708D5" w:rsidRDefault="00F668DC" w:rsidP="005D3390">
            <w:pPr>
              <w:tabs>
                <w:tab w:val="right" w:pos="4475"/>
              </w:tabs>
              <w:ind w:left="135"/>
              <w:rPr>
                <w:sz w:val="20"/>
                <w:szCs w:val="20"/>
              </w:rPr>
            </w:pPr>
            <w:r w:rsidRPr="00D708D5">
              <w:rPr>
                <w:sz w:val="20"/>
                <w:szCs w:val="20"/>
              </w:rPr>
              <w:t xml:space="preserve">San Diego, California  </w:t>
            </w:r>
            <w:smartTag w:uri="urn:schemas-microsoft-com:office:smarttags" w:element="State">
              <w:r w:rsidRPr="00D708D5">
                <w:rPr>
                  <w:sz w:val="20"/>
                  <w:szCs w:val="20"/>
                </w:rPr>
                <w:t>92123-1593</w:t>
              </w:r>
            </w:smartTag>
          </w:p>
          <w:p w:rsidR="00F668DC" w:rsidRPr="00D708D5" w:rsidRDefault="00F668DC" w:rsidP="005D3390">
            <w:pPr>
              <w:tabs>
                <w:tab w:val="right" w:pos="4475"/>
              </w:tabs>
              <w:ind w:left="135"/>
              <w:rPr>
                <w:sz w:val="20"/>
                <w:szCs w:val="20"/>
              </w:rPr>
            </w:pPr>
            <w:r w:rsidRPr="00D708D5">
              <w:rPr>
                <w:sz w:val="20"/>
                <w:szCs w:val="20"/>
              </w:rPr>
              <w:t>Attn: Energy Accounting Manager</w:t>
            </w:r>
          </w:p>
          <w:p w:rsidR="00F668DC" w:rsidRPr="00D708D5" w:rsidRDefault="00F668DC" w:rsidP="005D3390">
            <w:pPr>
              <w:tabs>
                <w:tab w:val="right" w:pos="4475"/>
              </w:tabs>
              <w:ind w:left="135"/>
              <w:rPr>
                <w:sz w:val="20"/>
                <w:szCs w:val="20"/>
              </w:rPr>
            </w:pPr>
            <w:r w:rsidRPr="00D708D5">
              <w:rPr>
                <w:sz w:val="20"/>
                <w:szCs w:val="20"/>
              </w:rPr>
              <w:t>Phone: (858) 650-6177</w:t>
            </w:r>
          </w:p>
          <w:p w:rsidR="00F668DC" w:rsidRPr="00FA1952" w:rsidRDefault="00F668DC" w:rsidP="005D3390">
            <w:pPr>
              <w:tabs>
                <w:tab w:val="right" w:pos="4475"/>
              </w:tabs>
              <w:ind w:left="135"/>
              <w:rPr>
                <w:color w:val="000000"/>
                <w:sz w:val="20"/>
                <w:szCs w:val="20"/>
              </w:rPr>
            </w:pPr>
            <w:r w:rsidRPr="00D708D5">
              <w:rPr>
                <w:sz w:val="20"/>
                <w:szCs w:val="20"/>
              </w:rPr>
              <w:t>Facsimile: (858) 650-6190</w:t>
            </w:r>
          </w:p>
        </w:tc>
      </w:tr>
      <w:tr w:rsidR="00F668DC" w:rsidRPr="00FA1952" w:rsidTr="004B05DF">
        <w:trPr>
          <w:trHeight w:val="1790"/>
        </w:trPr>
        <w:tc>
          <w:tcPr>
            <w:tcW w:w="1440" w:type="dxa"/>
            <w:vAlign w:val="center"/>
          </w:tcPr>
          <w:p w:rsidR="00F668DC" w:rsidRPr="00FA1952" w:rsidRDefault="00F668DC" w:rsidP="004B05DF">
            <w:pPr>
              <w:pStyle w:val="ConfirmNormal"/>
              <w:widowControl/>
              <w:spacing w:before="120" w:after="120"/>
              <w:rPr>
                <w:b/>
                <w:bCs/>
              </w:rPr>
            </w:pPr>
          </w:p>
        </w:tc>
        <w:tc>
          <w:tcPr>
            <w:tcW w:w="3960" w:type="dxa"/>
          </w:tcPr>
          <w:p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320" w:type="dxa"/>
          </w:tcPr>
          <w:p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rsidR="00F668DC" w:rsidRPr="005D3390" w:rsidRDefault="00F668DC" w:rsidP="005D3390">
            <w:pPr>
              <w:tabs>
                <w:tab w:val="right" w:pos="4475"/>
              </w:tabs>
              <w:ind w:left="135"/>
              <w:rPr>
                <w:sz w:val="20"/>
                <w:szCs w:val="20"/>
              </w:rPr>
            </w:pPr>
            <w:r w:rsidRPr="005D3390">
              <w:rPr>
                <w:sz w:val="20"/>
                <w:szCs w:val="20"/>
              </w:rPr>
              <w:t xml:space="preserve">BNK: Union Bank of </w:t>
            </w:r>
            <w:smartTag w:uri="urn:schemas-microsoft-com:office:smarttags" w:element="State">
              <w:r w:rsidRPr="005D3390">
                <w:rPr>
                  <w:sz w:val="20"/>
                  <w:szCs w:val="20"/>
                </w:rPr>
                <w:t>California</w:t>
              </w:r>
            </w:smartTag>
          </w:p>
          <w:p w:rsidR="00F668DC" w:rsidRPr="005D3390" w:rsidRDefault="00F668DC" w:rsidP="005D3390">
            <w:pPr>
              <w:tabs>
                <w:tab w:val="right" w:pos="4475"/>
              </w:tabs>
              <w:ind w:left="135"/>
              <w:rPr>
                <w:sz w:val="20"/>
                <w:szCs w:val="20"/>
              </w:rPr>
            </w:pPr>
            <w:r w:rsidRPr="005D3390">
              <w:rPr>
                <w:sz w:val="20"/>
                <w:szCs w:val="20"/>
              </w:rPr>
              <w:t>for: San Diego Gas &amp; Electric Company</w:t>
            </w:r>
          </w:p>
          <w:p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ABA</w:t>
              </w:r>
            </w:smartTag>
            <w:r w:rsidRPr="005D3390">
              <w:rPr>
                <w:sz w:val="20"/>
                <w:szCs w:val="20"/>
              </w:rPr>
              <w:t>: Routing # 122000496</w:t>
            </w:r>
          </w:p>
          <w:p w:rsidR="00F668DC" w:rsidRPr="005D3390" w:rsidRDefault="00F668DC" w:rsidP="005D3390">
            <w:pPr>
              <w:tabs>
                <w:tab w:val="right" w:pos="4475"/>
              </w:tabs>
              <w:ind w:left="135"/>
              <w:rPr>
                <w:sz w:val="20"/>
                <w:szCs w:val="20"/>
              </w:rPr>
            </w:pPr>
            <w:r w:rsidRPr="005D3390">
              <w:rPr>
                <w:sz w:val="20"/>
                <w:szCs w:val="20"/>
              </w:rPr>
              <w:t>ACCT: #4430000352</w:t>
            </w:r>
          </w:p>
          <w:p w:rsidR="00F668DC" w:rsidRPr="005D3390" w:rsidRDefault="00F668DC" w:rsidP="005D3390">
            <w:pPr>
              <w:tabs>
                <w:tab w:val="right" w:pos="4475"/>
              </w:tabs>
              <w:ind w:left="135"/>
              <w:rPr>
                <w:sz w:val="20"/>
                <w:szCs w:val="20"/>
              </w:rPr>
            </w:pPr>
            <w:r w:rsidRPr="005D3390">
              <w:rPr>
                <w:sz w:val="20"/>
                <w:szCs w:val="20"/>
              </w:rPr>
              <w:t>Confirmation: SDG&amp;E, Major Markets</w:t>
            </w:r>
          </w:p>
          <w:p w:rsidR="00F668DC" w:rsidRPr="00FA1952" w:rsidRDefault="00F668DC" w:rsidP="005D3390">
            <w:pPr>
              <w:tabs>
                <w:tab w:val="right" w:pos="4475"/>
              </w:tabs>
              <w:ind w:left="135"/>
              <w:rPr>
                <w:color w:val="000000"/>
                <w:sz w:val="20"/>
                <w:szCs w:val="20"/>
              </w:rPr>
            </w:pPr>
            <w:r w:rsidRPr="005D3390">
              <w:rPr>
                <w:sz w:val="20"/>
                <w:szCs w:val="20"/>
              </w:rPr>
              <w:t>FAX:(213) 244</w:t>
            </w:r>
            <w:r w:rsidRPr="00FA1952">
              <w:rPr>
                <w:color w:val="000000"/>
                <w:sz w:val="20"/>
                <w:szCs w:val="20"/>
              </w:rPr>
              <w:t xml:space="preserve">-8316 </w:t>
            </w:r>
          </w:p>
        </w:tc>
      </w:tr>
      <w:tr w:rsidR="00F668DC" w:rsidRPr="00FA1952" w:rsidTr="004B05DF">
        <w:trPr>
          <w:trHeight w:val="2159"/>
        </w:trPr>
        <w:tc>
          <w:tcPr>
            <w:tcW w:w="1440" w:type="dxa"/>
            <w:tcBorders>
              <w:bottom w:val="nil"/>
            </w:tcBorders>
            <w:vAlign w:val="center"/>
          </w:tcPr>
          <w:p w:rsidR="00F668DC" w:rsidRPr="00FA1952" w:rsidRDefault="00F668DC" w:rsidP="004B05DF">
            <w:pPr>
              <w:pStyle w:val="ConfirmNormal"/>
              <w:widowControl/>
              <w:spacing w:before="120" w:after="120"/>
              <w:rPr>
                <w:b/>
                <w:bCs/>
              </w:rPr>
            </w:pPr>
          </w:p>
        </w:tc>
        <w:tc>
          <w:tcPr>
            <w:tcW w:w="3960" w:type="dxa"/>
            <w:tcBorders>
              <w:bottom w:val="nil"/>
            </w:tcBorders>
          </w:tcPr>
          <w:p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320" w:type="dxa"/>
            <w:tcBorders>
              <w:bottom w:val="nil"/>
            </w:tcBorders>
          </w:tcPr>
          <w:p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rsidR="00F668DC" w:rsidRPr="005D3390" w:rsidRDefault="00F668DC" w:rsidP="005D3390">
            <w:pPr>
              <w:tabs>
                <w:tab w:val="right" w:pos="4475"/>
              </w:tabs>
              <w:ind w:left="135"/>
              <w:rPr>
                <w:sz w:val="20"/>
                <w:szCs w:val="20"/>
              </w:rPr>
            </w:pPr>
            <w:r w:rsidRPr="005D3390">
              <w:rPr>
                <w:sz w:val="20"/>
                <w:szCs w:val="20"/>
              </w:rPr>
              <w:t>San Diego Gas &amp; Electric Company, Major Markets</w:t>
            </w:r>
          </w:p>
          <w:p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 xml:space="preserve">555 </w:t>
              </w:r>
              <w:smartTag w:uri="urn:schemas-microsoft-com:office:smarttags" w:element="State">
                <w:r w:rsidRPr="005D3390">
                  <w:rPr>
                    <w:sz w:val="20"/>
                    <w:szCs w:val="20"/>
                  </w:rPr>
                  <w:t>W. Fifth Street</w:t>
                </w:r>
              </w:smartTag>
            </w:smartTag>
            <w:r w:rsidRPr="005D3390">
              <w:rPr>
                <w:sz w:val="20"/>
                <w:szCs w:val="20"/>
              </w:rPr>
              <w:t>, ML 10E3</w:t>
            </w:r>
          </w:p>
          <w:p w:rsidR="00F668DC" w:rsidRPr="005D3390" w:rsidRDefault="00F668DC" w:rsidP="005D3390">
            <w:pPr>
              <w:tabs>
                <w:tab w:val="right" w:pos="4475"/>
              </w:tabs>
              <w:ind w:left="135"/>
              <w:rPr>
                <w:sz w:val="20"/>
                <w:szCs w:val="20"/>
              </w:rPr>
            </w:pPr>
            <w:smartTag w:uri="urn:schemas-microsoft-com:office:smarttags" w:element="State">
              <w:smartTag w:uri="urn:schemas-microsoft-com:office:smarttags" w:element="State">
                <w:r w:rsidRPr="005D3390">
                  <w:rPr>
                    <w:sz w:val="20"/>
                    <w:szCs w:val="20"/>
                  </w:rPr>
                  <w:t>Los Angeles</w:t>
                </w:r>
              </w:smartTag>
              <w:r w:rsidRPr="005D3390">
                <w:rPr>
                  <w:sz w:val="20"/>
                  <w:szCs w:val="20"/>
                </w:rPr>
                <w:t xml:space="preserve">, </w:t>
              </w:r>
              <w:smartTag w:uri="urn:schemas-microsoft-com:office:smarttags" w:element="State">
                <w:r w:rsidRPr="005D3390">
                  <w:rPr>
                    <w:sz w:val="20"/>
                    <w:szCs w:val="20"/>
                  </w:rPr>
                  <w:t>CA</w:t>
                </w:r>
              </w:smartTag>
              <w:r w:rsidRPr="005D3390">
                <w:rPr>
                  <w:sz w:val="20"/>
                  <w:szCs w:val="20"/>
                </w:rPr>
                <w:t xml:space="preserve"> </w:t>
              </w:r>
              <w:smartTag w:uri="urn:schemas-microsoft-com:office:smarttags" w:element="State">
                <w:r w:rsidRPr="005D3390">
                  <w:rPr>
                    <w:sz w:val="20"/>
                    <w:szCs w:val="20"/>
                  </w:rPr>
                  <w:t>90013-1011</w:t>
                </w:r>
              </w:smartTag>
            </w:smartTag>
          </w:p>
          <w:p w:rsidR="00F668DC" w:rsidRPr="005D3390" w:rsidRDefault="00F668DC" w:rsidP="005D3390">
            <w:pPr>
              <w:tabs>
                <w:tab w:val="right" w:pos="4475"/>
              </w:tabs>
              <w:ind w:left="135"/>
              <w:rPr>
                <w:sz w:val="20"/>
                <w:szCs w:val="20"/>
              </w:rPr>
            </w:pPr>
            <w:r w:rsidRPr="005D3390">
              <w:rPr>
                <w:sz w:val="20"/>
                <w:szCs w:val="20"/>
              </w:rPr>
              <w:t>Attn.: Major Markets, Credit and Collections Manager</w:t>
            </w:r>
          </w:p>
          <w:p w:rsidR="00F668DC" w:rsidRPr="005D3390" w:rsidRDefault="00F668DC" w:rsidP="005D3390">
            <w:pPr>
              <w:tabs>
                <w:tab w:val="right" w:pos="4475"/>
              </w:tabs>
              <w:ind w:left="135"/>
              <w:rPr>
                <w:sz w:val="20"/>
                <w:szCs w:val="20"/>
              </w:rPr>
            </w:pPr>
            <w:r w:rsidRPr="005D3390">
              <w:rPr>
                <w:sz w:val="20"/>
                <w:szCs w:val="20"/>
              </w:rPr>
              <w:t>Fax No.: (213) 244-8316</w:t>
            </w:r>
          </w:p>
          <w:p w:rsidR="00F668DC" w:rsidRPr="00FA1952" w:rsidRDefault="00F668DC" w:rsidP="005D3390">
            <w:pPr>
              <w:tabs>
                <w:tab w:val="right" w:pos="4475"/>
              </w:tabs>
              <w:ind w:left="135"/>
              <w:rPr>
                <w:color w:val="000000"/>
                <w:sz w:val="20"/>
                <w:szCs w:val="20"/>
              </w:rPr>
            </w:pPr>
            <w:r w:rsidRPr="005D3390">
              <w:rPr>
                <w:sz w:val="20"/>
                <w:szCs w:val="20"/>
              </w:rPr>
              <w:t>Phone</w:t>
            </w:r>
            <w:r w:rsidRPr="00FA1952">
              <w:rPr>
                <w:color w:val="000000"/>
                <w:sz w:val="20"/>
                <w:szCs w:val="20"/>
              </w:rPr>
              <w:t>:  (213) 244-4343</w:t>
            </w:r>
          </w:p>
          <w:p w:rsidR="00F668DC" w:rsidRPr="00FA1952" w:rsidRDefault="00F668DC" w:rsidP="004B05DF">
            <w:pPr>
              <w:tabs>
                <w:tab w:val="right" w:pos="4475"/>
              </w:tabs>
              <w:ind w:left="263"/>
              <w:rPr>
                <w:color w:val="000000"/>
                <w:sz w:val="20"/>
                <w:szCs w:val="20"/>
              </w:rPr>
            </w:pPr>
          </w:p>
        </w:tc>
      </w:tr>
      <w:tr w:rsidR="00F668DC" w:rsidRPr="00FA1952" w:rsidTr="000F6CF5">
        <w:trPr>
          <w:trHeight w:val="2277"/>
        </w:trPr>
        <w:tc>
          <w:tcPr>
            <w:tcW w:w="1440" w:type="dxa"/>
            <w:tcBorders>
              <w:top w:val="nil"/>
            </w:tcBorders>
            <w:vAlign w:val="center"/>
          </w:tcPr>
          <w:p w:rsidR="00F668DC" w:rsidRPr="00FA1952" w:rsidRDefault="00F668DC" w:rsidP="004B05DF">
            <w:pPr>
              <w:pStyle w:val="ConfirmNormal"/>
              <w:widowControl/>
              <w:spacing w:before="120" w:after="120"/>
              <w:rPr>
                <w:b/>
                <w:bCs/>
              </w:rPr>
            </w:pPr>
          </w:p>
        </w:tc>
        <w:tc>
          <w:tcPr>
            <w:tcW w:w="3960" w:type="dxa"/>
            <w:tcBorders>
              <w:top w:val="nil"/>
            </w:tcBorders>
          </w:tcPr>
          <w:p w:rsidR="00F668DC" w:rsidRPr="00FA1952" w:rsidRDefault="00F668DC" w:rsidP="004B05DF">
            <w:pPr>
              <w:jc w:val="center"/>
              <w:rPr>
                <w:b/>
                <w:sz w:val="20"/>
                <w:szCs w:val="20"/>
              </w:rPr>
            </w:pPr>
            <w:r w:rsidRPr="00FA1952">
              <w:rPr>
                <w:b/>
                <w:sz w:val="20"/>
                <w:szCs w:val="20"/>
              </w:rPr>
              <w:t xml:space="preserve">Defaults:  </w:t>
            </w:r>
          </w:p>
          <w:p w:rsidR="00F668DC" w:rsidRPr="00FA1952" w:rsidRDefault="00F668DC" w:rsidP="004B05DF">
            <w:pPr>
              <w:rPr>
                <w:sz w:val="20"/>
                <w:szCs w:val="20"/>
              </w:rPr>
            </w:pPr>
            <w:r w:rsidRPr="00FA1952">
              <w:rPr>
                <w:sz w:val="20"/>
                <w:szCs w:val="20"/>
              </w:rPr>
              <w:t>With additional Notices of an Event of Default or Potential Event of Default to:</w:t>
            </w:r>
          </w:p>
          <w:p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320" w:type="dxa"/>
            <w:tcBorders>
              <w:top w:val="nil"/>
            </w:tcBorders>
          </w:tcPr>
          <w:p w:rsidR="00F668DC" w:rsidRPr="00FA1952" w:rsidRDefault="00F668DC" w:rsidP="004B05DF">
            <w:pPr>
              <w:jc w:val="center"/>
              <w:rPr>
                <w:b/>
                <w:sz w:val="20"/>
                <w:szCs w:val="20"/>
              </w:rPr>
            </w:pPr>
            <w:r w:rsidRPr="00FA1952">
              <w:rPr>
                <w:b/>
                <w:sz w:val="20"/>
                <w:szCs w:val="20"/>
              </w:rPr>
              <w:t xml:space="preserve">Defaults:  </w:t>
            </w:r>
          </w:p>
          <w:p w:rsidR="00F668DC" w:rsidRPr="00FA1952" w:rsidRDefault="00F668DC" w:rsidP="000F6CF5">
            <w:pPr>
              <w:spacing w:after="120"/>
              <w:rPr>
                <w:sz w:val="20"/>
                <w:szCs w:val="20"/>
              </w:rPr>
            </w:pPr>
            <w:r w:rsidRPr="00FA1952">
              <w:rPr>
                <w:sz w:val="20"/>
                <w:szCs w:val="20"/>
              </w:rPr>
              <w:t>With additional Notices of an Event of Default or Potential Event of Default to:</w:t>
            </w:r>
          </w:p>
          <w:p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San Diego</w:t>
              </w:r>
            </w:smartTag>
            <w:r w:rsidRPr="00FA1952">
              <w:rPr>
                <w:color w:val="000000"/>
                <w:sz w:val="20"/>
                <w:szCs w:val="20"/>
              </w:rPr>
              <w:t>, California  92123</w:t>
            </w:r>
          </w:p>
          <w:p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rsidR="00F668DC" w:rsidRPr="00FA1952" w:rsidRDefault="00F668DC" w:rsidP="004B05DF">
            <w:pPr>
              <w:ind w:left="263"/>
              <w:rPr>
                <w:sz w:val="20"/>
                <w:szCs w:val="20"/>
              </w:rPr>
            </w:pPr>
            <w:r w:rsidRPr="00FA1952">
              <w:rPr>
                <w:color w:val="000000"/>
                <w:sz w:val="20"/>
                <w:szCs w:val="20"/>
              </w:rPr>
              <w:t>Facsimile: (858) 650-6106</w:t>
            </w:r>
          </w:p>
        </w:tc>
      </w:tr>
    </w:tbl>
    <w:p w:rsidR="00F94592" w:rsidRDefault="00F94592" w:rsidP="00303E97">
      <w:pPr>
        <w:pStyle w:val="coverbody"/>
        <w:spacing w:after="0"/>
        <w:rPr>
          <w:rFonts w:ascii="Arial" w:hAnsi="Arial" w:cs="Arial"/>
          <w:color w:val="000000"/>
        </w:rPr>
      </w:pPr>
    </w:p>
    <w:p w:rsidR="00F668DC" w:rsidRPr="00FA1952" w:rsidRDefault="00F668DC" w:rsidP="009A7FBB">
      <w:pPr>
        <w:pStyle w:val="ConfirmNormal"/>
        <w:widowControl/>
        <w:rPr>
          <w:color w:val="000000"/>
        </w:rPr>
      </w:pPr>
    </w:p>
    <w:p w:rsidR="00F94592" w:rsidRDefault="00F94592">
      <w:pPr>
        <w:widowControl/>
        <w:autoSpaceDE/>
        <w:autoSpaceDN/>
        <w:adjustRightInd/>
        <w:rPr>
          <w:b/>
          <w:iCs/>
          <w:caps/>
          <w:color w:val="000000"/>
          <w:sz w:val="20"/>
          <w:szCs w:val="20"/>
        </w:rPr>
      </w:pPr>
      <w:r>
        <w:rPr>
          <w:b/>
          <w:i/>
          <w:caps/>
          <w:color w:val="000000"/>
          <w:sz w:val="20"/>
          <w:szCs w:val="20"/>
        </w:rPr>
        <w:br w:type="page"/>
      </w:r>
    </w:p>
    <w:p w:rsidR="00F668DC" w:rsidRPr="00767BB5" w:rsidRDefault="00C41D65" w:rsidP="00767BB5">
      <w:pPr>
        <w:pStyle w:val="Heading1"/>
        <w:spacing w:after="240"/>
        <w:jc w:val="center"/>
        <w:rPr>
          <w:b/>
          <w:i w:val="0"/>
          <w:sz w:val="20"/>
          <w:szCs w:val="20"/>
        </w:rPr>
      </w:pPr>
      <w:bookmarkStart w:id="2" w:name="_DV_M3"/>
      <w:bookmarkStart w:id="3" w:name="_DV_M4"/>
      <w:bookmarkEnd w:id="2"/>
      <w:bookmarkEnd w:id="3"/>
      <w:r w:rsidRPr="00767BB5">
        <w:rPr>
          <w:b/>
          <w:i w:val="0"/>
          <w:sz w:val="20"/>
          <w:szCs w:val="20"/>
        </w:rPr>
        <w:lastRenderedPageBreak/>
        <w:t>COMMERCIAL TERMS</w:t>
      </w:r>
    </w:p>
    <w:p w:rsidR="00F94592" w:rsidRPr="00303E97" w:rsidRDefault="00F94592" w:rsidP="00A21842">
      <w:pPr>
        <w:pStyle w:val="coverbody"/>
        <w:spacing w:after="0" w:line="120" w:lineRule="atLeast"/>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rsidR="00F94592" w:rsidRPr="00FA1952" w:rsidRDefault="00F94592" w:rsidP="00A21842">
      <w:pPr>
        <w:pStyle w:val="ConfirmArticle"/>
        <w:widowControl/>
        <w:spacing w:after="0"/>
        <w:ind w:left="0"/>
        <w:jc w:val="both"/>
        <w:outlineLvl w:val="0"/>
        <w:rPr>
          <w:color w:val="000000"/>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460"/>
      </w:tblGrid>
      <w:tr w:rsidR="00F668DC" w:rsidRPr="00FA1952" w:rsidTr="00EA53B3">
        <w:trPr>
          <w:trHeight w:val="1718"/>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Product:</w:t>
            </w:r>
          </w:p>
        </w:tc>
        <w:tc>
          <w:tcPr>
            <w:tcW w:w="8460" w:type="dxa"/>
            <w:vAlign w:val="center"/>
          </w:tcPr>
          <w:p w:rsidR="00F668DC" w:rsidRPr="00FA1952" w:rsidRDefault="00F668DC" w:rsidP="00EA53B3">
            <w:pPr>
              <w:pStyle w:val="listindent"/>
              <w:tabs>
                <w:tab w:val="clear" w:pos="2160"/>
                <w:tab w:val="left" w:pos="-18"/>
              </w:tabs>
              <w:spacing w:before="120" w:after="120"/>
              <w:ind w:left="0" w:firstLine="0"/>
              <w:jc w:val="both"/>
              <w:rPr>
                <w:b/>
                <w:bCs/>
                <w:color w:val="000000"/>
              </w:rPr>
            </w:pPr>
            <w:r w:rsidRPr="00FA1952">
              <w:rPr>
                <w:color w:val="000000"/>
              </w:rPr>
              <w:t xml:space="preserve">The </w:t>
            </w:r>
            <w:r w:rsidR="00502A0B">
              <w:rPr>
                <w:color w:val="000000"/>
              </w:rPr>
              <w:t>“</w:t>
            </w:r>
            <w:r w:rsidRPr="00FA1952">
              <w:rPr>
                <w:color w:val="000000"/>
              </w:rPr>
              <w:t>Product</w:t>
            </w:r>
            <w:r w:rsidR="00502A0B">
              <w:rPr>
                <w:color w:val="000000"/>
              </w:rPr>
              <w:t>”</w:t>
            </w:r>
            <w:r w:rsidRPr="00FA1952">
              <w:rPr>
                <w:color w:val="000000"/>
              </w:rPr>
              <w:t xml:space="preserve"> is </w:t>
            </w:r>
            <w:r w:rsidR="00535C2B">
              <w:rPr>
                <w:color w:val="000000"/>
              </w:rPr>
              <w:t>Unit Contingent</w:t>
            </w:r>
            <w:r w:rsidR="00AD220A">
              <w:rPr>
                <w:color w:val="000000"/>
              </w:rPr>
              <w:t xml:space="preserve"> Obligation </w:t>
            </w:r>
            <w:r w:rsidR="00D32B66">
              <w:rPr>
                <w:color w:val="000000"/>
              </w:rPr>
              <w:t xml:space="preserve">electric energy </w:t>
            </w:r>
            <w:r w:rsidRPr="00FA1952">
              <w:rPr>
                <w:color w:val="000000"/>
              </w:rPr>
              <w:t>and associated Green Attributes</w:t>
            </w:r>
            <w:r w:rsidR="002279F0">
              <w:rPr>
                <w:color w:val="000000"/>
              </w:rPr>
              <w:t xml:space="preserve"> in the Contract Quantity</w:t>
            </w:r>
            <w:r w:rsidR="00B032B7">
              <w:rPr>
                <w:color w:val="000000"/>
              </w:rPr>
              <w:t xml:space="preserve"> </w:t>
            </w:r>
            <w:r w:rsidR="00B032B7" w:rsidRPr="00B032B7">
              <w:rPr>
                <w:b/>
                <w:color w:val="000000"/>
              </w:rPr>
              <w:t>[Note to Buyers: Deliveries in 2020, may be subject to prior allocations]</w:t>
            </w:r>
            <w:r w:rsidRPr="00B032B7">
              <w:rPr>
                <w:b/>
                <w:color w:val="000000"/>
              </w:rPr>
              <w:t>.</w:t>
            </w:r>
            <w:r w:rsidRPr="00FA1952">
              <w:rPr>
                <w:color w:val="000000"/>
              </w:rPr>
              <w:t xml:space="preserve"> </w:t>
            </w:r>
          </w:p>
          <w:p w:rsidR="00F668DC" w:rsidRPr="00FA1952" w:rsidRDefault="00F668DC" w:rsidP="00EA53B3">
            <w:pPr>
              <w:pStyle w:val="listindent"/>
              <w:tabs>
                <w:tab w:val="clear" w:pos="2160"/>
                <w:tab w:val="left" w:pos="-18"/>
              </w:tabs>
              <w:spacing w:after="120"/>
              <w:ind w:left="0" w:hanging="14"/>
              <w:jc w:val="both"/>
              <w:rPr>
                <w:color w:val="000000"/>
              </w:rPr>
            </w:pPr>
            <w:r w:rsidRPr="00FA1952">
              <w:rPr>
                <w:color w:val="000000"/>
              </w:rPr>
              <w:t>During the Delivery Period, Seller shall deliver and sell, and Buyer shall purchase and receive, this Product, subject to the terms and conditions of this Confirmation.  Seller shall not substitute or purchase any Green Attributes</w:t>
            </w:r>
            <w:r w:rsidRPr="00FA1952">
              <w:rPr>
                <w:i/>
                <w:iCs/>
                <w:color w:val="000000"/>
              </w:rPr>
              <w:t xml:space="preserve"> </w:t>
            </w:r>
            <w:r w:rsidRPr="00FA1952">
              <w:rPr>
                <w:color w:val="000000"/>
              </w:rPr>
              <w:t>from any generating resource other than the Project for delivery hereunder.</w:t>
            </w:r>
          </w:p>
        </w:tc>
      </w:tr>
      <w:tr w:rsidR="00F668DC" w:rsidRPr="00FA1952" w:rsidTr="009B7500">
        <w:trPr>
          <w:trHeight w:val="1538"/>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Project:</w:t>
            </w:r>
          </w:p>
        </w:tc>
        <w:tc>
          <w:tcPr>
            <w:tcW w:w="8460" w:type="dxa"/>
            <w:vAlign w:val="center"/>
          </w:tcPr>
          <w:p w:rsidR="00F668DC" w:rsidRPr="00FA1952" w:rsidRDefault="00F668DC" w:rsidP="009B7500">
            <w:pPr>
              <w:widowControl/>
              <w:jc w:val="both"/>
            </w:pPr>
            <w:r w:rsidRPr="00FA1952">
              <w:rPr>
                <w:color w:val="000000"/>
                <w:sz w:val="20"/>
                <w:szCs w:val="20"/>
              </w:rPr>
              <w:t xml:space="preserve">All Product sold hereunder shall be from </w:t>
            </w:r>
            <w:r w:rsidR="00535C2B">
              <w:rPr>
                <w:color w:val="000000"/>
                <w:sz w:val="20"/>
                <w:szCs w:val="20"/>
              </w:rPr>
              <w:t>the facility</w:t>
            </w:r>
            <w:r w:rsidR="00EA53B3">
              <w:rPr>
                <w:color w:val="000000"/>
                <w:sz w:val="20"/>
                <w:szCs w:val="20"/>
              </w:rPr>
              <w:t xml:space="preserve"> </w:t>
            </w:r>
            <w:r w:rsidRPr="00FA1952">
              <w:rPr>
                <w:color w:val="000000"/>
                <w:sz w:val="20"/>
                <w:szCs w:val="20"/>
              </w:rPr>
              <w:t xml:space="preserve">listed in Exhibit A (the “Project”). </w:t>
            </w:r>
            <w:r w:rsidR="0042294D">
              <w:rPr>
                <w:color w:val="000000"/>
                <w:sz w:val="20"/>
                <w:szCs w:val="20"/>
              </w:rPr>
              <w:t>The Project from which Product is sold by Seller to Buyer shall</w:t>
            </w:r>
            <w:proofErr w:type="gramStart"/>
            <w:r w:rsidR="0042294D">
              <w:rPr>
                <w:color w:val="000000"/>
                <w:sz w:val="20"/>
                <w:szCs w:val="20"/>
              </w:rPr>
              <w:t>:  (</w:t>
            </w:r>
            <w:proofErr w:type="gramEnd"/>
            <w:r w:rsidR="0042294D">
              <w:rPr>
                <w:color w:val="000000"/>
                <w:sz w:val="20"/>
                <w:szCs w:val="20"/>
              </w:rPr>
              <w:t>a) that h</w:t>
            </w:r>
            <w:r w:rsidR="0042294D" w:rsidRPr="003B4039">
              <w:rPr>
                <w:color w:val="000000"/>
                <w:sz w:val="20"/>
                <w:szCs w:val="20"/>
              </w:rPr>
              <w:t xml:space="preserve">ave a first point of interconnection with a California balancing authority, </w:t>
            </w:r>
            <w:r w:rsidR="0042294D">
              <w:rPr>
                <w:color w:val="000000"/>
                <w:sz w:val="20"/>
                <w:szCs w:val="20"/>
              </w:rPr>
              <w:t xml:space="preserve">(b) </w:t>
            </w:r>
            <w:r w:rsidR="0042294D" w:rsidRPr="003B4039">
              <w:rPr>
                <w:color w:val="000000"/>
                <w:sz w:val="20"/>
                <w:szCs w:val="20"/>
              </w:rPr>
              <w:t>have a first point of interconnection with distribution facilities used to  serve end users within a California balancing authority area, or</w:t>
            </w:r>
            <w:r w:rsidR="0042294D">
              <w:rPr>
                <w:color w:val="000000"/>
                <w:sz w:val="20"/>
                <w:szCs w:val="20"/>
              </w:rPr>
              <w:t xml:space="preserve"> (c)</w:t>
            </w:r>
            <w:r w:rsidR="0042294D" w:rsidRPr="003B4039">
              <w:rPr>
                <w:color w:val="000000"/>
                <w:sz w:val="20"/>
                <w:szCs w:val="20"/>
              </w:rPr>
              <w:t xml:space="preserve"> are scheduled from the eligible renewable energy resource into a California balancing authority without substituting electricity from another source</w:t>
            </w:r>
            <w:r w:rsidR="0042294D">
              <w:rPr>
                <w:color w:val="000000"/>
                <w:sz w:val="20"/>
                <w:szCs w:val="20"/>
              </w:rPr>
              <w:t>.</w:t>
            </w:r>
          </w:p>
        </w:tc>
      </w:tr>
      <w:tr w:rsidR="00F668DC" w:rsidRPr="00FA1952" w:rsidTr="0053374C">
        <w:trPr>
          <w:trHeight w:val="656"/>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 xml:space="preserve">Contract Capacity </w:t>
            </w:r>
          </w:p>
        </w:tc>
        <w:tc>
          <w:tcPr>
            <w:tcW w:w="8460" w:type="dxa"/>
            <w:vAlign w:val="center"/>
          </w:tcPr>
          <w:p w:rsidR="00F668DC" w:rsidRPr="00FA1952" w:rsidRDefault="00F668DC" w:rsidP="00A21842">
            <w:pPr>
              <w:pStyle w:val="ConfirmNormal"/>
              <w:widowControl/>
              <w:spacing w:after="0"/>
              <w:rPr>
                <w:rFonts w:eastAsia="Batang"/>
                <w:color w:val="000000"/>
              </w:rPr>
            </w:pPr>
            <w:r w:rsidRPr="009861A6">
              <w:rPr>
                <w:color w:val="000000"/>
              </w:rPr>
              <w:t>In any hour</w:t>
            </w:r>
            <w:r w:rsidR="009861A6">
              <w:t xml:space="preserve"> t</w:t>
            </w:r>
            <w:r w:rsidR="009861A6" w:rsidRPr="00EB13D6">
              <w:t>hroughout the Delivery Term</w:t>
            </w:r>
            <w:r w:rsidRPr="009861A6">
              <w:rPr>
                <w:color w:val="000000"/>
              </w:rPr>
              <w:t>,</w:t>
            </w:r>
            <w:r w:rsidR="009861A6">
              <w:rPr>
                <w:color w:val="000000"/>
              </w:rPr>
              <w:t xml:space="preserve"> </w:t>
            </w:r>
            <w:r w:rsidR="009861A6">
              <w:t>t</w:t>
            </w:r>
            <w:r w:rsidR="009861A6" w:rsidRPr="00EB13D6">
              <w:t>he “Contract Capacity” shall be</w:t>
            </w:r>
            <w:r w:rsidR="00966C62">
              <w:t xml:space="preserve">, in MW, as determined by Seller in </w:t>
            </w:r>
            <w:r w:rsidR="00F308DD">
              <w:t xml:space="preserve">accordance with </w:t>
            </w:r>
            <w:r w:rsidR="008D3E91">
              <w:t>the Contract Quantity section of this Confirmation.</w:t>
            </w:r>
            <w:r>
              <w:rPr>
                <w:color w:val="000000"/>
              </w:rPr>
              <w:t xml:space="preserve"> </w:t>
            </w:r>
          </w:p>
        </w:tc>
      </w:tr>
      <w:tr w:rsidR="00F668DC" w:rsidRPr="00FA1952" w:rsidTr="0053374C">
        <w:trPr>
          <w:trHeight w:val="576"/>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Contract Quantity:</w:t>
            </w:r>
          </w:p>
        </w:tc>
        <w:tc>
          <w:tcPr>
            <w:tcW w:w="8460" w:type="dxa"/>
            <w:vAlign w:val="center"/>
          </w:tcPr>
          <w:p w:rsidR="00F668DC" w:rsidRPr="00AC6964" w:rsidRDefault="00F668DC" w:rsidP="00A21842">
            <w:pPr>
              <w:spacing w:before="120" w:after="120"/>
              <w:jc w:val="both"/>
              <w:rPr>
                <w:sz w:val="20"/>
                <w:szCs w:val="20"/>
              </w:rPr>
            </w:pPr>
            <w:r w:rsidRPr="00FA1952">
              <w:rPr>
                <w:color w:val="000000"/>
                <w:sz w:val="20"/>
                <w:szCs w:val="20"/>
              </w:rPr>
              <w:t>“</w:t>
            </w:r>
            <w:r w:rsidRPr="00392ED8">
              <w:rPr>
                <w:sz w:val="20"/>
                <w:szCs w:val="20"/>
              </w:rPr>
              <w:t xml:space="preserve">Contract Quantity” shall be </w:t>
            </w:r>
            <w:r w:rsidR="00065E49" w:rsidRPr="009B7500">
              <w:rPr>
                <w:b/>
                <w:sz w:val="20"/>
                <w:szCs w:val="20"/>
              </w:rPr>
              <w:t>[INSERT]</w:t>
            </w:r>
            <w:r w:rsidR="00EA53B3">
              <w:rPr>
                <w:sz w:val="20"/>
                <w:szCs w:val="20"/>
              </w:rPr>
              <w:t>.  Seller shall determine the hourly Contract Quantity during the Delivery Period.</w:t>
            </w:r>
          </w:p>
        </w:tc>
      </w:tr>
      <w:tr w:rsidR="00F668DC" w:rsidRPr="00FA1952" w:rsidTr="0053374C">
        <w:trPr>
          <w:trHeight w:val="576"/>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Contract Price:</w:t>
            </w:r>
          </w:p>
        </w:tc>
        <w:tc>
          <w:tcPr>
            <w:tcW w:w="8460" w:type="dxa"/>
            <w:vAlign w:val="center"/>
          </w:tcPr>
          <w:p w:rsidR="00F668DC" w:rsidRPr="00FA1952" w:rsidRDefault="00F668DC" w:rsidP="00A21842">
            <w:pPr>
              <w:pStyle w:val="ConfirmNormal"/>
              <w:widowControl/>
              <w:spacing w:before="120" w:after="120"/>
              <w:rPr>
                <w:color w:val="000000"/>
              </w:rPr>
            </w:pPr>
            <w:r w:rsidRPr="00FA1952">
              <w:rPr>
                <w:rFonts w:eastAsia="Batang"/>
                <w:color w:val="000000"/>
                <w:lang w:eastAsia="ko-KR"/>
              </w:rPr>
              <w:t xml:space="preserve">Index </w:t>
            </w:r>
            <w:r w:rsidR="002279F0">
              <w:rPr>
                <w:rFonts w:eastAsia="Batang"/>
                <w:color w:val="000000"/>
                <w:lang w:eastAsia="ko-KR"/>
              </w:rPr>
              <w:t xml:space="preserve">Price </w:t>
            </w:r>
            <w:r w:rsidRPr="00FA1952">
              <w:rPr>
                <w:rFonts w:eastAsia="Batang"/>
                <w:color w:val="000000"/>
                <w:lang w:eastAsia="ko-KR"/>
              </w:rPr>
              <w:t xml:space="preserve">plus </w:t>
            </w:r>
            <w:r w:rsidR="00006BD5">
              <w:rPr>
                <w:rFonts w:eastAsia="Batang"/>
                <w:color w:val="000000"/>
                <w:lang w:eastAsia="ko-KR"/>
              </w:rPr>
              <w:t xml:space="preserve">Green Attributes Price </w:t>
            </w:r>
          </w:p>
        </w:tc>
      </w:tr>
      <w:tr w:rsidR="00D708D5" w:rsidRPr="00FA1952" w:rsidTr="00EA53B3">
        <w:trPr>
          <w:trHeight w:val="1115"/>
        </w:trPr>
        <w:tc>
          <w:tcPr>
            <w:tcW w:w="1620" w:type="dxa"/>
            <w:vAlign w:val="center"/>
          </w:tcPr>
          <w:p w:rsidR="00D708D5" w:rsidRPr="00FA1952" w:rsidRDefault="00D708D5" w:rsidP="00A21842">
            <w:pPr>
              <w:pStyle w:val="ConfirmNormal"/>
              <w:widowControl/>
              <w:spacing w:before="120" w:after="120"/>
              <w:rPr>
                <w:b/>
                <w:bCs/>
                <w:color w:val="000000"/>
              </w:rPr>
            </w:pPr>
            <w:r>
              <w:rPr>
                <w:b/>
                <w:bCs/>
                <w:color w:val="000000"/>
              </w:rPr>
              <w:t>Index Price:</w:t>
            </w:r>
          </w:p>
        </w:tc>
        <w:tc>
          <w:tcPr>
            <w:tcW w:w="8460" w:type="dxa"/>
            <w:vAlign w:val="center"/>
          </w:tcPr>
          <w:p w:rsidR="00D708D5" w:rsidRPr="00D708D5" w:rsidRDefault="00D708D5" w:rsidP="00A21842">
            <w:pPr>
              <w:pStyle w:val="Heading2definitions"/>
              <w:keepNext w:val="0"/>
              <w:widowControl/>
              <w:numPr>
                <w:ilvl w:val="0"/>
                <w:numId w:val="0"/>
              </w:numPr>
              <w:spacing w:after="0"/>
              <w:outlineLvl w:val="1"/>
              <w:rPr>
                <w:color w:val="000000"/>
                <w:sz w:val="20"/>
                <w:szCs w:val="20"/>
                <w:lang w:val="en-US"/>
              </w:rPr>
            </w:pPr>
            <w:r w:rsidRPr="00FA1952">
              <w:rPr>
                <w:color w:val="000000"/>
                <w:sz w:val="20"/>
                <w:szCs w:val="20"/>
                <w:lang w:val="en-US"/>
              </w:rPr>
              <w:t>“Index</w:t>
            </w:r>
            <w:r>
              <w:rPr>
                <w:color w:val="000000"/>
                <w:sz w:val="20"/>
                <w:szCs w:val="20"/>
                <w:lang w:val="en-US"/>
              </w:rPr>
              <w:t xml:space="preserve"> Price</w:t>
            </w:r>
            <w:r w:rsidRPr="00FA1952">
              <w:rPr>
                <w:color w:val="000000"/>
                <w:sz w:val="20"/>
                <w:szCs w:val="20"/>
                <w:lang w:val="en-US"/>
              </w:rPr>
              <w:t xml:space="preserve">” means the CAISO </w:t>
            </w:r>
            <w:r w:rsidRPr="00FA1952">
              <w:rPr>
                <w:color w:val="000000"/>
                <w:sz w:val="20"/>
                <w:szCs w:val="20"/>
              </w:rPr>
              <w:t xml:space="preserve">Integrated Forward Market Day-Ahead price (as such term is defined in the Tariff) </w:t>
            </w:r>
            <w:r w:rsidRPr="00FA1952">
              <w:rPr>
                <w:color w:val="000000"/>
                <w:sz w:val="20"/>
                <w:szCs w:val="20"/>
                <w:lang w:val="en-US"/>
              </w:rPr>
              <w:t>for</w:t>
            </w:r>
            <w:r w:rsidRPr="00FA1952">
              <w:rPr>
                <w:color w:val="000000"/>
                <w:sz w:val="20"/>
                <w:szCs w:val="20"/>
              </w:rPr>
              <w:t xml:space="preserve"> </w:t>
            </w:r>
            <w:r>
              <w:rPr>
                <w:color w:val="000000"/>
                <w:sz w:val="20"/>
                <w:szCs w:val="20"/>
                <w:lang w:val="en-US"/>
              </w:rPr>
              <w:t xml:space="preserve">SP15 for </w:t>
            </w:r>
            <w:r w:rsidRPr="00FA1952">
              <w:rPr>
                <w:color w:val="000000"/>
                <w:sz w:val="20"/>
                <w:szCs w:val="20"/>
              </w:rPr>
              <w:t>each applicable hour as published by the CAISO on the CAISO website; or any successor thereto, unless a substitute publication and/or index is mutually agreed to by the Parties</w:t>
            </w:r>
            <w:r w:rsidRPr="00FA1952">
              <w:rPr>
                <w:color w:val="000000"/>
                <w:sz w:val="20"/>
                <w:szCs w:val="20"/>
                <w:lang w:val="en-US"/>
              </w:rPr>
              <w:t>.</w:t>
            </w:r>
          </w:p>
        </w:tc>
      </w:tr>
      <w:tr w:rsidR="00D708D5" w:rsidRPr="00FA1952" w:rsidTr="0053374C">
        <w:trPr>
          <w:trHeight w:val="576"/>
        </w:trPr>
        <w:tc>
          <w:tcPr>
            <w:tcW w:w="1620" w:type="dxa"/>
            <w:vAlign w:val="center"/>
          </w:tcPr>
          <w:p w:rsidR="00D708D5" w:rsidRPr="00FA1952" w:rsidRDefault="00D708D5" w:rsidP="00A21842">
            <w:pPr>
              <w:pStyle w:val="ConfirmNormal"/>
              <w:widowControl/>
              <w:spacing w:before="120" w:after="120"/>
              <w:rPr>
                <w:b/>
                <w:bCs/>
                <w:color w:val="000000"/>
              </w:rPr>
            </w:pPr>
            <w:r>
              <w:rPr>
                <w:b/>
                <w:bCs/>
                <w:color w:val="000000"/>
              </w:rPr>
              <w:t>Green Attributes Price:</w:t>
            </w:r>
          </w:p>
        </w:tc>
        <w:tc>
          <w:tcPr>
            <w:tcW w:w="8460" w:type="dxa"/>
            <w:vAlign w:val="center"/>
          </w:tcPr>
          <w:p w:rsidR="00D708D5" w:rsidRPr="00FA1952" w:rsidRDefault="00D708D5" w:rsidP="00A21842">
            <w:pPr>
              <w:pStyle w:val="ConfirmNormal"/>
              <w:widowControl/>
              <w:spacing w:before="120" w:after="120"/>
              <w:rPr>
                <w:rFonts w:eastAsia="Batang"/>
                <w:color w:val="000000"/>
                <w:lang w:eastAsia="ko-KR"/>
              </w:rPr>
            </w:pPr>
            <w:r w:rsidRPr="00FA1952">
              <w:rPr>
                <w:rFonts w:eastAsia="Batang"/>
                <w:color w:val="000000"/>
                <w:lang w:eastAsia="ko-KR"/>
              </w:rPr>
              <w:t>$</w:t>
            </w:r>
            <w:r w:rsidRPr="00E67AA5">
              <w:rPr>
                <w:rFonts w:eastAsia="Batang"/>
                <w:b/>
                <w:color w:val="000000"/>
                <w:lang w:eastAsia="ko-KR"/>
              </w:rPr>
              <w:t xml:space="preserve">[XX.XX] / </w:t>
            </w:r>
            <w:r w:rsidRPr="00E67AA5">
              <w:rPr>
                <w:rFonts w:eastAsia="Batang"/>
                <w:iCs/>
                <w:color w:val="000000"/>
                <w:lang w:eastAsia="ko-KR"/>
              </w:rPr>
              <w:t>MWh</w:t>
            </w:r>
          </w:p>
        </w:tc>
      </w:tr>
      <w:tr w:rsidR="00F668DC" w:rsidRPr="00FA1952" w:rsidTr="0053374C">
        <w:trPr>
          <w:trHeight w:val="576"/>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Term:</w:t>
            </w:r>
          </w:p>
        </w:tc>
        <w:tc>
          <w:tcPr>
            <w:tcW w:w="8460" w:type="dxa"/>
            <w:vAlign w:val="center"/>
          </w:tcPr>
          <w:p w:rsidR="00F668DC" w:rsidRPr="00FA1952" w:rsidRDefault="00F668DC" w:rsidP="00A21842">
            <w:pPr>
              <w:pStyle w:val="ConfirmNormal"/>
              <w:widowControl/>
              <w:spacing w:before="120" w:after="120"/>
              <w:rPr>
                <w:i/>
                <w:iCs/>
                <w:color w:val="000000"/>
              </w:rPr>
            </w:pPr>
            <w:r w:rsidRPr="00FA1952">
              <w:rPr>
                <w:color w:val="000000"/>
              </w:rPr>
              <w:t xml:space="preserve">The </w:t>
            </w:r>
            <w:r w:rsidR="000171FC">
              <w:rPr>
                <w:color w:val="000000"/>
              </w:rPr>
              <w:t>“</w:t>
            </w:r>
            <w:r w:rsidRPr="00FA1952">
              <w:rPr>
                <w:color w:val="000000"/>
              </w:rPr>
              <w:t>Term</w:t>
            </w:r>
            <w:r w:rsidR="000171FC">
              <w:rPr>
                <w:color w:val="000000"/>
              </w:rPr>
              <w:t>”</w:t>
            </w:r>
            <w:r w:rsidRPr="00FA1952">
              <w:rPr>
                <w:color w:val="000000"/>
              </w:rPr>
              <w:t xml:space="preserve"> of this Transaction shall commence upon the Confirmation Effective Date and shall continue </w:t>
            </w:r>
            <w:r w:rsidR="008D3E91">
              <w:rPr>
                <w:color w:val="000000"/>
              </w:rPr>
              <w:t xml:space="preserve">until delivery by Seller to Buyer of the Contract Quantity of the </w:t>
            </w:r>
            <w:proofErr w:type="spellStart"/>
            <w:r w:rsidR="008D3E91">
              <w:rPr>
                <w:color w:val="000000"/>
              </w:rPr>
              <w:t>Prodcut</w:t>
            </w:r>
            <w:proofErr w:type="spellEnd"/>
            <w:r w:rsidR="008D3E91">
              <w:rPr>
                <w:color w:val="000000"/>
              </w:rPr>
              <w:t xml:space="preserve"> has been completed</w:t>
            </w:r>
            <w:r w:rsidR="00AD220A">
              <w:rPr>
                <w:color w:val="000000"/>
              </w:rPr>
              <w:t xml:space="preserve"> </w:t>
            </w:r>
            <w:r w:rsidRPr="00FA1952">
              <w:rPr>
                <w:color w:val="000000"/>
              </w:rPr>
              <w:t xml:space="preserve">and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rsidTr="0053374C">
        <w:trPr>
          <w:trHeight w:val="890"/>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 xml:space="preserve">Delivery Period: </w:t>
            </w:r>
          </w:p>
        </w:tc>
        <w:tc>
          <w:tcPr>
            <w:tcW w:w="8460" w:type="dxa"/>
            <w:vAlign w:val="center"/>
          </w:tcPr>
          <w:p w:rsidR="00F668DC" w:rsidRDefault="000B677D" w:rsidP="00A21842">
            <w:pPr>
              <w:jc w:val="both"/>
              <w:rPr>
                <w:color w:val="000000"/>
                <w:sz w:val="20"/>
                <w:szCs w:val="20"/>
              </w:rPr>
            </w:pPr>
            <w:r>
              <w:rPr>
                <w:color w:val="000000"/>
                <w:sz w:val="20"/>
                <w:szCs w:val="20"/>
              </w:rPr>
              <w:t>T</w:t>
            </w:r>
            <w:r w:rsidR="00F668DC" w:rsidRPr="00824241">
              <w:rPr>
                <w:color w:val="000000"/>
                <w:sz w:val="20"/>
                <w:szCs w:val="20"/>
              </w:rPr>
              <w:t xml:space="preserve">he </w:t>
            </w:r>
            <w:r w:rsidR="000171FC">
              <w:rPr>
                <w:color w:val="000000"/>
                <w:sz w:val="20"/>
                <w:szCs w:val="20"/>
              </w:rPr>
              <w:t>“</w:t>
            </w:r>
            <w:r w:rsidR="00F668DC" w:rsidRPr="00824241">
              <w:rPr>
                <w:color w:val="000000"/>
                <w:sz w:val="20"/>
                <w:szCs w:val="20"/>
              </w:rPr>
              <w:t>Delivery Period</w:t>
            </w:r>
            <w:r w:rsidR="000171FC">
              <w:rPr>
                <w:color w:val="000000"/>
                <w:sz w:val="20"/>
                <w:szCs w:val="20"/>
              </w:rPr>
              <w:t>”</w:t>
            </w:r>
            <w:r w:rsidR="00F668DC" w:rsidRPr="00824241">
              <w:rPr>
                <w:color w:val="000000"/>
                <w:sz w:val="20"/>
                <w:szCs w:val="20"/>
              </w:rPr>
              <w:t xml:space="preserve"> of this Transaction shall commence </w:t>
            </w:r>
            <w:r w:rsidR="001E2956">
              <w:rPr>
                <w:color w:val="000000"/>
                <w:sz w:val="20"/>
                <w:szCs w:val="20"/>
              </w:rPr>
              <w:t xml:space="preserve">on </w:t>
            </w:r>
            <w:r w:rsidR="006C76E0" w:rsidRPr="005F1941">
              <w:rPr>
                <w:b/>
                <w:i/>
                <w:color w:val="000000"/>
                <w:sz w:val="20"/>
                <w:szCs w:val="20"/>
              </w:rPr>
              <w:t>[MM/DD/YYYY]</w:t>
            </w:r>
            <w:r w:rsidR="00502A0B">
              <w:rPr>
                <w:color w:val="000000"/>
                <w:sz w:val="20"/>
                <w:szCs w:val="20"/>
              </w:rPr>
              <w:t xml:space="preserve"> (the “Start Date”)</w:t>
            </w:r>
            <w:r w:rsidR="006C76E0">
              <w:rPr>
                <w:color w:val="000000"/>
                <w:sz w:val="20"/>
                <w:szCs w:val="20"/>
              </w:rPr>
              <w:t xml:space="preserve">, and </w:t>
            </w:r>
            <w:r w:rsidR="006C76E0" w:rsidRPr="00C41D65">
              <w:rPr>
                <w:color w:val="000000"/>
                <w:sz w:val="20"/>
                <w:szCs w:val="20"/>
              </w:rPr>
              <w:t>continue until midnight on</w:t>
            </w:r>
            <w:r w:rsidR="006C76E0">
              <w:rPr>
                <w:color w:val="000000"/>
                <w:sz w:val="20"/>
                <w:szCs w:val="20"/>
              </w:rPr>
              <w:t xml:space="preserve"> </w:t>
            </w:r>
            <w:r w:rsidR="006C76E0" w:rsidRPr="005F1941">
              <w:rPr>
                <w:b/>
                <w:i/>
                <w:color w:val="000000"/>
                <w:sz w:val="20"/>
                <w:szCs w:val="20"/>
              </w:rPr>
              <w:t>[MM/DD/YYYY]</w:t>
            </w:r>
            <w:r w:rsidR="00502A0B" w:rsidRPr="005F1941">
              <w:rPr>
                <w:b/>
                <w:i/>
                <w:color w:val="000000"/>
                <w:sz w:val="20"/>
                <w:szCs w:val="20"/>
              </w:rPr>
              <w:t>]</w:t>
            </w:r>
            <w:r w:rsidR="006C76E0">
              <w:rPr>
                <w:color w:val="000000"/>
                <w:sz w:val="20"/>
                <w:szCs w:val="20"/>
              </w:rPr>
              <w:t>;</w:t>
            </w:r>
            <w:r w:rsidR="00E67AA5">
              <w:rPr>
                <w:color w:val="000000"/>
                <w:sz w:val="20"/>
                <w:szCs w:val="20"/>
              </w:rPr>
              <w:t xml:space="preserve"> provided that if CPUC </w:t>
            </w:r>
            <w:r w:rsidR="00AD220A">
              <w:rPr>
                <w:color w:val="000000"/>
                <w:sz w:val="20"/>
                <w:szCs w:val="20"/>
              </w:rPr>
              <w:t>a</w:t>
            </w:r>
            <w:r w:rsidR="00E67AA5">
              <w:rPr>
                <w:color w:val="000000"/>
                <w:sz w:val="20"/>
                <w:szCs w:val="20"/>
              </w:rPr>
              <w:t xml:space="preserve">pproval is not received by the Start Date above, then the Start Date shall be </w:t>
            </w:r>
            <w:r w:rsidR="00C41D65" w:rsidRPr="00C41D65">
              <w:rPr>
                <w:color w:val="000000"/>
                <w:sz w:val="20"/>
                <w:szCs w:val="20"/>
              </w:rPr>
              <w:t xml:space="preserve">the first day of the month following the month in which CPUC </w:t>
            </w:r>
            <w:r w:rsidR="00AD220A">
              <w:rPr>
                <w:color w:val="000000"/>
                <w:sz w:val="20"/>
                <w:szCs w:val="20"/>
              </w:rPr>
              <w:t>a</w:t>
            </w:r>
            <w:r w:rsidR="00C41D65" w:rsidRPr="00C41D65">
              <w:rPr>
                <w:color w:val="000000"/>
                <w:sz w:val="20"/>
                <w:szCs w:val="20"/>
              </w:rPr>
              <w:t xml:space="preserve">pproval is received and shall continue until midnight on the last day of the month in which the </w:t>
            </w:r>
            <w:r w:rsidR="00C41D65" w:rsidRPr="00735B87">
              <w:rPr>
                <w:b/>
                <w:color w:val="000000"/>
                <w:sz w:val="20"/>
                <w:szCs w:val="20"/>
              </w:rPr>
              <w:t>[#]</w:t>
            </w:r>
            <w:r w:rsidR="00C41D65" w:rsidRPr="00C41D65">
              <w:rPr>
                <w:color w:val="000000"/>
                <w:sz w:val="20"/>
                <w:szCs w:val="20"/>
              </w:rPr>
              <w:t xml:space="preserve"> anniversary of the Start Date, unless extended for make-up deliveries as specified in the Contract Quantity Section or terminated in accordance with the terms herein</w:t>
            </w:r>
            <w:r w:rsidR="00502A0B">
              <w:rPr>
                <w:color w:val="000000"/>
                <w:sz w:val="20"/>
                <w:szCs w:val="20"/>
              </w:rPr>
              <w:t>.</w:t>
            </w:r>
          </w:p>
        </w:tc>
      </w:tr>
      <w:tr w:rsidR="00F668DC" w:rsidRPr="00FA1952" w:rsidTr="0053374C">
        <w:trPr>
          <w:trHeight w:val="576"/>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Delivery Point:</w:t>
            </w:r>
          </w:p>
        </w:tc>
        <w:tc>
          <w:tcPr>
            <w:tcW w:w="8460" w:type="dxa"/>
            <w:vAlign w:val="center"/>
          </w:tcPr>
          <w:p w:rsidR="00F668DC" w:rsidRPr="00FA1952" w:rsidRDefault="00C41D65" w:rsidP="00A21842">
            <w:pPr>
              <w:spacing w:before="120" w:after="120"/>
              <w:jc w:val="both"/>
              <w:rPr>
                <w:color w:val="000000"/>
                <w:sz w:val="20"/>
                <w:szCs w:val="20"/>
                <w:u w:val="single"/>
              </w:rPr>
            </w:pPr>
            <w:proofErr w:type="gramStart"/>
            <w:r>
              <w:rPr>
                <w:color w:val="000000"/>
                <w:sz w:val="20"/>
                <w:szCs w:val="20"/>
              </w:rPr>
              <w:t xml:space="preserve">The </w:t>
            </w:r>
            <w:r w:rsidR="00502A0B">
              <w:rPr>
                <w:color w:val="000000"/>
                <w:sz w:val="20"/>
                <w:szCs w:val="20"/>
              </w:rPr>
              <w:t>”</w:t>
            </w:r>
            <w:r>
              <w:rPr>
                <w:color w:val="000000"/>
                <w:sz w:val="20"/>
                <w:szCs w:val="20"/>
              </w:rPr>
              <w:t>Delivery</w:t>
            </w:r>
            <w:proofErr w:type="gramEnd"/>
            <w:r>
              <w:rPr>
                <w:color w:val="000000"/>
                <w:sz w:val="20"/>
                <w:szCs w:val="20"/>
              </w:rPr>
              <w:t xml:space="preserve"> Point</w:t>
            </w:r>
            <w:r w:rsidR="00502A0B">
              <w:rPr>
                <w:color w:val="000000"/>
                <w:sz w:val="20"/>
                <w:szCs w:val="20"/>
              </w:rPr>
              <w:t>”</w:t>
            </w:r>
            <w:r w:rsidR="00081C9F">
              <w:rPr>
                <w:color w:val="000000"/>
                <w:sz w:val="20"/>
                <w:szCs w:val="20"/>
              </w:rPr>
              <w:t xml:space="preserve"> is </w:t>
            </w:r>
            <w:r w:rsidR="00081C9F" w:rsidRPr="009C5C6B">
              <w:rPr>
                <w:b/>
                <w:color w:val="000000"/>
                <w:sz w:val="20"/>
                <w:szCs w:val="20"/>
              </w:rPr>
              <w:t>[insert]</w:t>
            </w:r>
            <w:r>
              <w:rPr>
                <w:color w:val="000000"/>
                <w:sz w:val="20"/>
                <w:szCs w:val="20"/>
              </w:rPr>
              <w:t>.</w:t>
            </w:r>
            <w:r w:rsidRPr="00C41D65">
              <w:rPr>
                <w:color w:val="000000"/>
                <w:sz w:val="20"/>
                <w:szCs w:val="20"/>
              </w:rPr>
              <w:t xml:space="preserve"> </w:t>
            </w:r>
          </w:p>
        </w:tc>
      </w:tr>
      <w:tr w:rsidR="00F668DC" w:rsidRPr="00FA1952" w:rsidTr="00680AE3">
        <w:trPr>
          <w:trHeight w:val="350"/>
        </w:trPr>
        <w:tc>
          <w:tcPr>
            <w:tcW w:w="1620" w:type="dxa"/>
            <w:vAlign w:val="center"/>
          </w:tcPr>
          <w:p w:rsidR="00F668DC" w:rsidRPr="00FA1952" w:rsidDel="002C6F2E" w:rsidRDefault="00AD220A" w:rsidP="00735B87">
            <w:pPr>
              <w:pStyle w:val="ConfirmNormal"/>
              <w:widowControl/>
              <w:spacing w:before="120" w:after="120"/>
              <w:jc w:val="left"/>
              <w:rPr>
                <w:b/>
                <w:bCs/>
                <w:color w:val="000000"/>
              </w:rPr>
            </w:pPr>
            <w:r>
              <w:rPr>
                <w:b/>
                <w:bCs/>
                <w:color w:val="000000"/>
              </w:rPr>
              <w:lastRenderedPageBreak/>
              <w:t>Unit Contingent</w:t>
            </w:r>
            <w:r w:rsidR="00F668DC" w:rsidRPr="00FA1952">
              <w:rPr>
                <w:b/>
                <w:bCs/>
                <w:color w:val="000000"/>
              </w:rPr>
              <w:t xml:space="preserve"> Delivery Obligation:</w:t>
            </w:r>
          </w:p>
        </w:tc>
        <w:tc>
          <w:tcPr>
            <w:tcW w:w="8460" w:type="dxa"/>
            <w:vAlign w:val="center"/>
          </w:tcPr>
          <w:p w:rsidR="00F668DC" w:rsidRPr="00FA1952" w:rsidRDefault="00F668DC" w:rsidP="00A21842">
            <w:pPr>
              <w:spacing w:before="120" w:after="120"/>
              <w:jc w:val="both"/>
              <w:rPr>
                <w:color w:val="000000"/>
                <w:sz w:val="20"/>
                <w:szCs w:val="20"/>
              </w:rPr>
            </w:pPr>
            <w:r w:rsidRPr="00FA1952">
              <w:rPr>
                <w:color w:val="000000"/>
                <w:sz w:val="20"/>
                <w:szCs w:val="20"/>
              </w:rPr>
              <w:t>“</w:t>
            </w:r>
            <w:r w:rsidR="00AD220A">
              <w:rPr>
                <w:color w:val="000000"/>
                <w:sz w:val="20"/>
                <w:szCs w:val="20"/>
              </w:rPr>
              <w:t>Unit Contingent</w:t>
            </w:r>
            <w:r w:rsidRPr="00FA1952">
              <w:rPr>
                <w:color w:val="000000"/>
                <w:sz w:val="20"/>
                <w:szCs w:val="20"/>
              </w:rPr>
              <w:t xml:space="preserve"> Obligation” shall have the following meaning: </w:t>
            </w:r>
          </w:p>
          <w:p w:rsidR="00F668DC" w:rsidRDefault="00F668DC" w:rsidP="00A21842">
            <w:pPr>
              <w:spacing w:before="120" w:after="120"/>
              <w:jc w:val="both"/>
              <w:rPr>
                <w:color w:val="000000"/>
                <w:sz w:val="20"/>
                <w:szCs w:val="20"/>
              </w:rPr>
            </w:pPr>
            <w:r w:rsidRPr="00824241">
              <w:rPr>
                <w:color w:val="000000"/>
                <w:sz w:val="20"/>
                <w:szCs w:val="20"/>
              </w:rPr>
              <w:t>The obligation to provide the Contract Quantity is a</w:t>
            </w:r>
            <w:r w:rsidR="00AD220A">
              <w:rPr>
                <w:color w:val="000000"/>
                <w:sz w:val="20"/>
                <w:szCs w:val="20"/>
              </w:rPr>
              <w:t xml:space="preserve"> unit contingent</w:t>
            </w:r>
            <w:r w:rsidRPr="00824241">
              <w:rPr>
                <w:color w:val="000000"/>
                <w:sz w:val="20"/>
                <w:szCs w:val="20"/>
              </w:rPr>
              <w:t xml:space="preserve"> obligation in that Seller shall deliver the </w:t>
            </w:r>
            <w:r>
              <w:rPr>
                <w:color w:val="000000"/>
                <w:sz w:val="20"/>
                <w:szCs w:val="20"/>
              </w:rPr>
              <w:t>quantity</w:t>
            </w:r>
            <w:r w:rsidRPr="00824241">
              <w:rPr>
                <w:color w:val="000000"/>
                <w:sz w:val="20"/>
                <w:szCs w:val="20"/>
              </w:rPr>
              <w:t xml:space="preserve"> of the Product from the Project</w:t>
            </w:r>
            <w:r w:rsidR="00735B87">
              <w:rPr>
                <w:color w:val="000000"/>
                <w:sz w:val="20"/>
                <w:szCs w:val="20"/>
              </w:rPr>
              <w:t>,</w:t>
            </w:r>
            <w:r w:rsidRPr="00824241">
              <w:rPr>
                <w:color w:val="000000"/>
                <w:sz w:val="20"/>
                <w:szCs w:val="20"/>
              </w:rPr>
              <w:t xml:space="preserve"> </w:t>
            </w:r>
            <w:r w:rsidR="00735B87">
              <w:rPr>
                <w:color w:val="000000"/>
                <w:sz w:val="20"/>
                <w:szCs w:val="20"/>
              </w:rPr>
              <w:t>instantaneously with its receipt of such Product,</w:t>
            </w:r>
            <w:r w:rsidR="00735B87" w:rsidRPr="00824241">
              <w:rPr>
                <w:color w:val="000000"/>
                <w:sz w:val="20"/>
                <w:szCs w:val="20"/>
              </w:rPr>
              <w:t xml:space="preserve"> </w:t>
            </w:r>
            <w:r w:rsidRPr="00824241">
              <w:rPr>
                <w:color w:val="000000"/>
                <w:sz w:val="20"/>
                <w:szCs w:val="20"/>
              </w:rPr>
              <w:t xml:space="preserve">consistent with the terms of this Confirmation </w:t>
            </w:r>
            <w:proofErr w:type="gramStart"/>
            <w:r w:rsidR="00AD220A">
              <w:rPr>
                <w:color w:val="000000"/>
                <w:sz w:val="20"/>
                <w:szCs w:val="20"/>
              </w:rPr>
              <w:t>if and when</w:t>
            </w:r>
            <w:proofErr w:type="gramEnd"/>
            <w:r w:rsidR="00AD220A">
              <w:rPr>
                <w:color w:val="000000"/>
                <w:sz w:val="20"/>
                <w:szCs w:val="20"/>
              </w:rPr>
              <w:t xml:space="preserve"> generated by the Facility on as as-available basis</w:t>
            </w:r>
            <w:r w:rsidRPr="00824241">
              <w:rPr>
                <w:color w:val="000000"/>
                <w:sz w:val="20"/>
                <w:szCs w:val="20"/>
              </w:rPr>
              <w:t xml:space="preserve">.  </w:t>
            </w:r>
            <w:r w:rsidR="00F55570">
              <w:rPr>
                <w:color w:val="000000"/>
                <w:sz w:val="20"/>
                <w:szCs w:val="20"/>
              </w:rPr>
              <w:t xml:space="preserve">Unless expressly stated herein, </w:t>
            </w:r>
            <w:bookmarkStart w:id="4" w:name="_Hlk17367853"/>
            <w:r>
              <w:rPr>
                <w:color w:val="000000"/>
                <w:sz w:val="20"/>
                <w:szCs w:val="20"/>
              </w:rPr>
              <w:t xml:space="preserve">Seller shall </w:t>
            </w:r>
            <w:r w:rsidR="00AD220A">
              <w:rPr>
                <w:color w:val="000000"/>
                <w:sz w:val="20"/>
                <w:szCs w:val="20"/>
              </w:rPr>
              <w:t xml:space="preserve">have no obligation to </w:t>
            </w:r>
            <w:r>
              <w:rPr>
                <w:color w:val="000000"/>
                <w:sz w:val="20"/>
                <w:szCs w:val="20"/>
              </w:rPr>
              <w:t xml:space="preserve">make up </w:t>
            </w:r>
            <w:r w:rsidR="00AD220A">
              <w:rPr>
                <w:color w:val="000000"/>
                <w:sz w:val="20"/>
                <w:szCs w:val="20"/>
              </w:rPr>
              <w:t xml:space="preserve">any failure </w:t>
            </w:r>
            <w:r w:rsidR="00F55570">
              <w:rPr>
                <w:color w:val="000000"/>
                <w:sz w:val="20"/>
                <w:szCs w:val="20"/>
              </w:rPr>
              <w:t xml:space="preserve">of the Facility to </w:t>
            </w:r>
            <w:r w:rsidR="00F55570" w:rsidRPr="003B3254">
              <w:rPr>
                <w:color w:val="000000"/>
                <w:sz w:val="20"/>
                <w:szCs w:val="20"/>
              </w:rPr>
              <w:t>generate</w:t>
            </w:r>
            <w:bookmarkEnd w:id="4"/>
            <w:r w:rsidR="00E46146" w:rsidRPr="003B3254">
              <w:rPr>
                <w:color w:val="000000"/>
                <w:sz w:val="20"/>
                <w:szCs w:val="20"/>
              </w:rPr>
              <w:t xml:space="preserve"> and deliver the </w:t>
            </w:r>
            <w:r w:rsidR="003B3254" w:rsidRPr="003B3254">
              <w:rPr>
                <w:color w:val="000000"/>
                <w:sz w:val="20"/>
                <w:szCs w:val="20"/>
              </w:rPr>
              <w:t>quantity from the Project</w:t>
            </w:r>
            <w:r w:rsidR="0084740A">
              <w:rPr>
                <w:color w:val="000000"/>
                <w:sz w:val="20"/>
                <w:szCs w:val="20"/>
              </w:rPr>
              <w:t xml:space="preserve"> </w:t>
            </w:r>
            <w:r w:rsidR="0084740A" w:rsidRPr="00B032B7">
              <w:rPr>
                <w:b/>
                <w:color w:val="000000"/>
                <w:sz w:val="20"/>
                <w:szCs w:val="20"/>
              </w:rPr>
              <w:t xml:space="preserve">[Note to Buyers: </w:t>
            </w:r>
            <w:r w:rsidR="00B032B7" w:rsidRPr="00B032B7">
              <w:rPr>
                <w:b/>
                <w:color w:val="000000"/>
                <w:sz w:val="20"/>
                <w:szCs w:val="20"/>
              </w:rPr>
              <w:t>Deliveries in 2020 may be contingent on whether product has been allocated to other buyers]</w:t>
            </w:r>
            <w:r w:rsidR="00F55570" w:rsidRPr="00B032B7">
              <w:rPr>
                <w:b/>
                <w:color w:val="000000"/>
                <w:sz w:val="20"/>
                <w:szCs w:val="20"/>
              </w:rPr>
              <w:t>.</w:t>
            </w:r>
            <w:r>
              <w:rPr>
                <w:color w:val="000000"/>
                <w:sz w:val="20"/>
                <w:szCs w:val="20"/>
              </w:rPr>
              <w:t xml:space="preserve"> </w:t>
            </w:r>
          </w:p>
        </w:tc>
      </w:tr>
      <w:tr w:rsidR="00F668DC" w:rsidRPr="00FA1952" w:rsidTr="0053374C">
        <w:trPr>
          <w:trHeight w:val="576"/>
        </w:trPr>
        <w:tc>
          <w:tcPr>
            <w:tcW w:w="1620" w:type="dxa"/>
            <w:vAlign w:val="center"/>
          </w:tcPr>
          <w:p w:rsidR="00F668DC" w:rsidRDefault="00F668DC" w:rsidP="00A21842">
            <w:pPr>
              <w:pStyle w:val="ConfirmNormal"/>
              <w:widowControl/>
              <w:spacing w:before="120" w:after="120"/>
              <w:rPr>
                <w:b/>
                <w:bCs/>
                <w:color w:val="000000"/>
              </w:rPr>
            </w:pPr>
            <w:r w:rsidRPr="00FA1952">
              <w:rPr>
                <w:b/>
                <w:bCs/>
                <w:color w:val="000000"/>
              </w:rPr>
              <w:t>Scheduling Obligations:</w:t>
            </w:r>
          </w:p>
          <w:p w:rsidR="00571EE9" w:rsidRPr="00FA1952" w:rsidRDefault="00571EE9" w:rsidP="00A21842">
            <w:pPr>
              <w:pStyle w:val="ConfirmNormal"/>
              <w:widowControl/>
              <w:spacing w:before="120" w:after="120"/>
              <w:rPr>
                <w:b/>
                <w:bCs/>
                <w:color w:val="000000"/>
              </w:rPr>
            </w:pPr>
          </w:p>
        </w:tc>
        <w:tc>
          <w:tcPr>
            <w:tcW w:w="8460" w:type="dxa"/>
            <w:vAlign w:val="center"/>
          </w:tcPr>
          <w:p w:rsidR="00F668DC" w:rsidRPr="00FA1952" w:rsidDel="005D16DA" w:rsidRDefault="00C41D65" w:rsidP="00A21842">
            <w:pPr>
              <w:pStyle w:val="ConfirmNormal"/>
              <w:widowControl/>
              <w:spacing w:before="120" w:after="120"/>
              <w:rPr>
                <w:color w:val="000000"/>
              </w:rPr>
            </w:pPr>
            <w:r w:rsidRPr="00C41D65">
              <w:rPr>
                <w:color w:val="000000"/>
              </w:rPr>
              <w:t>Seller, or a qualified third party designated by Seller, shal</w:t>
            </w:r>
            <w:bookmarkStart w:id="5" w:name="_GoBack"/>
            <w:bookmarkEnd w:id="5"/>
            <w:r w:rsidRPr="00C41D65">
              <w:rPr>
                <w:color w:val="000000"/>
              </w:rPr>
              <w:t xml:space="preserve">l act as Scheduling Coordinator.  Buyer hereby authorizes Seller, or its third-party Scheduling Coordinator designee, to deliver the </w:t>
            </w:r>
            <w:r w:rsidR="00C9151B" w:rsidRPr="00735B87">
              <w:rPr>
                <w:color w:val="000000"/>
              </w:rPr>
              <w:t>Product</w:t>
            </w:r>
            <w:r w:rsidR="00162659">
              <w:rPr>
                <w:color w:val="000000"/>
              </w:rPr>
              <w:t>, or cause the Product to be delivered,</w:t>
            </w:r>
            <w:r w:rsidRPr="00C41D65">
              <w:rPr>
                <w:color w:val="000000"/>
              </w:rPr>
              <w:t xml:space="preserve"> to the CAISO at the Delivery Point.</w:t>
            </w:r>
          </w:p>
        </w:tc>
      </w:tr>
      <w:tr w:rsidR="00F668DC" w:rsidRPr="00FA1952" w:rsidTr="0053374C">
        <w:trPr>
          <w:trHeight w:val="576"/>
        </w:trPr>
        <w:tc>
          <w:tcPr>
            <w:tcW w:w="1620" w:type="dxa"/>
            <w:vAlign w:val="center"/>
          </w:tcPr>
          <w:p w:rsidR="00F668DC" w:rsidRPr="00FA1952" w:rsidRDefault="00F668DC" w:rsidP="00A21842">
            <w:pPr>
              <w:pStyle w:val="ConfirmNormal"/>
              <w:widowControl/>
              <w:spacing w:before="120" w:after="120"/>
              <w:rPr>
                <w:b/>
                <w:bCs/>
                <w:color w:val="000000"/>
              </w:rPr>
            </w:pPr>
            <w:r w:rsidRPr="00FA1952">
              <w:rPr>
                <w:b/>
                <w:bCs/>
                <w:color w:val="000000"/>
              </w:rPr>
              <w:t xml:space="preserve">Condition </w:t>
            </w:r>
            <w:r w:rsidR="00A06843">
              <w:rPr>
                <w:b/>
                <w:bCs/>
                <w:color w:val="000000"/>
              </w:rPr>
              <w:t xml:space="preserve"> </w:t>
            </w:r>
            <w:r w:rsidR="00770EFF">
              <w:rPr>
                <w:b/>
                <w:bCs/>
                <w:color w:val="000000"/>
              </w:rPr>
              <w:t>Precedent</w:t>
            </w:r>
            <w:r w:rsidRPr="00FA1952">
              <w:rPr>
                <w:b/>
                <w:bCs/>
                <w:color w:val="000000"/>
              </w:rPr>
              <w:t>:</w:t>
            </w:r>
          </w:p>
        </w:tc>
        <w:tc>
          <w:tcPr>
            <w:tcW w:w="8460" w:type="dxa"/>
            <w:vAlign w:val="center"/>
          </w:tcPr>
          <w:p w:rsidR="00A06843" w:rsidRDefault="00A06843" w:rsidP="00A21842">
            <w:pPr>
              <w:pStyle w:val="ConfirmNormal"/>
              <w:widowControl/>
              <w:spacing w:before="120" w:after="120"/>
              <w:ind w:left="72"/>
            </w:pPr>
            <w:r w:rsidRPr="00A9260C">
              <w:rPr>
                <w:rStyle w:val="DeltaViewInsertion"/>
                <w:color w:val="000000"/>
                <w:u w:val="none"/>
              </w:rPr>
              <w:t xml:space="preserve">The commencement of </w:t>
            </w:r>
            <w:r w:rsidR="00A7215A">
              <w:rPr>
                <w:rStyle w:val="DeltaViewInsertion"/>
                <w:color w:val="000000"/>
                <w:u w:val="none"/>
              </w:rPr>
              <w:t>the D</w:t>
            </w:r>
            <w:r w:rsidRPr="00A9260C">
              <w:rPr>
                <w:rStyle w:val="DeltaViewInsertion"/>
                <w:color w:val="000000"/>
                <w:u w:val="none"/>
              </w:rPr>
              <w:t xml:space="preserve">elivery </w:t>
            </w:r>
            <w:r w:rsidR="00A7215A">
              <w:rPr>
                <w:rStyle w:val="DeltaViewInsertion"/>
                <w:color w:val="000000"/>
                <w:u w:val="none"/>
              </w:rPr>
              <w:t xml:space="preserve">Period </w:t>
            </w:r>
            <w:r w:rsidRPr="00C9151B">
              <w:rPr>
                <w:rStyle w:val="DeltaViewInsertion"/>
                <w:color w:val="000000"/>
                <w:u w:val="none"/>
              </w:rPr>
              <w:t>in accordance with Section 3 below</w:t>
            </w:r>
            <w:r w:rsidRPr="00A9260C">
              <w:rPr>
                <w:color w:val="000000"/>
              </w:rPr>
              <w:t xml:space="preserve"> shall be contingent upon the Seller obtaining or waiving CPU</w:t>
            </w:r>
            <w:r w:rsidR="00DD73C0">
              <w:rPr>
                <w:color w:val="000000"/>
              </w:rPr>
              <w:t>C</w:t>
            </w:r>
            <w:r w:rsidRPr="00A9260C">
              <w:rPr>
                <w:color w:val="000000"/>
              </w:rPr>
              <w:t xml:space="preserve"> </w:t>
            </w:r>
            <w:r w:rsidR="00AD220A">
              <w:rPr>
                <w:color w:val="000000"/>
              </w:rPr>
              <w:t>a</w:t>
            </w:r>
            <w:r w:rsidR="00F736B1">
              <w:rPr>
                <w:color w:val="000000"/>
              </w:rPr>
              <w:t xml:space="preserve">pproval </w:t>
            </w:r>
            <w:r w:rsidR="00AD220A">
              <w:rPr>
                <w:color w:val="000000"/>
              </w:rPr>
              <w:t>as described in</w:t>
            </w:r>
            <w:r w:rsidRPr="00A9260C">
              <w:rPr>
                <w:color w:val="000000"/>
              </w:rPr>
              <w:t xml:space="preserve"> this Confirmation. </w:t>
            </w:r>
            <w:r w:rsidRPr="00A9260C">
              <w:t xml:space="preserve"> </w:t>
            </w:r>
            <w:r w:rsidRPr="00A9260C">
              <w:rPr>
                <w:color w:val="000000"/>
              </w:rPr>
              <w:t xml:space="preserve">Either Party has the right to terminate this Confirmation upon notice in accordance </w:t>
            </w:r>
            <w:r w:rsidRPr="00C9151B">
              <w:rPr>
                <w:color w:val="000000"/>
              </w:rPr>
              <w:t>with Section 12 of the WSPP Agreement</w:t>
            </w:r>
            <w:r w:rsidRPr="00A9260C">
              <w:rPr>
                <w:color w:val="000000"/>
              </w:rPr>
              <w: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 xml:space="preserve">CPUC </w:t>
            </w:r>
            <w:r w:rsidR="00AD220A">
              <w:rPr>
                <w:rStyle w:val="DeltaViewInsertion"/>
                <w:color w:val="auto"/>
                <w:u w:val="none"/>
              </w:rPr>
              <w:t>a</w:t>
            </w:r>
            <w:r w:rsidR="00F736B1">
              <w:rPr>
                <w:rStyle w:val="DeltaViewInsertion"/>
                <w:color w:val="auto"/>
                <w:u w:val="none"/>
              </w:rPr>
              <w:t xml:space="preserve">pproval </w:t>
            </w:r>
            <w:r w:rsidR="00DD73C0" w:rsidRPr="00352761">
              <w:rPr>
                <w:rStyle w:val="DeltaViewInsertion"/>
                <w:color w:val="auto"/>
                <w:u w:val="none"/>
              </w:rPr>
              <w:t>has not been obtained by Seller, on or before</w:t>
            </w:r>
            <w:r w:rsidR="00DD73C0">
              <w:rPr>
                <w:rStyle w:val="DeltaViewInsertion"/>
                <w:color w:val="auto"/>
                <w:u w:val="none"/>
              </w:rPr>
              <w:t xml:space="preserve"> </w:t>
            </w:r>
            <w:r w:rsidR="00DD73C0" w:rsidRPr="00C41D65">
              <w:rPr>
                <w:rStyle w:val="DeltaViewInsertion"/>
                <w:b/>
                <w:i/>
                <w:color w:val="auto"/>
                <w:u w:val="none"/>
              </w:rPr>
              <w:t>[INSERT DEADLINE DATE]</w:t>
            </w:r>
            <w:r w:rsidR="00DD73C0">
              <w:rPr>
                <w:color w:val="000000"/>
              </w:rPr>
              <w:t>.</w:t>
            </w:r>
          </w:p>
          <w:p w:rsidR="00C718B7" w:rsidRPr="00A9260C" w:rsidRDefault="00C718B7" w:rsidP="00A21842">
            <w:pPr>
              <w:pStyle w:val="ConfirmNormal"/>
              <w:widowControl/>
              <w:spacing w:before="120" w:after="120"/>
              <w:ind w:left="72"/>
            </w:pPr>
            <w:r w:rsidRPr="00DE5BCB">
              <w:t>The date on wh</w:t>
            </w:r>
            <w:r>
              <w:t xml:space="preserve">ich CPUC </w:t>
            </w:r>
            <w:r w:rsidR="00AD220A">
              <w:t>a</w:t>
            </w:r>
            <w:r w:rsidR="00C9151B">
              <w:t xml:space="preserve">pproval </w:t>
            </w:r>
            <w:r>
              <w:t xml:space="preserve">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rsidR="00A06843" w:rsidRPr="00A9260C" w:rsidRDefault="00A06843" w:rsidP="00A21842">
            <w:pPr>
              <w:pStyle w:val="ConfirmNormal"/>
              <w:widowControl/>
              <w:spacing w:before="120" w:after="120"/>
              <w:ind w:left="72"/>
            </w:pPr>
            <w:r w:rsidRPr="00A9260C">
              <w:t xml:space="preserve">Any termination made by a Party under this section shall be without liability or obligation to the other Party.  </w:t>
            </w:r>
          </w:p>
          <w:p w:rsidR="00A06843" w:rsidRPr="00C718B7" w:rsidRDefault="00A06843" w:rsidP="00A21842">
            <w:pPr>
              <w:pStyle w:val="ConfirmNormal"/>
              <w:widowControl/>
              <w:spacing w:before="120" w:after="120"/>
              <w:ind w:left="72"/>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rsidR="00C41D65" w:rsidRPr="00767BB5" w:rsidRDefault="00767BB5" w:rsidP="00735B87">
      <w:pPr>
        <w:pStyle w:val="Heading1"/>
        <w:spacing w:before="360" w:after="240"/>
        <w:jc w:val="center"/>
        <w:rPr>
          <w:b/>
          <w:i w:val="0"/>
          <w:sz w:val="20"/>
          <w:szCs w:val="20"/>
        </w:rPr>
      </w:pPr>
      <w:bookmarkStart w:id="6" w:name="_DV_M6"/>
      <w:bookmarkEnd w:id="6"/>
      <w:r w:rsidRPr="00767BB5">
        <w:rPr>
          <w:b/>
          <w:i w:val="0"/>
          <w:sz w:val="20"/>
          <w:szCs w:val="20"/>
        </w:rPr>
        <w:t>DEFINITIONS</w:t>
      </w:r>
    </w:p>
    <w:p w:rsidR="00F668DC" w:rsidRDefault="00F668DC" w:rsidP="00A21842">
      <w:pPr>
        <w:pStyle w:val="Heading2definitions"/>
        <w:keepNext w:val="0"/>
        <w:widowControl/>
        <w:numPr>
          <w:ilvl w:val="0"/>
          <w:numId w:val="0"/>
        </w:numPr>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rsidR="00F668DC" w:rsidRPr="005F1941" w:rsidRDefault="00F668DC" w:rsidP="00A21842">
      <w:pPr>
        <w:pStyle w:val="Heading2definitions"/>
        <w:keepNext w:val="0"/>
        <w:widowControl/>
        <w:numPr>
          <w:ilvl w:val="0"/>
          <w:numId w:val="0"/>
        </w:numPr>
        <w:outlineLvl w:val="1"/>
        <w:rPr>
          <w:color w:val="000000"/>
          <w:sz w:val="20"/>
          <w:szCs w:val="20"/>
          <w:lang w:val="en-US"/>
        </w:rPr>
      </w:pPr>
      <w:r w:rsidRPr="005F1941">
        <w:rPr>
          <w:color w:val="000000"/>
          <w:sz w:val="20"/>
          <w:szCs w:val="20"/>
          <w:lang w:val="en-US"/>
        </w:rPr>
        <w:t>“CAISO” means the California Independent System Operator.</w:t>
      </w:r>
    </w:p>
    <w:p w:rsidR="00F668DC" w:rsidRPr="005F1941" w:rsidRDefault="00F668DC" w:rsidP="00A21842">
      <w:pPr>
        <w:tabs>
          <w:tab w:val="left" w:pos="0"/>
        </w:tabs>
        <w:spacing w:before="36" w:after="120"/>
        <w:jc w:val="both"/>
        <w:rPr>
          <w:color w:val="000000"/>
          <w:sz w:val="20"/>
          <w:szCs w:val="20"/>
        </w:rPr>
      </w:pPr>
      <w:r w:rsidRPr="005F1941">
        <w:rPr>
          <w:color w:val="000000"/>
          <w:sz w:val="20"/>
          <w:szCs w:val="20"/>
        </w:rPr>
        <w:t xml:space="preserve">“CAISO Energy” means “Energy” as defined in the Tariff.  </w:t>
      </w:r>
    </w:p>
    <w:p w:rsidR="00F668DC" w:rsidRPr="005F1941" w:rsidRDefault="004E62DC" w:rsidP="00A21842">
      <w:pPr>
        <w:tabs>
          <w:tab w:val="left" w:pos="0"/>
        </w:tabs>
        <w:spacing w:before="36" w:after="120"/>
        <w:jc w:val="both"/>
        <w:rPr>
          <w:color w:val="000000"/>
          <w:sz w:val="20"/>
          <w:szCs w:val="20"/>
        </w:rPr>
      </w:pPr>
      <w:bookmarkStart w:id="7" w:name="_DV_C277"/>
      <w:r>
        <w:rPr>
          <w:color w:val="000000"/>
          <w:sz w:val="20"/>
          <w:szCs w:val="20"/>
        </w:rPr>
        <w:t>“</w:t>
      </w:r>
      <w:r w:rsidR="00931EF4" w:rsidRPr="005F1941">
        <w:rPr>
          <w:color w:val="000000"/>
          <w:sz w:val="20"/>
          <w:szCs w:val="20"/>
        </w:rPr>
        <w:t>Renewables Portfolio Standard” or “RPS” means the renewable energy program and policies established by California State Senate Bills 1078, X1 - 2 and 350, codified in</w:t>
      </w:r>
      <w:bookmarkStart w:id="8" w:name="_DV_X381"/>
      <w:bookmarkStart w:id="9" w:name="_DV_C278"/>
      <w:bookmarkEnd w:id="7"/>
      <w:r w:rsidR="00931EF4" w:rsidRPr="005F1941">
        <w:rPr>
          <w:color w:val="000000"/>
          <w:sz w:val="20"/>
          <w:szCs w:val="20"/>
        </w:rPr>
        <w:t xml:space="preserve"> California Public Utilities</w:t>
      </w:r>
      <w:bookmarkStart w:id="10" w:name="_DV_C279"/>
      <w:bookmarkEnd w:id="8"/>
      <w:bookmarkEnd w:id="9"/>
      <w:r w:rsidR="00931EF4" w:rsidRPr="005F1941">
        <w:rPr>
          <w:color w:val="000000"/>
          <w:sz w:val="20"/>
          <w:szCs w:val="20"/>
        </w:rPr>
        <w:t xml:space="preserve"> Code Sections 399.11 through 399.32 and California Public Resources Code Sections 25740 through 25751, as such provisions are amended or supplemented from time to time.</w:t>
      </w:r>
      <w:bookmarkEnd w:id="10"/>
    </w:p>
    <w:p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1" w:name="_DV_M8"/>
      <w:bookmarkEnd w:id="11"/>
      <w:r w:rsidRPr="00FA1952">
        <w:rPr>
          <w:color w:val="000000"/>
          <w:sz w:val="20"/>
          <w:szCs w:val="20"/>
          <w:lang w:val="en-US"/>
        </w:rPr>
        <w:t xml:space="preserve">“Condition </w:t>
      </w:r>
      <w:r w:rsidR="00297194">
        <w:rPr>
          <w:color w:val="000000"/>
          <w:sz w:val="20"/>
          <w:szCs w:val="20"/>
          <w:lang w:val="en-US"/>
        </w:rPr>
        <w:t xml:space="preserve">Precedent </w:t>
      </w:r>
      <w:r w:rsidRPr="00FA1952">
        <w:rPr>
          <w:color w:val="000000"/>
          <w:sz w:val="20"/>
          <w:szCs w:val="20"/>
          <w:lang w:val="en-US"/>
        </w:rPr>
        <w:t xml:space="preserve">Satisfaction Date” means the date on which CPUC </w:t>
      </w:r>
      <w:r w:rsidR="00AD220A">
        <w:rPr>
          <w:color w:val="000000"/>
          <w:sz w:val="20"/>
          <w:szCs w:val="20"/>
          <w:lang w:val="en-US"/>
        </w:rPr>
        <w:t>a</w:t>
      </w:r>
      <w:r w:rsidRPr="00FA1952">
        <w:rPr>
          <w:color w:val="000000"/>
          <w:sz w:val="20"/>
          <w:szCs w:val="20"/>
          <w:lang w:val="en-US"/>
        </w:rPr>
        <w:t xml:space="preserve">pproval, as fully described in the “Condition </w:t>
      </w:r>
      <w:r w:rsidR="00297194">
        <w:rPr>
          <w:color w:val="000000"/>
          <w:sz w:val="20"/>
          <w:szCs w:val="20"/>
          <w:lang w:val="en-US"/>
        </w:rPr>
        <w:t>Precedent</w:t>
      </w:r>
      <w:r w:rsidRPr="00FA1952">
        <w:rPr>
          <w:color w:val="000000"/>
          <w:sz w:val="20"/>
          <w:szCs w:val="20"/>
          <w:lang w:val="en-US"/>
        </w:rPr>
        <w:t>” provision, has bee</w:t>
      </w:r>
      <w:r w:rsidR="00D6691C">
        <w:rPr>
          <w:color w:val="000000"/>
          <w:sz w:val="20"/>
          <w:szCs w:val="20"/>
          <w:lang w:val="en-US"/>
        </w:rPr>
        <w:t>n obtained or waived, by Seller, in its</w:t>
      </w:r>
      <w:r w:rsidRPr="00FA1952">
        <w:rPr>
          <w:color w:val="000000"/>
          <w:sz w:val="20"/>
          <w:szCs w:val="20"/>
          <w:lang w:val="en-US"/>
        </w:rPr>
        <w:t xml:space="preserve"> sole discretion.</w:t>
      </w:r>
    </w:p>
    <w:p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"CPUC Approval" means a final and non-appealable order of the CPUC, without conditions or modifications unacceptable to the Parties, or either of them, which contains the following terms:</w:t>
      </w:r>
    </w:p>
    <w:p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(a)</w:t>
      </w:r>
      <w:r w:rsidRPr="00FA1952">
        <w:rPr>
          <w:color w:val="000000"/>
          <w:sz w:val="20"/>
          <w:szCs w:val="20"/>
          <w:lang w:val="en-US"/>
        </w:rPr>
        <w:tab/>
        <w:t>Approves this Agreement in its entirety, including payments to be made by the Buyer, subject to CPUC review of the Buyer's administration of the Agreement; and</w:t>
      </w:r>
    </w:p>
    <w:p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lastRenderedPageBreak/>
        <w:t>(b)</w:t>
      </w:r>
      <w:r w:rsidRPr="00FA1952">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FA1952">
        <w:rPr>
          <w:i/>
          <w:iCs/>
          <w:color w:val="000000"/>
          <w:sz w:val="20"/>
          <w:szCs w:val="20"/>
          <w:lang w:val="en-US"/>
        </w:rPr>
        <w:t>et seq.</w:t>
      </w:r>
      <w:r w:rsidRPr="00FA1952">
        <w:rPr>
          <w:color w:val="000000"/>
          <w:sz w:val="20"/>
          <w:szCs w:val="20"/>
          <w:lang w:val="en-US"/>
        </w:rPr>
        <w:t>), Decision 03</w:t>
      </w:r>
      <w:r w:rsidRPr="00FA1952">
        <w:rPr>
          <w:color w:val="000000"/>
          <w:sz w:val="20"/>
          <w:szCs w:val="20"/>
          <w:lang w:val="en-US"/>
        </w:rPr>
        <w:noBreakHyphen/>
        <w:t>06</w:t>
      </w:r>
      <w:r w:rsidRPr="00FA1952">
        <w:rPr>
          <w:color w:val="000000"/>
          <w:sz w:val="20"/>
          <w:szCs w:val="20"/>
          <w:lang w:val="en-US"/>
        </w:rPr>
        <w:noBreakHyphen/>
        <w:t>071, or other applicable law.</w:t>
      </w:r>
    </w:p>
    <w:p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CPUC Approval will be deemed to have occurred on the date that a CPUC decision containing such findings becomes final and non-appealable.</w:t>
      </w:r>
    </w:p>
    <w:p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rsidR="00767BB5"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“Day-Ahead” has the meaning set forth in the Tariff.</w:t>
      </w:r>
    </w:p>
    <w:p w:rsidR="00F668DC"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“Delivery Period” means “Delivery Term”. “Designated Contract Capacity” means the amount determined by Seller in accordance with the Scheduling Obligations section of this Confirmation.</w:t>
      </w:r>
    </w:p>
    <w:p w:rsidR="00963F4C" w:rsidRPr="00963F4C" w:rsidRDefault="00963F4C" w:rsidP="00A21842">
      <w:pPr>
        <w:pStyle w:val="Heading2definitions"/>
        <w:keepNext w:val="0"/>
        <w:widowControl/>
        <w:numPr>
          <w:ilvl w:val="0"/>
          <w:numId w:val="0"/>
        </w:numPr>
        <w:outlineLvl w:val="1"/>
        <w:rPr>
          <w:color w:val="000000"/>
          <w:sz w:val="20"/>
          <w:szCs w:val="20"/>
          <w:lang w:val="en-US"/>
        </w:rPr>
      </w:pPr>
      <w:bookmarkStart w:id="12" w:name="_DV_M9"/>
      <w:bookmarkEnd w:id="12"/>
      <w:r w:rsidRPr="00963F4C">
        <w:rPr>
          <w:color w:val="000000"/>
          <w:sz w:val="20"/>
          <w:szCs w:val="20"/>
          <w:lang w:val="en-US"/>
        </w:rPr>
        <w:t>“Governmental Authority” means any federal, state, local or municipal government, governmental department, commission, board, bureau, agency, or instrumentality, or any judicial, regulatory or administrative body, having jurisdiction as to the matter in question.</w:t>
      </w:r>
    </w:p>
    <w:p w:rsidR="00F668DC" w:rsidRPr="00FA1952" w:rsidRDefault="00F668DC" w:rsidP="00A21842">
      <w:pPr>
        <w:widowControl/>
        <w:spacing w:after="120"/>
        <w:jc w:val="both"/>
        <w:rPr>
          <w:color w:val="000000"/>
          <w:sz w:val="20"/>
          <w:szCs w:val="20"/>
        </w:rPr>
      </w:pPr>
      <w:r w:rsidRPr="00FA1952">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w:t>
      </w:r>
      <w:r w:rsidRPr="00FA1952">
        <w:rPr>
          <w:color w:val="000000"/>
          <w:sz w:val="20"/>
          <w:szCs w:val="20"/>
        </w:rPr>
        <w:t xml:space="preserve">) </w:t>
      </w:r>
      <w:r w:rsidRPr="00FA1952">
        <w:rPr>
          <w:color w:val="000000"/>
          <w:sz w:val="20"/>
          <w:szCs w:val="20"/>
        </w:rPr>
        <w:tab/>
        <w:t>any avoided emission of pollutants to the air, soil or water such as sulfur oxides (</w:t>
      </w:r>
      <w:proofErr w:type="spellStart"/>
      <w:r w:rsidRPr="00FA1952">
        <w:rPr>
          <w:color w:val="000000"/>
          <w:sz w:val="20"/>
          <w:szCs w:val="20"/>
        </w:rPr>
        <w:t>SOx</w:t>
      </w:r>
      <w:proofErr w:type="spellEnd"/>
      <w:r w:rsidRPr="00FA1952">
        <w:rPr>
          <w:color w:val="000000"/>
          <w:sz w:val="20"/>
          <w:szCs w:val="20"/>
        </w:rPr>
        <w:t xml:space="preserve">), nitrogen oxides (NOx), carbon monoxide (CO) and other pollutants; </w:t>
      </w:r>
    </w:p>
    <w:p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w:t>
      </w:r>
      <w:r w:rsidRPr="00FA1952">
        <w:rPr>
          <w:color w:val="000000"/>
          <w:sz w:val="20"/>
          <w:szCs w:val="20"/>
        </w:rPr>
        <w:t xml:space="preserve">)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13" w:name="_DV_M13"/>
      <w:bookmarkEnd w:id="13"/>
      <w:r w:rsidRPr="00FA1952">
        <w:rPr>
          <w:rStyle w:val="FootnoteReference"/>
          <w:color w:val="000000"/>
          <w:sz w:val="20"/>
          <w:szCs w:val="20"/>
        </w:rPr>
        <w:footnoteReference w:id="1"/>
      </w:r>
      <w:r w:rsidRPr="00FA1952">
        <w:rPr>
          <w:color w:val="000000"/>
          <w:sz w:val="20"/>
          <w:szCs w:val="20"/>
        </w:rPr>
        <w:t xml:space="preserve"> </w:t>
      </w:r>
    </w:p>
    <w:p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iii</w:t>
      </w:r>
      <w:r w:rsidRPr="00FA1952">
        <w:rPr>
          <w:color w:val="000000"/>
          <w:sz w:val="20"/>
          <w:szCs w:val="20"/>
        </w:rPr>
        <w:t xml:space="preserve">)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rsidR="00F668DC" w:rsidRPr="00FA1952" w:rsidRDefault="00F668DC" w:rsidP="00214567">
      <w:pPr>
        <w:widowControl/>
        <w:spacing w:before="120" w:after="120"/>
        <w:ind w:left="720"/>
        <w:jc w:val="both"/>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include; </w:t>
      </w:r>
    </w:p>
    <w:p w:rsidR="00F668DC" w:rsidRPr="00FA1952" w:rsidRDefault="00F668DC" w:rsidP="00A21842">
      <w:pPr>
        <w:widowControl/>
        <w:ind w:firstLine="720"/>
        <w:jc w:val="both"/>
        <w:rPr>
          <w:color w:val="000000"/>
          <w:sz w:val="20"/>
          <w:szCs w:val="20"/>
        </w:rPr>
      </w:pPr>
      <w:r w:rsidRPr="00FA1952">
        <w:rPr>
          <w:color w:val="000000"/>
          <w:sz w:val="20"/>
          <w:szCs w:val="20"/>
        </w:rPr>
        <w:t xml:space="preserve">(i) </w:t>
      </w:r>
      <w:r w:rsidRPr="00FA1952">
        <w:rPr>
          <w:color w:val="000000"/>
          <w:sz w:val="20"/>
          <w:szCs w:val="20"/>
        </w:rPr>
        <w:tab/>
        <w:t xml:space="preserve">any energy, capacity, reliability or other power attributes from the Project, </w:t>
      </w:r>
    </w:p>
    <w:p w:rsidR="00F668DC" w:rsidRPr="00FA1952" w:rsidRDefault="00F668DC" w:rsidP="00A21842">
      <w:pPr>
        <w:widowControl/>
        <w:ind w:left="1440" w:hanging="720"/>
        <w:jc w:val="both"/>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rsidR="00F668DC" w:rsidRPr="00FA1952" w:rsidRDefault="00F668DC" w:rsidP="00A21842">
      <w:pPr>
        <w:widowControl/>
        <w:ind w:left="1440" w:hanging="720"/>
        <w:jc w:val="both"/>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rsidR="00F668DC" w:rsidRPr="00FA1952" w:rsidRDefault="00F668DC" w:rsidP="00A21842">
      <w:pPr>
        <w:widowControl/>
        <w:ind w:left="1440" w:hanging="720"/>
        <w:jc w:val="both"/>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rsidR="00F668DC" w:rsidRPr="00FA1952" w:rsidRDefault="00F668DC" w:rsidP="00214567">
      <w:pPr>
        <w:widowControl/>
        <w:spacing w:before="120" w:after="120"/>
        <w:ind w:left="720"/>
        <w:jc w:val="both"/>
        <w:rPr>
          <w:color w:val="000000"/>
          <w:sz w:val="20"/>
          <w:szCs w:val="20"/>
        </w:rPr>
      </w:pPr>
      <w:r w:rsidRPr="00FA1952">
        <w:rPr>
          <w:color w:val="000000"/>
          <w:sz w:val="20"/>
          <w:szCs w:val="20"/>
        </w:rPr>
        <w:lastRenderedPageBreak/>
        <w:t>If the Project is a biomass or biogas facility and Seller receives any tradable Green</w:t>
      </w:r>
      <w:r w:rsidRPr="00FA1952">
        <w:rPr>
          <w:b/>
          <w:bCs/>
          <w:color w:val="000000"/>
          <w:sz w:val="20"/>
          <w:szCs w:val="20"/>
        </w:rPr>
        <w:t xml:space="preserve"> </w:t>
      </w:r>
      <w:r w:rsidRPr="00FA1952">
        <w:rPr>
          <w:color w:val="000000"/>
          <w:sz w:val="20"/>
          <w:szCs w:val="20"/>
        </w:rPr>
        <w:t>Attributes based on the greenhouse gas reduction benefits or other emission offsets attributed to its fuel usage, it shall provide Buyer with sufficient Green</w:t>
      </w:r>
      <w:r w:rsidRPr="00FA1952">
        <w:rPr>
          <w:b/>
          <w:bCs/>
          <w:color w:val="000000"/>
          <w:sz w:val="20"/>
          <w:szCs w:val="20"/>
        </w:rPr>
        <w:t xml:space="preserve"> </w:t>
      </w:r>
      <w:r w:rsidRPr="00FA1952">
        <w:rPr>
          <w:color w:val="000000"/>
          <w:sz w:val="20"/>
          <w:szCs w:val="20"/>
        </w:rPr>
        <w:t>Attributes to ensure that there are zero net emissions associated with the production of electricity from the Project.</w:t>
      </w:r>
    </w:p>
    <w:p w:rsidR="00767BB5"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“Integrated Forward Market” has the meaning set forth in the Tariff.</w:t>
      </w:r>
      <w:bookmarkStart w:id="14" w:name="_DV_M14"/>
      <w:bookmarkEnd w:id="14"/>
    </w:p>
    <w:p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“Vintage” </w:t>
      </w:r>
      <w:r w:rsidRPr="00767BB5">
        <w:rPr>
          <w:color w:val="000000"/>
          <w:sz w:val="20"/>
          <w:szCs w:val="20"/>
          <w:lang w:val="en-US"/>
        </w:rPr>
        <w:t xml:space="preserve">means the calendar year and month during the Delivery Period in which the WREGIS Certificate is created through the generation of the Product.  </w:t>
      </w:r>
    </w:p>
    <w:p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transfer or ownership of Green Attributes.  </w:t>
      </w:r>
    </w:p>
    <w:p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5" w:name="_DV_M15"/>
      <w:bookmarkEnd w:id="15"/>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rsidR="00F668DC" w:rsidRDefault="00F668DC" w:rsidP="00A21842">
      <w:pPr>
        <w:pStyle w:val="Heading1Article"/>
        <w:numPr>
          <w:ilvl w:val="0"/>
          <w:numId w:val="0"/>
        </w:numPr>
        <w:jc w:val="both"/>
        <w:rPr>
          <w:color w:val="000000"/>
          <w:sz w:val="20"/>
          <w:szCs w:val="20"/>
        </w:rPr>
      </w:pPr>
      <w:bookmarkStart w:id="16" w:name="_DV_M16"/>
      <w:bookmarkEnd w:id="16"/>
      <w:r w:rsidRPr="00FA1952">
        <w:rPr>
          <w:color w:val="000000"/>
          <w:sz w:val="20"/>
          <w:szCs w:val="20"/>
        </w:rPr>
        <w:t>"WREGIS Operating Rules" means the operating rules and requirements adopted by WREGIS.</w:t>
      </w:r>
    </w:p>
    <w:p w:rsidR="00767BB5" w:rsidRPr="008E2587" w:rsidRDefault="00767BB5" w:rsidP="00A21842">
      <w:pPr>
        <w:pStyle w:val="Heading1Article"/>
        <w:numPr>
          <w:ilvl w:val="0"/>
          <w:numId w:val="0"/>
        </w:numPr>
        <w:jc w:val="both"/>
        <w:rPr>
          <w:sz w:val="20"/>
          <w:szCs w:val="20"/>
        </w:rPr>
      </w:pPr>
    </w:p>
    <w:p w:rsidR="00F668DC" w:rsidRPr="00735B87" w:rsidRDefault="00F668DC" w:rsidP="00BF238E">
      <w:pPr>
        <w:pStyle w:val="Heading1"/>
        <w:spacing w:after="240"/>
        <w:jc w:val="center"/>
        <w:rPr>
          <w:b/>
          <w:i w:val="0"/>
          <w:caps/>
          <w:sz w:val="20"/>
          <w:szCs w:val="20"/>
        </w:rPr>
      </w:pPr>
      <w:bookmarkStart w:id="17" w:name="_DV_M17"/>
      <w:bookmarkEnd w:id="17"/>
      <w:r w:rsidRPr="00735B87">
        <w:rPr>
          <w:b/>
          <w:i w:val="0"/>
          <w:caps/>
          <w:sz w:val="20"/>
          <w:szCs w:val="20"/>
        </w:rPr>
        <w:t>conveyance of renewable energy</w:t>
      </w:r>
    </w:p>
    <w:p w:rsidR="00F668DC" w:rsidRPr="00735B87" w:rsidRDefault="00F668DC" w:rsidP="00735B87">
      <w:pPr>
        <w:pStyle w:val="Heading2"/>
        <w:rPr>
          <w:color w:val="000000"/>
          <w:sz w:val="20"/>
          <w:szCs w:val="20"/>
          <w:u w:val="none"/>
          <w:lang w:val="en-US"/>
        </w:rPr>
      </w:pPr>
      <w:r w:rsidRPr="00735B87">
        <w:rPr>
          <w:color w:val="000000"/>
          <w:sz w:val="20"/>
          <w:szCs w:val="20"/>
          <w:u w:val="none"/>
          <w:lang w:val="en-US"/>
        </w:rPr>
        <w:t>Seller’s Conveyance Of Electric Energy</w:t>
      </w:r>
    </w:p>
    <w:p w:rsidR="00F668DC" w:rsidRPr="00FA1952" w:rsidRDefault="00B137DA" w:rsidP="00A21842">
      <w:pPr>
        <w:pStyle w:val="Level3withunderscore"/>
        <w:numPr>
          <w:ilvl w:val="0"/>
          <w:numId w:val="0"/>
        </w:numPr>
        <w:jc w:val="both"/>
        <w:rPr>
          <w:color w:val="000000"/>
          <w:sz w:val="20"/>
          <w:szCs w:val="20"/>
        </w:rPr>
      </w:pPr>
      <w:r>
        <w:rPr>
          <w:color w:val="000000"/>
          <w:sz w:val="20"/>
          <w:szCs w:val="20"/>
        </w:rPr>
        <w:t>Except as stated in this Section 3.1 and b</w:t>
      </w:r>
      <w:r w:rsidR="00F668DC" w:rsidRPr="00FA1952">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as a result of </w:t>
      </w:r>
      <w:r w:rsidR="00F668DC">
        <w:rPr>
          <w:color w:val="000000"/>
          <w:sz w:val="20"/>
          <w:szCs w:val="20"/>
        </w:rPr>
        <w:t>Uncontrollable Force</w:t>
      </w:r>
      <w:r w:rsidR="00F668DC" w:rsidRPr="00FA1952">
        <w:rPr>
          <w:color w:val="000000"/>
          <w:sz w:val="20"/>
          <w:szCs w:val="20"/>
        </w:rPr>
        <w:t>.</w:t>
      </w:r>
    </w:p>
    <w:p w:rsidR="00F668DC" w:rsidRPr="00FA1952" w:rsidRDefault="00F668DC" w:rsidP="00A21842">
      <w:pPr>
        <w:jc w:val="both"/>
        <w:rPr>
          <w:color w:val="000000"/>
          <w:sz w:val="20"/>
          <w:szCs w:val="20"/>
        </w:rPr>
      </w:pPr>
    </w:p>
    <w:p w:rsidR="00F668DC" w:rsidRDefault="00F668DC" w:rsidP="00A21842">
      <w:pPr>
        <w:jc w:val="both"/>
        <w:rPr>
          <w:color w:val="000000"/>
          <w:sz w:val="20"/>
          <w:szCs w:val="20"/>
        </w:rPr>
      </w:pPr>
      <w:r w:rsidRPr="00FA1952">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rsidR="00767BB5" w:rsidRDefault="00767BB5" w:rsidP="00A21842">
      <w:pPr>
        <w:jc w:val="both"/>
        <w:rPr>
          <w:color w:val="000000"/>
          <w:sz w:val="20"/>
          <w:szCs w:val="20"/>
        </w:rPr>
      </w:pPr>
    </w:p>
    <w:p w:rsidR="00F668DC" w:rsidRPr="00FA1952" w:rsidRDefault="00F668DC" w:rsidP="00DF3006">
      <w:pPr>
        <w:pStyle w:val="Heading2"/>
        <w:rPr>
          <w:color w:val="000000"/>
          <w:sz w:val="20"/>
          <w:szCs w:val="20"/>
          <w:lang w:val="en-US"/>
        </w:rPr>
      </w:pPr>
      <w:bookmarkStart w:id="18" w:name="_Toc173044735"/>
      <w:bookmarkStart w:id="19" w:name="_Toc173044736"/>
      <w:bookmarkEnd w:id="18"/>
      <w:bookmarkEnd w:id="19"/>
      <w:r w:rsidRPr="00FA1952">
        <w:rPr>
          <w:color w:val="000000"/>
          <w:sz w:val="20"/>
          <w:szCs w:val="20"/>
          <w:u w:val="none"/>
          <w:lang w:val="en-US"/>
        </w:rPr>
        <w:t>Seller’s Conveyance Of Green Attributes</w:t>
      </w:r>
      <w:r w:rsidRPr="00FA1952">
        <w:rPr>
          <w:color w:val="000000"/>
          <w:sz w:val="20"/>
          <w:szCs w:val="20"/>
          <w:lang w:val="en-US"/>
        </w:rPr>
        <w:t xml:space="preserve"> </w:t>
      </w:r>
    </w:p>
    <w:p w:rsidR="00402E5A" w:rsidRDefault="00F668DC" w:rsidP="00DF3006">
      <w:pPr>
        <w:numPr>
          <w:ilvl w:val="2"/>
          <w:numId w:val="1"/>
        </w:numPr>
        <w:spacing w:before="120"/>
        <w:ind w:left="0" w:firstLine="720"/>
        <w:jc w:val="both"/>
        <w:outlineLvl w:val="2"/>
        <w:rPr>
          <w:color w:val="000000"/>
          <w:sz w:val="20"/>
          <w:szCs w:val="20"/>
        </w:rPr>
      </w:pPr>
      <w:bookmarkStart w:id="20" w:name="_DV_M20"/>
      <w:bookmarkStart w:id="21" w:name="_DV_M21"/>
      <w:bookmarkStart w:id="22" w:name="_DV_M24"/>
      <w:bookmarkEnd w:id="20"/>
      <w:bookmarkEnd w:id="21"/>
      <w:bookmarkEnd w:id="22"/>
      <w:r w:rsidRPr="00402E5A">
        <w:rPr>
          <w:color w:val="000000"/>
          <w:sz w:val="20"/>
          <w:szCs w:val="20"/>
          <w:u w:val="single"/>
        </w:rPr>
        <w:t>Green Attributes.</w:t>
      </w:r>
      <w:r w:rsidRPr="00402E5A">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402E5A">
        <w:rPr>
          <w:color w:val="000000"/>
          <w:sz w:val="20"/>
          <w:szCs w:val="20"/>
        </w:rPr>
        <w:t xml:space="preserve">The Green Attributes are delivered and conveyed upon completion of all actions described in Section </w:t>
      </w:r>
      <w:r w:rsidR="00402E5A" w:rsidRPr="003D4B1B">
        <w:rPr>
          <w:color w:val="000000"/>
          <w:sz w:val="20"/>
          <w:szCs w:val="20"/>
        </w:rPr>
        <w:t>3.</w:t>
      </w:r>
      <w:r w:rsidR="003D4B1B" w:rsidRPr="003D4B1B">
        <w:rPr>
          <w:color w:val="000000"/>
          <w:sz w:val="20"/>
          <w:szCs w:val="20"/>
        </w:rPr>
        <w:t>2</w:t>
      </w:r>
      <w:r w:rsidR="00402E5A" w:rsidRPr="003D4B1B">
        <w:rPr>
          <w:color w:val="000000"/>
          <w:sz w:val="20"/>
          <w:szCs w:val="20"/>
        </w:rPr>
        <w:t>(b) below</w:t>
      </w:r>
      <w:r w:rsidR="00402E5A" w:rsidRPr="00402E5A">
        <w:rPr>
          <w:color w:val="000000"/>
          <w:sz w:val="20"/>
          <w:szCs w:val="20"/>
        </w:rPr>
        <w:t xml:space="preserve">. </w:t>
      </w:r>
    </w:p>
    <w:p w:rsidR="00F668DC" w:rsidRPr="00402E5A" w:rsidRDefault="00F668DC" w:rsidP="00DF3006">
      <w:pPr>
        <w:numPr>
          <w:ilvl w:val="2"/>
          <w:numId w:val="1"/>
        </w:numPr>
        <w:spacing w:before="120"/>
        <w:ind w:left="0" w:firstLine="720"/>
        <w:jc w:val="both"/>
        <w:outlineLvl w:val="2"/>
        <w:rPr>
          <w:color w:val="000000"/>
          <w:sz w:val="20"/>
          <w:szCs w:val="20"/>
        </w:rPr>
      </w:pPr>
      <w:r w:rsidRPr="00402E5A">
        <w:rPr>
          <w:color w:val="000000"/>
          <w:sz w:val="20"/>
          <w:szCs w:val="20"/>
          <w:u w:val="single"/>
        </w:rPr>
        <w:t>Green Attributes Initially Credited to Seller’s WREGIS Account</w:t>
      </w:r>
      <w:r w:rsidRPr="00402E5A">
        <w:rPr>
          <w:color w:val="000000"/>
          <w:sz w:val="20"/>
          <w:szCs w:val="20"/>
        </w:rPr>
        <w:t xml:space="preserve">  </w:t>
      </w:r>
    </w:p>
    <w:p w:rsidR="00F668DC" w:rsidRPr="00402E5A" w:rsidRDefault="00F668DC" w:rsidP="00DF3006">
      <w:pPr>
        <w:numPr>
          <w:ilvl w:val="3"/>
          <w:numId w:val="1"/>
        </w:numPr>
        <w:spacing w:before="120"/>
        <w:ind w:left="1800"/>
        <w:jc w:val="both"/>
        <w:outlineLvl w:val="2"/>
        <w:rPr>
          <w:color w:val="000000"/>
          <w:sz w:val="20"/>
          <w:szCs w:val="20"/>
        </w:rPr>
      </w:pPr>
      <w:r w:rsidRPr="00402E5A">
        <w:rPr>
          <w:color w:val="000000"/>
          <w:sz w:val="20"/>
          <w:szCs w:val="20"/>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rsidR="00F668DC" w:rsidRPr="00402E5A" w:rsidRDefault="00FB023C" w:rsidP="00DF3006">
      <w:pPr>
        <w:numPr>
          <w:ilvl w:val="3"/>
          <w:numId w:val="1"/>
        </w:numPr>
        <w:spacing w:before="120"/>
        <w:ind w:left="1800"/>
        <w:jc w:val="both"/>
        <w:outlineLvl w:val="2"/>
        <w:rPr>
          <w:color w:val="000000"/>
          <w:sz w:val="20"/>
          <w:szCs w:val="20"/>
        </w:rPr>
      </w:pPr>
      <w:r w:rsidRPr="00DE5BCB">
        <w:rPr>
          <w:rStyle w:val="DeltaViewInsertion"/>
          <w:color w:val="auto"/>
          <w:sz w:val="20"/>
          <w:szCs w:val="20"/>
          <w:u w:val="none"/>
        </w:rPr>
        <w:t xml:space="preserve">For </w:t>
      </w:r>
      <w:r w:rsidRPr="00214567">
        <w:rPr>
          <w:rStyle w:val="DeltaViewInsertion"/>
          <w:color w:val="auto"/>
          <w:sz w:val="20"/>
          <w:szCs w:val="20"/>
          <w:u w:val="none"/>
        </w:rPr>
        <w:t xml:space="preserve">each </w:t>
      </w:r>
      <w:r w:rsidRPr="00214567">
        <w:rPr>
          <w:color w:val="000000"/>
          <w:sz w:val="20"/>
          <w:szCs w:val="20"/>
        </w:rPr>
        <w:t xml:space="preserve">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w:t>
      </w:r>
      <w:r w:rsidRPr="00214567">
        <w:rPr>
          <w:color w:val="000000"/>
          <w:sz w:val="20"/>
          <w:szCs w:val="20"/>
        </w:rPr>
        <w:lastRenderedPageBreak/>
        <w:t>title and interest in and to the WREGIS Certificates shall transfer fro</w:t>
      </w:r>
      <w:r w:rsidRPr="00402E5A">
        <w:rPr>
          <w:color w:val="000000"/>
          <w:sz w:val="20"/>
          <w:szCs w:val="20"/>
        </w:rPr>
        <w:t>m Seller to Purchaser</w:t>
      </w:r>
      <w:r w:rsidR="00A02D68" w:rsidRPr="00402E5A">
        <w:rPr>
          <w:color w:val="000000"/>
          <w:sz w:val="20"/>
          <w:szCs w:val="20"/>
        </w:rPr>
        <w:t>.</w:t>
      </w:r>
    </w:p>
    <w:p w:rsidR="00F668DC" w:rsidRPr="00FA1952" w:rsidRDefault="00F668DC" w:rsidP="00DF3006">
      <w:pPr>
        <w:numPr>
          <w:ilvl w:val="3"/>
          <w:numId w:val="1"/>
        </w:numPr>
        <w:spacing w:before="120"/>
        <w:ind w:left="1800"/>
        <w:jc w:val="both"/>
        <w:outlineLvl w:val="2"/>
        <w:rPr>
          <w:color w:val="000000"/>
          <w:sz w:val="20"/>
          <w:szCs w:val="20"/>
        </w:rPr>
      </w:pPr>
      <w:r w:rsidRPr="00FA1952">
        <w:rPr>
          <w:color w:val="000000"/>
          <w:sz w:val="20"/>
          <w:szCs w:val="20"/>
        </w:rPr>
        <w:t>In addition to its other obligations under this Section 3.</w:t>
      </w:r>
      <w:r w:rsidR="003D4B1B">
        <w:rPr>
          <w:color w:val="000000"/>
          <w:sz w:val="20"/>
          <w:szCs w:val="20"/>
        </w:rPr>
        <w:t>2</w:t>
      </w:r>
      <w:r w:rsidRPr="00FA1952">
        <w:rPr>
          <w:color w:val="000000"/>
          <w:sz w:val="20"/>
          <w:szCs w:val="20"/>
        </w:rPr>
        <w:t xml:space="preserve">, Seller shall convey to Buyer WREGIS Certificates from the Project that are of the same Vintage as the Product that was provided under Section 3.1 of this Confirmation.  </w:t>
      </w:r>
      <w:bookmarkStart w:id="23" w:name="_DV_M26"/>
      <w:bookmarkStart w:id="24" w:name="_DV_M27"/>
      <w:bookmarkStart w:id="25" w:name="_DV_M28"/>
      <w:bookmarkStart w:id="26" w:name="_DV_M33"/>
      <w:bookmarkStart w:id="27" w:name="_DV_M34"/>
      <w:bookmarkStart w:id="28" w:name="_DV_M36"/>
      <w:bookmarkStart w:id="29" w:name="_DV_M37"/>
      <w:bookmarkStart w:id="30" w:name="_DV_M38"/>
      <w:bookmarkStart w:id="31" w:name="_DV_M40"/>
      <w:bookmarkStart w:id="32" w:name="_DV_M41"/>
      <w:bookmarkStart w:id="33" w:name="_DV_M42"/>
      <w:bookmarkStart w:id="34" w:name="_Ref144206237"/>
      <w:bookmarkEnd w:id="23"/>
      <w:bookmarkEnd w:id="24"/>
      <w:bookmarkEnd w:id="25"/>
      <w:bookmarkEnd w:id="26"/>
      <w:bookmarkEnd w:id="27"/>
      <w:bookmarkEnd w:id="28"/>
      <w:bookmarkEnd w:id="29"/>
      <w:bookmarkEnd w:id="30"/>
      <w:bookmarkEnd w:id="31"/>
      <w:bookmarkEnd w:id="32"/>
      <w:bookmarkEnd w:id="33"/>
    </w:p>
    <w:p w:rsidR="00F668DC" w:rsidRPr="00FA1952" w:rsidRDefault="00F668DC" w:rsidP="00A21842">
      <w:pPr>
        <w:jc w:val="both"/>
        <w:rPr>
          <w:color w:val="000000"/>
          <w:sz w:val="20"/>
          <w:szCs w:val="20"/>
        </w:rPr>
      </w:pPr>
    </w:p>
    <w:p w:rsidR="00F668DC" w:rsidRPr="00FA1952" w:rsidRDefault="00F668DC" w:rsidP="00A21842">
      <w:pPr>
        <w:pStyle w:val="Heading1"/>
        <w:numPr>
          <w:ilvl w:val="0"/>
          <w:numId w:val="0"/>
        </w:numPr>
        <w:ind w:left="4680"/>
        <w:jc w:val="both"/>
        <w:rPr>
          <w:b/>
          <w:i w:val="0"/>
          <w:caps/>
          <w:color w:val="000000"/>
          <w:sz w:val="20"/>
          <w:szCs w:val="20"/>
        </w:rPr>
      </w:pPr>
      <w:bookmarkStart w:id="35" w:name="_DV_M44"/>
      <w:bookmarkStart w:id="36" w:name="_DV_M45"/>
      <w:bookmarkStart w:id="37" w:name="_DV_M47"/>
      <w:bookmarkEnd w:id="34"/>
      <w:bookmarkEnd w:id="35"/>
      <w:bookmarkEnd w:id="36"/>
      <w:bookmarkEnd w:id="37"/>
    </w:p>
    <w:p w:rsidR="00F668DC" w:rsidRPr="00767BB5" w:rsidRDefault="00FA5D0B" w:rsidP="00BF238E">
      <w:pPr>
        <w:pStyle w:val="Heading1"/>
        <w:spacing w:after="240"/>
        <w:jc w:val="center"/>
        <w:rPr>
          <w:b/>
          <w:i w:val="0"/>
          <w:caps/>
          <w:sz w:val="20"/>
          <w:szCs w:val="20"/>
        </w:rPr>
      </w:pPr>
      <w:r w:rsidRPr="00767BB5">
        <w:rPr>
          <w:b/>
          <w:i w:val="0"/>
          <w:caps/>
          <w:sz w:val="20"/>
          <w:szCs w:val="20"/>
        </w:rPr>
        <w:t xml:space="preserve">PERFORMANCE ASSURANCE; </w:t>
      </w:r>
      <w:bookmarkStart w:id="38" w:name="_Hlk519526625"/>
      <w:r w:rsidR="00F668DC" w:rsidRPr="00767BB5">
        <w:rPr>
          <w:b/>
          <w:i w:val="0"/>
          <w:caps/>
          <w:sz w:val="20"/>
          <w:szCs w:val="20"/>
        </w:rPr>
        <w:t>CPUC filing and APproval</w:t>
      </w:r>
      <w:bookmarkEnd w:id="38"/>
    </w:p>
    <w:p w:rsidR="00FA5D0B" w:rsidRPr="00A21842" w:rsidRDefault="00FA5D0B" w:rsidP="00A21842">
      <w:pPr>
        <w:pStyle w:val="Heading2"/>
        <w:rPr>
          <w:sz w:val="20"/>
          <w:szCs w:val="20"/>
          <w:u w:val="none"/>
        </w:rPr>
      </w:pPr>
      <w:r w:rsidRPr="00A21842">
        <w:rPr>
          <w:sz w:val="20"/>
          <w:szCs w:val="20"/>
          <w:u w:val="none"/>
        </w:rPr>
        <w:t>Performance Assurance</w:t>
      </w:r>
    </w:p>
    <w:p w:rsidR="00FA5D0B" w:rsidRPr="008E2587" w:rsidRDefault="00FA5D0B" w:rsidP="00DF3006">
      <w:pPr>
        <w:numPr>
          <w:ilvl w:val="2"/>
          <w:numId w:val="5"/>
        </w:numPr>
        <w:spacing w:before="120" w:after="120"/>
        <w:ind w:left="0" w:firstLine="720"/>
        <w:jc w:val="both"/>
        <w:outlineLvl w:val="2"/>
        <w:rPr>
          <w:sz w:val="20"/>
          <w:szCs w:val="20"/>
        </w:rPr>
      </w:pPr>
      <w:r w:rsidRPr="008E2587">
        <w:rPr>
          <w:sz w:val="20"/>
          <w:szCs w:val="20"/>
        </w:rPr>
        <w:t xml:space="preserve">To secure its </w:t>
      </w:r>
      <w:r w:rsidRPr="008E2587">
        <w:rPr>
          <w:color w:val="000000"/>
          <w:sz w:val="20"/>
          <w:szCs w:val="20"/>
        </w:rPr>
        <w:t>obligations</w:t>
      </w:r>
      <w:r w:rsidRPr="008E2587">
        <w:rPr>
          <w:sz w:val="20"/>
          <w:szCs w:val="20"/>
        </w:rPr>
        <w:t xml:space="preserve"> under this Agreement, Buyer agrees to deliver to Seller and maintain in full force and effect Performance Assurance in the amount of </w:t>
      </w:r>
      <w:r w:rsidRPr="00214567">
        <w:rPr>
          <w:rFonts w:ascii="Arial Bold" w:hAnsi="Arial Bold"/>
          <w:b/>
          <w:caps/>
          <w:sz w:val="20"/>
          <w:szCs w:val="20"/>
        </w:rPr>
        <w:t>$[insert amount]</w:t>
      </w:r>
      <w:r w:rsidRPr="00214567">
        <w:rPr>
          <w:sz w:val="20"/>
          <w:szCs w:val="20"/>
        </w:rPr>
        <w:t xml:space="preserve"> </w:t>
      </w:r>
      <w:r w:rsidRPr="008E2587">
        <w:rPr>
          <w:sz w:val="20"/>
          <w:szCs w:val="20"/>
        </w:rPr>
        <w:t xml:space="preserve">in the form of cash or a Letter of Credit from the Execution Date and for the Delivery Term of this Agreement.  </w:t>
      </w:r>
    </w:p>
    <w:p w:rsidR="00FA5D0B" w:rsidRPr="008E2587" w:rsidRDefault="00FA5D0B" w:rsidP="00DF3006">
      <w:pPr>
        <w:numPr>
          <w:ilvl w:val="2"/>
          <w:numId w:val="5"/>
        </w:numPr>
        <w:spacing w:before="120" w:after="120"/>
        <w:ind w:left="0" w:firstLine="720"/>
        <w:jc w:val="both"/>
        <w:outlineLvl w:val="2"/>
        <w:rPr>
          <w:color w:val="000000"/>
          <w:sz w:val="20"/>
          <w:szCs w:val="20"/>
        </w:rPr>
      </w:pPr>
      <w:r w:rsidRPr="008E2587">
        <w:rPr>
          <w:color w:val="000000"/>
          <w:sz w:val="20"/>
          <w:szCs w:val="20"/>
        </w:rPr>
        <w:t xml:space="preserve">Buyer hereby grants to Seller a present and continuing first priority security interest in, and lien on (and right of </w:t>
      </w:r>
      <w:r w:rsidRPr="008E2587">
        <w:rPr>
          <w:sz w:val="20"/>
          <w:szCs w:val="20"/>
        </w:rPr>
        <w:t>setoff</w:t>
      </w:r>
      <w:r w:rsidRPr="008E2587">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rsidR="00FA5D0B" w:rsidRPr="00214567" w:rsidRDefault="00FA5D0B" w:rsidP="00DF3006">
      <w:pPr>
        <w:numPr>
          <w:ilvl w:val="2"/>
          <w:numId w:val="5"/>
        </w:numPr>
        <w:spacing w:before="120" w:after="120"/>
        <w:ind w:left="0" w:firstLine="720"/>
        <w:jc w:val="both"/>
        <w:outlineLvl w:val="2"/>
        <w:rPr>
          <w:i/>
          <w:color w:val="000000"/>
          <w:sz w:val="20"/>
          <w:szCs w:val="20"/>
        </w:rPr>
      </w:pPr>
      <w:r w:rsidRPr="008E2587">
        <w:rPr>
          <w:color w:val="000000"/>
          <w:sz w:val="20"/>
          <w:szCs w:val="20"/>
        </w:rPr>
        <w:t xml:space="preserve">Upon an Event of Default of Buyer prior to CPUC </w:t>
      </w:r>
      <w:r w:rsidR="00AD220A">
        <w:rPr>
          <w:color w:val="000000"/>
          <w:sz w:val="20"/>
          <w:szCs w:val="20"/>
        </w:rPr>
        <w:t>a</w:t>
      </w:r>
      <w:r w:rsidRPr="008E2587">
        <w:rPr>
          <w:color w:val="000000"/>
          <w:sz w:val="20"/>
          <w:szCs w:val="20"/>
        </w:rPr>
        <w:t xml:space="preserve">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w:t>
      </w:r>
      <w:r w:rsidR="00AD220A">
        <w:rPr>
          <w:color w:val="000000"/>
          <w:sz w:val="20"/>
          <w:szCs w:val="20"/>
        </w:rPr>
        <w:t>a</w:t>
      </w:r>
      <w:r w:rsidRPr="008E2587">
        <w:rPr>
          <w:color w:val="000000"/>
          <w:sz w:val="20"/>
          <w:szCs w:val="20"/>
        </w:rPr>
        <w:t xml:space="preserve">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w:t>
      </w:r>
      <w:r w:rsidR="00AD220A">
        <w:rPr>
          <w:color w:val="000000"/>
          <w:sz w:val="20"/>
          <w:szCs w:val="20"/>
        </w:rPr>
        <w:t>a</w:t>
      </w:r>
      <w:r w:rsidRPr="008E2587">
        <w:rPr>
          <w:color w:val="000000"/>
          <w:sz w:val="20"/>
          <w:szCs w:val="20"/>
        </w:rPr>
        <w:t>pproval.</w:t>
      </w:r>
    </w:p>
    <w:p w:rsidR="00214567" w:rsidRPr="009C5C6B" w:rsidRDefault="00214567" w:rsidP="00214567">
      <w:pPr>
        <w:numPr>
          <w:ilvl w:val="2"/>
          <w:numId w:val="5"/>
        </w:numPr>
        <w:spacing w:before="120" w:after="120"/>
        <w:jc w:val="both"/>
        <w:outlineLvl w:val="2"/>
        <w:rPr>
          <w:b/>
          <w:color w:val="000000"/>
          <w:sz w:val="20"/>
          <w:szCs w:val="20"/>
        </w:rPr>
      </w:pPr>
      <w:r w:rsidRPr="009C5C6B">
        <w:rPr>
          <w:b/>
          <w:color w:val="000000"/>
          <w:sz w:val="20"/>
          <w:szCs w:val="20"/>
        </w:rPr>
        <w:t>[NOTE ADDITIONAL CREDIT TERMS TO BE INSERTED DEPENDING ON LENGTH OF TERM, ETC.]</w:t>
      </w:r>
    </w:p>
    <w:p w:rsidR="00FA5D0B" w:rsidRPr="00A21842" w:rsidRDefault="00FA5D0B" w:rsidP="00A21842">
      <w:pPr>
        <w:pStyle w:val="Heading2"/>
        <w:spacing w:before="240"/>
        <w:rPr>
          <w:color w:val="000000"/>
          <w:sz w:val="20"/>
          <w:szCs w:val="20"/>
          <w:u w:val="none"/>
        </w:rPr>
      </w:pPr>
      <w:r w:rsidRPr="00A21842">
        <w:rPr>
          <w:color w:val="000000"/>
          <w:sz w:val="20"/>
          <w:szCs w:val="20"/>
          <w:u w:val="none"/>
        </w:rPr>
        <w:t>CPUC Filing and Approval</w:t>
      </w:r>
    </w:p>
    <w:p w:rsidR="00F668DC" w:rsidRPr="00FA5D0B" w:rsidRDefault="00F668DC" w:rsidP="00A21842">
      <w:pPr>
        <w:pStyle w:val="Level3withunderscore"/>
        <w:numPr>
          <w:ilvl w:val="0"/>
          <w:numId w:val="0"/>
        </w:numPr>
        <w:jc w:val="both"/>
        <w:rPr>
          <w:color w:val="000000"/>
          <w:sz w:val="20"/>
          <w:szCs w:val="20"/>
        </w:rPr>
      </w:pPr>
      <w:r w:rsidRPr="00FA5D0B">
        <w:rPr>
          <w:color w:val="000000"/>
          <w:sz w:val="20"/>
          <w:szCs w:val="20"/>
        </w:rPr>
        <w:t xml:space="preserve">Within </w:t>
      </w:r>
      <w:r w:rsidR="00C718B7" w:rsidRPr="00AA01B3">
        <w:rPr>
          <w:b/>
          <w:i/>
          <w:color w:val="000000"/>
          <w:sz w:val="20"/>
          <w:szCs w:val="20"/>
        </w:rPr>
        <w:t>[INSERT]</w:t>
      </w:r>
      <w:r w:rsidRPr="00FA5D0B">
        <w:rPr>
          <w:color w:val="000000"/>
          <w:sz w:val="20"/>
          <w:szCs w:val="20"/>
        </w:rPr>
        <w:t xml:space="preserve"> days after the Confirmation Effective Date, Seller shall file with the CPUC the appropriate request for CPUC </w:t>
      </w:r>
      <w:r w:rsidR="00AD220A">
        <w:rPr>
          <w:color w:val="000000"/>
          <w:sz w:val="20"/>
          <w:szCs w:val="20"/>
        </w:rPr>
        <w:t>a</w:t>
      </w:r>
      <w:r w:rsidRPr="00FA5D0B">
        <w:rPr>
          <w:color w:val="000000"/>
          <w:sz w:val="20"/>
          <w:szCs w:val="20"/>
        </w:rPr>
        <w:t>pproval</w:t>
      </w:r>
      <w:r w:rsidR="00C718B7" w:rsidRPr="00FA5D0B">
        <w:rPr>
          <w:color w:val="000000"/>
          <w:sz w:val="20"/>
          <w:szCs w:val="20"/>
        </w:rPr>
        <w:t xml:space="preserve"> of this A</w:t>
      </w:r>
      <w:r w:rsidRPr="00FA5D0B">
        <w:rPr>
          <w:color w:val="000000"/>
          <w:sz w:val="20"/>
          <w:szCs w:val="20"/>
        </w:rPr>
        <w:t>greement and possibly other agreements.</w:t>
      </w:r>
      <w:r w:rsidR="00C718B7" w:rsidRPr="00FA5D0B">
        <w:rPr>
          <w:color w:val="000000"/>
          <w:sz w:val="20"/>
          <w:szCs w:val="20"/>
        </w:rPr>
        <w:t xml:space="preserve"> Seller shall </w:t>
      </w:r>
      <w:r w:rsidRPr="00FA5D0B">
        <w:rPr>
          <w:color w:val="000000"/>
          <w:sz w:val="20"/>
          <w:szCs w:val="20"/>
        </w:rPr>
        <w:t xml:space="preserve">seek CPUC </w:t>
      </w:r>
      <w:r w:rsidR="00AD220A">
        <w:rPr>
          <w:color w:val="000000"/>
          <w:sz w:val="20"/>
          <w:szCs w:val="20"/>
        </w:rPr>
        <w:t>a</w:t>
      </w:r>
      <w:r w:rsidRPr="00FA5D0B">
        <w:rPr>
          <w:color w:val="000000"/>
          <w:sz w:val="20"/>
          <w:szCs w:val="20"/>
        </w:rPr>
        <w:t xml:space="preserve">pproval of the filing, including promptly responding to any requests for information related to the request for CPUC </w:t>
      </w:r>
      <w:r w:rsidR="00AD220A">
        <w:rPr>
          <w:color w:val="000000"/>
          <w:sz w:val="20"/>
          <w:szCs w:val="20"/>
        </w:rPr>
        <w:t>a</w:t>
      </w:r>
      <w:r w:rsidRPr="00FA5D0B">
        <w:rPr>
          <w:color w:val="000000"/>
          <w:sz w:val="20"/>
          <w:szCs w:val="20"/>
        </w:rPr>
        <w:t xml:space="preserve">pproval.  Buyer shall use commercially reasonable efforts to support Seller in obtaining CPUC </w:t>
      </w:r>
      <w:r w:rsidR="00AD220A">
        <w:rPr>
          <w:color w:val="000000"/>
          <w:sz w:val="20"/>
          <w:szCs w:val="20"/>
        </w:rPr>
        <w:t>a</w:t>
      </w:r>
      <w:r w:rsidRPr="00FA5D0B">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FA5D0B">
        <w:rPr>
          <w:color w:val="000000"/>
          <w:sz w:val="20"/>
          <w:szCs w:val="20"/>
        </w:rPr>
        <w:t>Precedent</w:t>
      </w:r>
      <w:r w:rsidRPr="00FA5D0B">
        <w:rPr>
          <w:color w:val="000000"/>
          <w:sz w:val="20"/>
          <w:szCs w:val="20"/>
        </w:rPr>
        <w:t xml:space="preserve"> section. </w:t>
      </w:r>
      <w:r w:rsidRPr="00FA5D0B">
        <w:rPr>
          <w:rStyle w:val="DeltaViewInsertion"/>
          <w:color w:val="000000"/>
          <w:sz w:val="20"/>
          <w:szCs w:val="20"/>
          <w:u w:val="none"/>
        </w:rPr>
        <w:t xml:space="preserve"> </w:t>
      </w:r>
      <w:r w:rsidR="00931EF4" w:rsidRPr="00BD3075">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rsidR="00F668DC" w:rsidRPr="00FA1952" w:rsidRDefault="00F668DC" w:rsidP="00A21842">
      <w:pPr>
        <w:pStyle w:val="Heading1"/>
        <w:numPr>
          <w:ilvl w:val="0"/>
          <w:numId w:val="0"/>
        </w:numPr>
        <w:ind w:left="3420"/>
        <w:jc w:val="both"/>
        <w:rPr>
          <w:b/>
          <w:i w:val="0"/>
          <w:caps/>
          <w:color w:val="000000"/>
          <w:sz w:val="20"/>
          <w:szCs w:val="20"/>
        </w:rPr>
      </w:pPr>
      <w:bookmarkStart w:id="39" w:name="_Ref144206278"/>
    </w:p>
    <w:p w:rsidR="00F668DC" w:rsidRDefault="00F668DC" w:rsidP="00BF238E">
      <w:pPr>
        <w:pStyle w:val="Heading1"/>
        <w:spacing w:after="240"/>
        <w:jc w:val="center"/>
        <w:rPr>
          <w:b/>
          <w:i w:val="0"/>
          <w:caps/>
          <w:sz w:val="20"/>
          <w:szCs w:val="20"/>
        </w:rPr>
      </w:pPr>
      <w:bookmarkStart w:id="40" w:name="_DV_M48"/>
      <w:bookmarkEnd w:id="39"/>
      <w:bookmarkEnd w:id="40"/>
      <w:r w:rsidRPr="00EF18A2">
        <w:rPr>
          <w:b/>
          <w:i w:val="0"/>
          <w:caps/>
          <w:sz w:val="20"/>
          <w:szCs w:val="20"/>
        </w:rPr>
        <w:t>COMPENSATION</w:t>
      </w:r>
    </w:p>
    <w:p w:rsidR="00EF18A2" w:rsidRPr="00EF18A2" w:rsidRDefault="00EF18A2" w:rsidP="00A21842">
      <w:pPr>
        <w:pStyle w:val="Heading2"/>
        <w:rPr>
          <w:sz w:val="20"/>
          <w:szCs w:val="20"/>
          <w:u w:val="none"/>
          <w:lang w:val="en-US"/>
        </w:rPr>
      </w:pPr>
      <w:r w:rsidRPr="00EF18A2">
        <w:rPr>
          <w:color w:val="000000" w:themeColor="text1"/>
          <w:sz w:val="20"/>
          <w:szCs w:val="20"/>
          <w:u w:val="none"/>
        </w:rPr>
        <w:t>Calculation Period</w:t>
      </w:r>
    </w:p>
    <w:p w:rsidR="002D6C0A" w:rsidRPr="00EF18A2" w:rsidRDefault="00EF18A2" w:rsidP="00A21842">
      <w:pPr>
        <w:pStyle w:val="Level3withunderscore"/>
        <w:numPr>
          <w:ilvl w:val="0"/>
          <w:numId w:val="0"/>
        </w:numPr>
        <w:jc w:val="both"/>
        <w:rPr>
          <w:color w:val="000000" w:themeColor="text1"/>
          <w:sz w:val="20"/>
          <w:szCs w:val="20"/>
        </w:rPr>
      </w:pPr>
      <w:bookmarkStart w:id="41" w:name="_DV_M49"/>
      <w:bookmarkEnd w:id="41"/>
      <w:r w:rsidRPr="00EF18A2">
        <w:rPr>
          <w:color w:val="000000" w:themeColor="text1"/>
          <w:sz w:val="20"/>
          <w:szCs w:val="20"/>
        </w:rPr>
        <w:t>The “Calculation Period” shall be e</w:t>
      </w:r>
      <w:r w:rsidR="002D6C0A" w:rsidRPr="00EF18A2">
        <w:rPr>
          <w:color w:val="000000" w:themeColor="text1"/>
          <w:sz w:val="20"/>
          <w:szCs w:val="20"/>
        </w:rPr>
        <w:t xml:space="preserve">ach </w:t>
      </w:r>
      <w:r w:rsidR="002D6C0A" w:rsidRPr="00EF18A2">
        <w:rPr>
          <w:color w:val="000000"/>
          <w:sz w:val="20"/>
          <w:szCs w:val="20"/>
        </w:rPr>
        <w:t>calendar</w:t>
      </w:r>
      <w:r w:rsidR="002D6C0A" w:rsidRPr="00EF18A2">
        <w:rPr>
          <w:color w:val="000000" w:themeColor="text1"/>
          <w:sz w:val="20"/>
          <w:szCs w:val="20"/>
        </w:rPr>
        <w:t xml:space="preserve"> month</w:t>
      </w:r>
      <w:r w:rsidR="0086235F" w:rsidRPr="00EF18A2">
        <w:rPr>
          <w:color w:val="000000" w:themeColor="text1"/>
          <w:sz w:val="20"/>
          <w:szCs w:val="20"/>
        </w:rPr>
        <w:t>, or portion thereof,</w:t>
      </w:r>
      <w:r w:rsidR="002D6C0A" w:rsidRPr="00EF18A2">
        <w:rPr>
          <w:color w:val="000000" w:themeColor="text1"/>
          <w:sz w:val="20"/>
          <w:szCs w:val="20"/>
        </w:rPr>
        <w:t xml:space="preserve"> during the Delivery Period.</w:t>
      </w:r>
    </w:p>
    <w:p w:rsidR="002D6C0A" w:rsidRPr="00DE5BCB" w:rsidRDefault="002D6C0A" w:rsidP="00A21842">
      <w:pPr>
        <w:pStyle w:val="flushsignature"/>
        <w:widowControl/>
        <w:tabs>
          <w:tab w:val="left" w:pos="2160"/>
        </w:tabs>
        <w:spacing w:after="0"/>
        <w:ind w:left="2160" w:hanging="2160"/>
        <w:jc w:val="both"/>
        <w:rPr>
          <w:color w:val="000000" w:themeColor="text1"/>
          <w:vertAlign w:val="superscript"/>
        </w:rPr>
      </w:pPr>
    </w:p>
    <w:p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Monthly Cash Settlement Amount</w:t>
      </w:r>
      <w:r w:rsidRPr="00EF18A2">
        <w:rPr>
          <w:color w:val="000000" w:themeColor="text1"/>
          <w:sz w:val="20"/>
          <w:szCs w:val="20"/>
          <w:u w:val="none"/>
        </w:rPr>
        <w:tab/>
      </w:r>
    </w:p>
    <w:p w:rsidR="008E2587" w:rsidRDefault="002D6C0A" w:rsidP="00A21842">
      <w:pPr>
        <w:pStyle w:val="flushsignature"/>
        <w:widowControl/>
        <w:tabs>
          <w:tab w:val="clear" w:pos="720"/>
          <w:tab w:val="clear" w:pos="3960"/>
          <w:tab w:val="clear" w:pos="5040"/>
          <w:tab w:val="clear" w:pos="5760"/>
          <w:tab w:val="clear" w:pos="9180"/>
        </w:tabs>
        <w:spacing w:after="120"/>
        <w:jc w:val="both"/>
        <w:rPr>
          <w:color w:val="000000" w:themeColor="text1"/>
        </w:rPr>
      </w:pPr>
      <w:r w:rsidRPr="00EF18A2">
        <w:rPr>
          <w:color w:val="000000" w:themeColor="text1"/>
        </w:rPr>
        <w:t>Purchaser shall pay Seller the Monthly Cash Settlement Amount, in arrears, for each Calculation</w:t>
      </w:r>
      <w:r w:rsidRPr="00DE5BCB">
        <w:rPr>
          <w:color w:val="000000" w:themeColor="text1"/>
        </w:rPr>
        <w:t xml:space="preserve"> Period in the amount equal to the sum </w:t>
      </w:r>
      <w:r w:rsidR="008E2587">
        <w:rPr>
          <w:color w:val="000000" w:themeColor="text1"/>
        </w:rPr>
        <w:t>(a) plus (b) minus (c), where</w:t>
      </w:r>
      <w:r w:rsidRPr="00DE5BCB">
        <w:rPr>
          <w:color w:val="000000" w:themeColor="text1"/>
        </w:rPr>
        <w:t xml:space="preserve">:  </w:t>
      </w:r>
      <w:r w:rsidRPr="00DE5BCB">
        <w:rPr>
          <w:color w:val="000000" w:themeColor="text1"/>
        </w:rPr>
        <w:tab/>
      </w:r>
    </w:p>
    <w:p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sum, over all hours of the Calculation Period, of the applicable Index </w:t>
      </w:r>
      <w:r w:rsidR="00F94592" w:rsidRPr="008E2587">
        <w:rPr>
          <w:sz w:val="20"/>
          <w:szCs w:val="20"/>
        </w:rPr>
        <w:t>P</w:t>
      </w:r>
      <w:r w:rsidR="002D6C0A" w:rsidRPr="008E2587">
        <w:rPr>
          <w:sz w:val="20"/>
          <w:szCs w:val="20"/>
        </w:rPr>
        <w:t xml:space="preserve">rice for each hour, multiplied by the quantity of CAISO Energy scheduled, delivered and received by Purchaser pursuant to Section 3.1 during that hour; </w:t>
      </w:r>
      <w:r w:rsidRPr="008E2587">
        <w:rPr>
          <w:sz w:val="20"/>
          <w:szCs w:val="20"/>
        </w:rPr>
        <w:t>and</w:t>
      </w:r>
    </w:p>
    <w:p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product of </w:t>
      </w:r>
      <w:r w:rsidR="00F94592" w:rsidRPr="008E2587">
        <w:rPr>
          <w:sz w:val="20"/>
          <w:szCs w:val="20"/>
        </w:rPr>
        <w:t>the Gr</w:t>
      </w:r>
      <w:r w:rsidR="0086235F" w:rsidRPr="008E2587">
        <w:rPr>
          <w:sz w:val="20"/>
          <w:szCs w:val="20"/>
        </w:rPr>
        <w:t>e</w:t>
      </w:r>
      <w:r w:rsidR="00F94592" w:rsidRPr="008E2587">
        <w:rPr>
          <w:sz w:val="20"/>
          <w:szCs w:val="20"/>
        </w:rPr>
        <w:t>en Attributes Price</w:t>
      </w:r>
      <w:r w:rsidR="002D6C0A" w:rsidRPr="008E2587">
        <w:rPr>
          <w:sz w:val="20"/>
          <w:szCs w:val="20"/>
        </w:rPr>
        <w:t xml:space="preserve"> multiplied by the quantity of Green Attributes (in MWhs) delivered or credited to Purchaser’s WREGIS account pursuant to Section 3.</w:t>
      </w:r>
      <w:r w:rsidR="003D4B1B">
        <w:rPr>
          <w:sz w:val="20"/>
          <w:szCs w:val="20"/>
        </w:rPr>
        <w:t>2</w:t>
      </w:r>
      <w:r w:rsidR="002D6C0A" w:rsidRPr="008E2587">
        <w:rPr>
          <w:sz w:val="20"/>
          <w:szCs w:val="20"/>
        </w:rPr>
        <w:t xml:space="preserve"> during the applicable Calculation Period</w:t>
      </w:r>
      <w:r w:rsidR="0086235F" w:rsidRPr="008E2587">
        <w:rPr>
          <w:sz w:val="20"/>
          <w:szCs w:val="20"/>
        </w:rPr>
        <w:t>;</w:t>
      </w:r>
      <w:r w:rsidR="00F94592" w:rsidRPr="008E2587">
        <w:rPr>
          <w:sz w:val="20"/>
          <w:szCs w:val="20"/>
        </w:rPr>
        <w:t xml:space="preserve"> </w:t>
      </w:r>
      <w:r w:rsidRPr="008E2587">
        <w:rPr>
          <w:sz w:val="20"/>
          <w:szCs w:val="20"/>
        </w:rPr>
        <w:t>and</w:t>
      </w:r>
    </w:p>
    <w:p w:rsidR="002D6C0A" w:rsidRPr="008E2587" w:rsidRDefault="008E2587" w:rsidP="00A21842">
      <w:pPr>
        <w:pStyle w:val="Heading3"/>
        <w:ind w:left="0" w:firstLine="720"/>
        <w:rPr>
          <w:sz w:val="20"/>
          <w:szCs w:val="20"/>
        </w:rPr>
      </w:pPr>
      <w:r w:rsidRPr="008E2587">
        <w:rPr>
          <w:sz w:val="20"/>
          <w:szCs w:val="20"/>
        </w:rPr>
        <w:t xml:space="preserve">equals </w:t>
      </w:r>
      <w:r w:rsidR="0086235F" w:rsidRPr="008E2587">
        <w:rPr>
          <w:sz w:val="20"/>
          <w:szCs w:val="20"/>
        </w:rPr>
        <w:t>the sum, over all hours of the Calculation Period, of the applicable Index Price for each hour, multiplied by the quantity of CAISO Energy scheduled, delivered and received by Purchaser pursuant to Section 3.1 during that hour</w:t>
      </w:r>
      <w:r w:rsidR="002D6C0A" w:rsidRPr="008E2587">
        <w:rPr>
          <w:sz w:val="20"/>
          <w:szCs w:val="20"/>
        </w:rPr>
        <w:t xml:space="preserve">.  </w:t>
      </w:r>
    </w:p>
    <w:p w:rsidR="002D6C0A" w:rsidRPr="00DE5BCB" w:rsidRDefault="002D6C0A" w:rsidP="00A21842">
      <w:pPr>
        <w:pStyle w:val="flushsignature"/>
        <w:widowControl/>
        <w:tabs>
          <w:tab w:val="left" w:pos="2160"/>
        </w:tabs>
        <w:spacing w:after="0"/>
        <w:ind w:left="2160" w:hanging="2160"/>
        <w:jc w:val="both"/>
      </w:pPr>
    </w:p>
    <w:p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Payment Date</w:t>
      </w:r>
    </w:p>
    <w:p w:rsidR="002D6C0A" w:rsidRPr="00DE5BCB" w:rsidRDefault="002D6C0A" w:rsidP="00A21842">
      <w:pPr>
        <w:widowControl/>
        <w:jc w:val="both"/>
        <w:rPr>
          <w:color w:val="000000" w:themeColor="text1"/>
          <w:sz w:val="20"/>
          <w:szCs w:val="20"/>
        </w:rPr>
      </w:pPr>
      <w:r w:rsidRPr="00DE5BCB">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DE5BCB">
        <w:rPr>
          <w:color w:val="000000" w:themeColor="text1"/>
          <w:sz w:val="20"/>
          <w:szCs w:val="20"/>
          <w:vertAlign w:val="superscript"/>
        </w:rPr>
        <w:t>th</w:t>
      </w:r>
      <w:r w:rsidRPr="00DE5BCB">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p>
    <w:p w:rsidR="002D6C0A" w:rsidRDefault="002D6C0A" w:rsidP="00A21842">
      <w:pPr>
        <w:widowControl/>
        <w:tabs>
          <w:tab w:val="left" w:pos="1980"/>
          <w:tab w:val="left" w:pos="2520"/>
        </w:tabs>
        <w:ind w:left="3960" w:hanging="3960"/>
        <w:jc w:val="both"/>
        <w:rPr>
          <w:color w:val="000000"/>
          <w:sz w:val="20"/>
          <w:szCs w:val="20"/>
        </w:rPr>
      </w:pPr>
      <w:bookmarkStart w:id="42" w:name="_DV_M51"/>
      <w:bookmarkStart w:id="43" w:name="_DV_M53"/>
      <w:bookmarkEnd w:id="42"/>
      <w:bookmarkEnd w:id="43"/>
    </w:p>
    <w:p w:rsidR="00A21842" w:rsidRDefault="00F668DC" w:rsidP="00A21842">
      <w:pPr>
        <w:keepNext/>
        <w:widowControl/>
        <w:jc w:val="both"/>
        <w:rPr>
          <w:color w:val="000000"/>
          <w:sz w:val="20"/>
          <w:szCs w:val="20"/>
        </w:rPr>
      </w:pPr>
      <w:bookmarkStart w:id="44" w:name="_DV_M57"/>
      <w:bookmarkEnd w:id="44"/>
      <w:r w:rsidRPr="00FA1952">
        <w:rPr>
          <w:color w:val="000000"/>
          <w:sz w:val="20"/>
          <w:szCs w:val="20"/>
        </w:rPr>
        <w:t xml:space="preserve">Invoices to Buyer will be sent by </w:t>
      </w:r>
      <w:r w:rsidR="00626745">
        <w:rPr>
          <w:color w:val="000000"/>
          <w:sz w:val="20"/>
          <w:szCs w:val="20"/>
        </w:rPr>
        <w:t>Excel/</w:t>
      </w:r>
      <w:r w:rsidRPr="00FA1952">
        <w:rPr>
          <w:color w:val="000000"/>
          <w:sz w:val="20"/>
          <w:szCs w:val="20"/>
        </w:rPr>
        <w:t>PDF format</w:t>
      </w:r>
      <w:r w:rsidR="00626745">
        <w:rPr>
          <w:color w:val="000000"/>
          <w:sz w:val="20"/>
          <w:szCs w:val="20"/>
        </w:rPr>
        <w:t xml:space="preserve"> via email</w:t>
      </w:r>
      <w:r w:rsidRPr="00FA1952">
        <w:rPr>
          <w:color w:val="000000"/>
          <w:sz w:val="20"/>
          <w:szCs w:val="20"/>
        </w:rPr>
        <w:t xml:space="preserve"> to</w:t>
      </w:r>
      <w:r w:rsidR="00A21842">
        <w:rPr>
          <w:color w:val="000000"/>
          <w:sz w:val="20"/>
          <w:szCs w:val="20"/>
        </w:rPr>
        <w:t xml:space="preserve"> Buyer’s Invoice Contact set forth above in Contact Information, and f</w:t>
      </w:r>
      <w:r w:rsidRPr="00FA1952">
        <w:rPr>
          <w:color w:val="000000"/>
          <w:sz w:val="20"/>
          <w:szCs w:val="20"/>
        </w:rPr>
        <w:t xml:space="preserve">or purposes of this Confirmation, Buyer shall be deemed to have received an invoice upon the receipt of </w:t>
      </w:r>
      <w:r w:rsidR="00626745">
        <w:rPr>
          <w:color w:val="000000"/>
          <w:sz w:val="20"/>
          <w:szCs w:val="20"/>
        </w:rPr>
        <w:t xml:space="preserve">the </w:t>
      </w:r>
      <w:r w:rsidR="00A45A6F">
        <w:rPr>
          <w:color w:val="000000"/>
          <w:sz w:val="20"/>
          <w:szCs w:val="20"/>
        </w:rPr>
        <w:t>Excel</w:t>
      </w:r>
      <w:r w:rsidR="00626745">
        <w:rPr>
          <w:color w:val="000000"/>
          <w:sz w:val="20"/>
          <w:szCs w:val="20"/>
        </w:rPr>
        <w:t>/</w:t>
      </w:r>
      <w:r w:rsidRPr="00FA1952">
        <w:rPr>
          <w:color w:val="000000"/>
          <w:sz w:val="20"/>
          <w:szCs w:val="20"/>
        </w:rPr>
        <w:t>PDF format of the invoice</w:t>
      </w:r>
      <w:r w:rsidR="00626745">
        <w:rPr>
          <w:color w:val="000000"/>
          <w:sz w:val="20"/>
          <w:szCs w:val="20"/>
        </w:rPr>
        <w:t>.</w:t>
      </w:r>
      <w:r w:rsidRPr="00FA1952">
        <w:rPr>
          <w:color w:val="000000"/>
          <w:sz w:val="20"/>
          <w:szCs w:val="20"/>
        </w:rPr>
        <w:t xml:space="preserve">  Payment to Seller shall be made by electronic funds transfer pursuant to the </w:t>
      </w:r>
      <w:r w:rsidR="00A21842">
        <w:rPr>
          <w:color w:val="000000"/>
          <w:sz w:val="20"/>
          <w:szCs w:val="20"/>
        </w:rPr>
        <w:t xml:space="preserve">Wire Transfer instructions set forth above in Contract Information. </w:t>
      </w:r>
    </w:p>
    <w:p w:rsidR="00A21842" w:rsidRDefault="00A21842" w:rsidP="00A21842">
      <w:pPr>
        <w:keepNext/>
        <w:widowControl/>
        <w:jc w:val="both"/>
        <w:rPr>
          <w:color w:val="000000"/>
          <w:sz w:val="20"/>
          <w:szCs w:val="20"/>
        </w:rPr>
      </w:pPr>
    </w:p>
    <w:p w:rsidR="00F668DC" w:rsidRPr="00FA1952" w:rsidRDefault="00F668DC" w:rsidP="00A21842">
      <w:pPr>
        <w:keepNext/>
        <w:widowControl/>
        <w:jc w:val="both"/>
        <w:rPr>
          <w:color w:val="000000"/>
          <w:sz w:val="20"/>
          <w:szCs w:val="20"/>
        </w:rPr>
      </w:pPr>
    </w:p>
    <w:p w:rsidR="00F668DC" w:rsidRPr="008E2587" w:rsidRDefault="002B0408" w:rsidP="00BF238E">
      <w:pPr>
        <w:pStyle w:val="Heading1"/>
        <w:spacing w:after="240"/>
        <w:jc w:val="center"/>
        <w:rPr>
          <w:b/>
          <w:i w:val="0"/>
          <w:caps/>
          <w:sz w:val="20"/>
          <w:szCs w:val="20"/>
        </w:rPr>
      </w:pPr>
      <w:bookmarkStart w:id="45" w:name="_DV_M58"/>
      <w:bookmarkEnd w:id="45"/>
      <w:r>
        <w:rPr>
          <w:b/>
          <w:i w:val="0"/>
          <w:caps/>
          <w:sz w:val="20"/>
          <w:szCs w:val="20"/>
        </w:rPr>
        <w:t xml:space="preserve">seller’s </w:t>
      </w:r>
      <w:r w:rsidR="00F668DC" w:rsidRPr="008E2587">
        <w:rPr>
          <w:b/>
          <w:i w:val="0"/>
          <w:caps/>
          <w:sz w:val="20"/>
          <w:szCs w:val="20"/>
        </w:rPr>
        <w:t>REPRESENTATIONS, WARRANTIES AND COVENANTS</w:t>
      </w:r>
      <w:r>
        <w:rPr>
          <w:b/>
          <w:i w:val="0"/>
          <w:caps/>
          <w:sz w:val="20"/>
          <w:szCs w:val="20"/>
        </w:rPr>
        <w:t xml:space="preserve"> </w:t>
      </w:r>
    </w:p>
    <w:p w:rsidR="00F668DC" w:rsidRPr="00402E5A" w:rsidRDefault="00F668DC" w:rsidP="00DF3006">
      <w:pPr>
        <w:numPr>
          <w:ilvl w:val="2"/>
          <w:numId w:val="6"/>
        </w:numPr>
        <w:spacing w:before="120"/>
        <w:ind w:left="0" w:firstLine="720"/>
        <w:jc w:val="both"/>
        <w:outlineLvl w:val="2"/>
        <w:rPr>
          <w:color w:val="000000"/>
          <w:sz w:val="20"/>
          <w:szCs w:val="20"/>
        </w:rPr>
      </w:pPr>
      <w:bookmarkStart w:id="46" w:name="_DV_M59"/>
      <w:bookmarkStart w:id="47" w:name="_DV_M60"/>
      <w:bookmarkEnd w:id="46"/>
      <w:bookmarkEnd w:id="47"/>
      <w:r w:rsidRPr="00402E5A">
        <w:rPr>
          <w:color w:val="000000"/>
          <w:sz w:val="20"/>
          <w:szCs w:val="20"/>
        </w:rPr>
        <w:t xml:space="preserve">Seller, and, if applicable, its successors, represents and warrants that throughout the Delivery Term of this Agreement that:  </w:t>
      </w:r>
    </w:p>
    <w:p w:rsidR="0039288F" w:rsidRPr="00FA1952" w:rsidRDefault="0039288F" w:rsidP="00A21842">
      <w:pPr>
        <w:widowControl/>
        <w:ind w:left="1440" w:hanging="720"/>
        <w:jc w:val="both"/>
        <w:rPr>
          <w:color w:val="000000"/>
          <w:sz w:val="20"/>
          <w:szCs w:val="20"/>
        </w:rPr>
      </w:pPr>
    </w:p>
    <w:p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rsidR="00F668DC" w:rsidRPr="00FA1952" w:rsidRDefault="00F668DC" w:rsidP="00DF3006">
      <w:pPr>
        <w:numPr>
          <w:ilvl w:val="3"/>
          <w:numId w:val="11"/>
        </w:numPr>
        <w:ind w:left="1800"/>
        <w:jc w:val="both"/>
        <w:rPr>
          <w:color w:val="000000"/>
          <w:sz w:val="20"/>
          <w:szCs w:val="20"/>
        </w:rPr>
      </w:pPr>
      <w:bookmarkStart w:id="48" w:name="_Ref257628214"/>
      <w:r w:rsidRPr="00FA1952">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w:t>
      </w:r>
      <w:r w:rsidRPr="00FA1952">
        <w:rPr>
          <w:color w:val="000000"/>
          <w:sz w:val="20"/>
          <w:szCs w:val="20"/>
        </w:rPr>
        <w:lastRenderedPageBreak/>
        <w:t xml:space="preserve">Decision 08-08-028, and as may be modified by subsequent decision of the California Public Utilities Commission or by subsequent legislation. </w:t>
      </w:r>
    </w:p>
    <w:p w:rsidR="00F668DC" w:rsidRPr="00FA1952" w:rsidRDefault="00F668DC" w:rsidP="00A21842">
      <w:pPr>
        <w:spacing w:before="120"/>
        <w:jc w:val="both"/>
        <w:outlineLvl w:val="2"/>
        <w:rPr>
          <w:color w:val="000000"/>
          <w:sz w:val="20"/>
          <w:szCs w:val="20"/>
        </w:rPr>
      </w:pPr>
      <w:r w:rsidRPr="00FA1952">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8"/>
      <w:r w:rsidRPr="00FA1952">
        <w:rPr>
          <w:color w:val="000000"/>
          <w:sz w:val="20"/>
          <w:szCs w:val="20"/>
        </w:rPr>
        <w:t xml:space="preserve"> </w:t>
      </w:r>
    </w:p>
    <w:p w:rsidR="00F668DC" w:rsidRPr="00FA1952" w:rsidRDefault="00F668DC" w:rsidP="00A21842">
      <w:pPr>
        <w:widowControl/>
        <w:jc w:val="both"/>
        <w:rPr>
          <w:color w:val="000000"/>
          <w:sz w:val="20"/>
          <w:szCs w:val="20"/>
        </w:rPr>
      </w:pPr>
    </w:p>
    <w:p w:rsidR="00F668DC" w:rsidRPr="00FA1952" w:rsidRDefault="00F668DC" w:rsidP="00A21842">
      <w:pPr>
        <w:spacing w:before="120"/>
        <w:jc w:val="both"/>
        <w:rPr>
          <w:color w:val="000000"/>
          <w:sz w:val="20"/>
          <w:szCs w:val="20"/>
        </w:rPr>
      </w:pPr>
      <w:r w:rsidRPr="00FA1952">
        <w:rPr>
          <w:color w:val="000000"/>
          <w:sz w:val="20"/>
          <w:szCs w:val="20"/>
        </w:rPr>
        <w:t xml:space="preserve">The term “commercially reasonable efforts” as set forth in Sections 6.1 (a) and (b) above shall not require Seller to incur out-of-pocket expenses in excess of </w:t>
      </w:r>
      <w:r w:rsidRPr="00214567">
        <w:rPr>
          <w:b/>
          <w:color w:val="000000"/>
          <w:sz w:val="20"/>
          <w:szCs w:val="20"/>
        </w:rPr>
        <w:t>$</w:t>
      </w:r>
      <w:r w:rsidR="00BD521C" w:rsidRPr="00214567">
        <w:rPr>
          <w:b/>
          <w:color w:val="000000"/>
          <w:sz w:val="20"/>
          <w:szCs w:val="20"/>
        </w:rPr>
        <w:t>[</w:t>
      </w:r>
      <w:r w:rsidR="0086235F" w:rsidRPr="00214567">
        <w:rPr>
          <w:b/>
          <w:color w:val="000000"/>
          <w:sz w:val="20"/>
          <w:szCs w:val="20"/>
        </w:rPr>
        <w:t>INSERT</w:t>
      </w:r>
      <w:r w:rsidR="00BD521C" w:rsidRPr="00214567">
        <w:rPr>
          <w:b/>
          <w:color w:val="000000"/>
          <w:sz w:val="20"/>
          <w:szCs w:val="20"/>
        </w:rPr>
        <w:t>]</w:t>
      </w:r>
      <w:r w:rsidRPr="00214567">
        <w:rPr>
          <w:b/>
          <w:color w:val="000000"/>
          <w:sz w:val="20"/>
          <w:szCs w:val="20"/>
        </w:rPr>
        <w:t xml:space="preserve"> </w:t>
      </w:r>
      <w:r w:rsidRPr="00FA1952">
        <w:rPr>
          <w:color w:val="000000"/>
          <w:sz w:val="20"/>
          <w:szCs w:val="20"/>
        </w:rPr>
        <w:t>in the aggregate in any one calendar year between the Confirmation Effective Date and the last day of the Term.</w:t>
      </w:r>
    </w:p>
    <w:p w:rsidR="00F668DC" w:rsidRPr="00FA1952" w:rsidRDefault="00F668DC" w:rsidP="00A21842">
      <w:pPr>
        <w:widowControl/>
        <w:jc w:val="both"/>
        <w:rPr>
          <w:color w:val="000000"/>
          <w:sz w:val="20"/>
          <w:szCs w:val="20"/>
        </w:rPr>
      </w:pPr>
    </w:p>
    <w:p w:rsidR="00F668DC" w:rsidRPr="00FA1952" w:rsidRDefault="00F668DC" w:rsidP="00A21842">
      <w:pPr>
        <w:widowControl/>
        <w:ind w:firstLine="720"/>
        <w:jc w:val="both"/>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p>
    <w:p w:rsidR="00F668DC" w:rsidRPr="00FA1952" w:rsidRDefault="00F668DC" w:rsidP="00A21842">
      <w:pPr>
        <w:widowControl/>
        <w:jc w:val="both"/>
        <w:rPr>
          <w:color w:val="000000"/>
          <w:sz w:val="20"/>
          <w:szCs w:val="20"/>
        </w:rPr>
      </w:pPr>
    </w:p>
    <w:p w:rsidR="00F668DC" w:rsidRPr="00FA1952" w:rsidRDefault="00F668DC" w:rsidP="00A21842">
      <w:pPr>
        <w:widowControl/>
        <w:jc w:val="both"/>
        <w:rPr>
          <w:color w:val="000000"/>
          <w:sz w:val="20"/>
          <w:szCs w:val="20"/>
        </w:rPr>
      </w:pPr>
      <w:r w:rsidRPr="00FA1952">
        <w:rPr>
          <w:color w:val="000000"/>
          <w:sz w:val="20"/>
          <w:szCs w:val="20"/>
        </w:rPr>
        <w:t>For the avoidance of doubt, the term “contract” as used in the immediately preceding paragraph means this Agreement.</w:t>
      </w:r>
    </w:p>
    <w:p w:rsidR="00F668DC" w:rsidRPr="00FA1952" w:rsidRDefault="00F668DC" w:rsidP="00A21842">
      <w:pPr>
        <w:widowControl/>
        <w:jc w:val="both"/>
        <w:rPr>
          <w:color w:val="000000"/>
          <w:sz w:val="20"/>
          <w:szCs w:val="20"/>
        </w:rPr>
      </w:pPr>
    </w:p>
    <w:p w:rsidR="00F668DC" w:rsidRPr="00FA1952" w:rsidRDefault="00F668DC" w:rsidP="00DF3006">
      <w:pPr>
        <w:widowControl/>
        <w:numPr>
          <w:ilvl w:val="0"/>
          <w:numId w:val="3"/>
        </w:numPr>
        <w:tabs>
          <w:tab w:val="clear" w:pos="2160"/>
        </w:tabs>
        <w:ind w:left="0" w:firstLine="720"/>
        <w:jc w:val="both"/>
        <w:rPr>
          <w:color w:val="000000"/>
          <w:sz w:val="20"/>
          <w:szCs w:val="20"/>
        </w:rPr>
      </w:pPr>
      <w:r w:rsidRPr="00FA1952">
        <w:rPr>
          <w:color w:val="000000"/>
          <w:sz w:val="20"/>
          <w:szCs w:val="20"/>
        </w:rPr>
        <w:t>In addition to the foregoing, Seller warrants, represents and covenants</w:t>
      </w:r>
      <w:bookmarkStart w:id="49" w:name="_DV_C46"/>
      <w:r w:rsidRPr="00FA1952">
        <w:rPr>
          <w:rStyle w:val="DeltaViewInsertion"/>
          <w:color w:val="000000"/>
          <w:sz w:val="20"/>
          <w:szCs w:val="20"/>
          <w:u w:val="none"/>
        </w:rPr>
        <w:t>, as of the Confirmation Effective Date and throughout the Delivery Period,</w:t>
      </w:r>
      <w:bookmarkStart w:id="50" w:name="_DV_M61"/>
      <w:bookmarkEnd w:id="49"/>
      <w:bookmarkEnd w:id="50"/>
      <w:r w:rsidRPr="00FA1952">
        <w:rPr>
          <w:color w:val="000000"/>
          <w:sz w:val="20"/>
          <w:szCs w:val="20"/>
        </w:rPr>
        <w:t xml:space="preserve"> that:</w:t>
      </w:r>
      <w:bookmarkStart w:id="51" w:name="_DV_M62"/>
      <w:bookmarkStart w:id="52" w:name="_DV_M63"/>
      <w:bookmarkEnd w:id="51"/>
      <w:bookmarkEnd w:id="52"/>
    </w:p>
    <w:p w:rsidR="00F668DC" w:rsidRPr="00FA1952" w:rsidRDefault="00F668DC" w:rsidP="00A21842">
      <w:pPr>
        <w:widowControl/>
        <w:jc w:val="both"/>
        <w:rPr>
          <w:color w:val="000000"/>
          <w:sz w:val="20"/>
          <w:szCs w:val="20"/>
        </w:rPr>
      </w:pPr>
    </w:p>
    <w:p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the contractual rights to sell all right, title, and interest in the Product agreed to be delivered hereunder; </w:t>
      </w:r>
      <w:bookmarkStart w:id="53" w:name="_DV_M64"/>
      <w:bookmarkEnd w:id="53"/>
    </w:p>
    <w:p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not sold the </w:t>
      </w:r>
      <w:bookmarkStart w:id="54" w:name="_DV_C47"/>
      <w:r w:rsidRPr="00FA1952">
        <w:rPr>
          <w:color w:val="000000"/>
          <w:sz w:val="20"/>
          <w:szCs w:val="20"/>
        </w:rPr>
        <w:t>Product</w:t>
      </w:r>
      <w:r w:rsidRPr="00DF3006">
        <w:rPr>
          <w:color w:val="000000"/>
          <w:sz w:val="20"/>
          <w:szCs w:val="20"/>
        </w:rPr>
        <w:t xml:space="preserve"> to be</w:t>
      </w:r>
      <w:bookmarkStart w:id="55" w:name="_DV_M65"/>
      <w:bookmarkEnd w:id="54"/>
      <w:bookmarkEnd w:id="55"/>
      <w:r w:rsidRPr="00FA1952">
        <w:rPr>
          <w:color w:val="000000"/>
          <w:sz w:val="20"/>
          <w:szCs w:val="20"/>
        </w:rPr>
        <w:t xml:space="preserve"> delivered under this Confirmation to any other person or entity; and</w:t>
      </w:r>
      <w:bookmarkStart w:id="56" w:name="_DV_M66"/>
      <w:bookmarkEnd w:id="56"/>
    </w:p>
    <w:p w:rsidR="00F668DC" w:rsidRDefault="00F668DC" w:rsidP="00C22EC8">
      <w:pPr>
        <w:numPr>
          <w:ilvl w:val="3"/>
          <w:numId w:val="12"/>
        </w:numPr>
        <w:ind w:hanging="720"/>
        <w:jc w:val="both"/>
        <w:rPr>
          <w:color w:val="000000"/>
          <w:sz w:val="20"/>
          <w:szCs w:val="20"/>
        </w:rPr>
      </w:pP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7" w:name="_DV_M67"/>
      <w:bookmarkStart w:id="58" w:name="_DV_M68"/>
      <w:bookmarkStart w:id="59" w:name="_DV_M69"/>
      <w:bookmarkStart w:id="60" w:name="_DV_M70"/>
      <w:bookmarkStart w:id="61" w:name="_DV_M71"/>
      <w:bookmarkStart w:id="62" w:name="_DV_M72"/>
      <w:bookmarkStart w:id="63" w:name="_DV_M73"/>
      <w:bookmarkStart w:id="64" w:name="_DV_M74"/>
      <w:bookmarkEnd w:id="57"/>
      <w:bookmarkEnd w:id="58"/>
      <w:bookmarkEnd w:id="59"/>
      <w:bookmarkEnd w:id="60"/>
      <w:bookmarkEnd w:id="61"/>
      <w:bookmarkEnd w:id="62"/>
      <w:bookmarkEnd w:id="63"/>
      <w:bookmarkEnd w:id="64"/>
    </w:p>
    <w:p w:rsidR="00C22EC8" w:rsidRPr="00C22EC8" w:rsidRDefault="00C22EC8" w:rsidP="00C22EC8">
      <w:pPr>
        <w:numPr>
          <w:ilvl w:val="3"/>
          <w:numId w:val="12"/>
        </w:numPr>
        <w:ind w:hanging="720"/>
        <w:jc w:val="both"/>
        <w:rPr>
          <w:color w:val="000000"/>
          <w:sz w:val="20"/>
          <w:szCs w:val="20"/>
        </w:rPr>
      </w:pPr>
      <w:r w:rsidRPr="00C22EC8">
        <w:rPr>
          <w:color w:val="000000"/>
          <w:sz w:val="20"/>
          <w:szCs w:val="20"/>
        </w:rPr>
        <w:t>The original upstream third party contract(s)</w:t>
      </w:r>
      <w:r>
        <w:rPr>
          <w:color w:val="000000"/>
          <w:sz w:val="20"/>
          <w:szCs w:val="20"/>
        </w:rPr>
        <w:t xml:space="preserve">, under which Buyer is re-selling, </w:t>
      </w:r>
      <w:r w:rsidRPr="00C22EC8">
        <w:rPr>
          <w:color w:val="000000"/>
          <w:sz w:val="20"/>
          <w:szCs w:val="20"/>
        </w:rPr>
        <w:t>meets the criteria of California Public Utilities Code Section 399.16(b)(1)(A);</w:t>
      </w:r>
    </w:p>
    <w:p w:rsidR="00C22EC8" w:rsidRPr="00C22EC8" w:rsidRDefault="00C22EC8" w:rsidP="00C22EC8">
      <w:pPr>
        <w:numPr>
          <w:ilvl w:val="3"/>
          <w:numId w:val="12"/>
        </w:numPr>
        <w:ind w:hanging="720"/>
        <w:jc w:val="both"/>
        <w:rPr>
          <w:color w:val="000000"/>
          <w:sz w:val="20"/>
          <w:szCs w:val="20"/>
        </w:rPr>
      </w:pPr>
      <w:r w:rsidRPr="00C22EC8">
        <w:rPr>
          <w:color w:val="000000"/>
          <w:sz w:val="20"/>
          <w:szCs w:val="20"/>
        </w:rPr>
        <w:t>This Ag</w:t>
      </w:r>
      <w:r>
        <w:rPr>
          <w:color w:val="000000"/>
          <w:sz w:val="20"/>
          <w:szCs w:val="20"/>
        </w:rPr>
        <w:t xml:space="preserve">reement transfers only </w:t>
      </w:r>
      <w:r w:rsidRPr="00C22EC8">
        <w:rPr>
          <w:color w:val="000000"/>
          <w:sz w:val="20"/>
          <w:szCs w:val="20"/>
        </w:rPr>
        <w:t>Energy and Green Attributes that have not yet been generated prior to</w:t>
      </w:r>
      <w:r>
        <w:rPr>
          <w:color w:val="000000"/>
          <w:sz w:val="20"/>
          <w:szCs w:val="20"/>
        </w:rPr>
        <w:t xml:space="preserve"> the commencement of the Delivery Period</w:t>
      </w:r>
      <w:r w:rsidRPr="00C22EC8">
        <w:rPr>
          <w:color w:val="000000"/>
          <w:sz w:val="20"/>
          <w:szCs w:val="20"/>
        </w:rPr>
        <w:t>;</w:t>
      </w:r>
      <w:r>
        <w:rPr>
          <w:color w:val="000000"/>
          <w:sz w:val="20"/>
          <w:szCs w:val="20"/>
        </w:rPr>
        <w:t xml:space="preserve"> and</w:t>
      </w:r>
    </w:p>
    <w:p w:rsidR="00C22EC8" w:rsidRPr="00C22EC8" w:rsidRDefault="00C22EC8" w:rsidP="00C22EC8">
      <w:pPr>
        <w:numPr>
          <w:ilvl w:val="3"/>
          <w:numId w:val="12"/>
        </w:numPr>
        <w:ind w:hanging="720"/>
        <w:jc w:val="both"/>
        <w:rPr>
          <w:color w:val="000000"/>
          <w:sz w:val="20"/>
          <w:szCs w:val="20"/>
        </w:rPr>
      </w:pPr>
      <w:r>
        <w:rPr>
          <w:color w:val="000000"/>
          <w:sz w:val="20"/>
          <w:szCs w:val="20"/>
        </w:rPr>
        <w:t>The Energy</w:t>
      </w:r>
      <w:r w:rsidRPr="00C22EC8">
        <w:rPr>
          <w:color w:val="000000"/>
          <w:sz w:val="20"/>
          <w:szCs w:val="20"/>
        </w:rPr>
        <w:t xml:space="preserve"> transferred hereunder is transf</w:t>
      </w:r>
      <w:r>
        <w:rPr>
          <w:color w:val="000000"/>
          <w:sz w:val="20"/>
          <w:szCs w:val="20"/>
        </w:rPr>
        <w:t>erred to Buyer in real time.</w:t>
      </w:r>
    </w:p>
    <w:p w:rsidR="00F668DC" w:rsidRPr="00FA1952" w:rsidRDefault="00F668DC" w:rsidP="00A21842">
      <w:pPr>
        <w:pStyle w:val="Heading1"/>
        <w:numPr>
          <w:ilvl w:val="0"/>
          <w:numId w:val="0"/>
        </w:numPr>
        <w:ind w:left="4680"/>
        <w:jc w:val="both"/>
        <w:rPr>
          <w:b/>
          <w:i w:val="0"/>
          <w:caps/>
          <w:color w:val="000000"/>
          <w:sz w:val="20"/>
          <w:szCs w:val="20"/>
        </w:rPr>
      </w:pPr>
    </w:p>
    <w:p w:rsidR="00F668DC" w:rsidRPr="002B0408" w:rsidRDefault="00F668DC" w:rsidP="00BF238E">
      <w:pPr>
        <w:pStyle w:val="Heading1"/>
        <w:spacing w:after="240"/>
        <w:jc w:val="center"/>
        <w:rPr>
          <w:b/>
          <w:i w:val="0"/>
          <w:color w:val="000000"/>
          <w:sz w:val="20"/>
          <w:szCs w:val="20"/>
        </w:rPr>
      </w:pPr>
      <w:bookmarkStart w:id="65" w:name="_DV_M76"/>
      <w:bookmarkEnd w:id="65"/>
      <w:r w:rsidRPr="002B0408">
        <w:rPr>
          <w:b/>
          <w:i w:val="0"/>
          <w:color w:val="000000"/>
          <w:sz w:val="20"/>
          <w:szCs w:val="20"/>
        </w:rPr>
        <w:t xml:space="preserve">GENERAL </w:t>
      </w:r>
      <w:r w:rsidRPr="002B0408">
        <w:rPr>
          <w:b/>
          <w:i w:val="0"/>
          <w:caps/>
          <w:sz w:val="20"/>
          <w:szCs w:val="20"/>
        </w:rPr>
        <w:t>PROVISIONS</w:t>
      </w:r>
      <w:bookmarkStart w:id="66" w:name="_DV_M78"/>
      <w:bookmarkStart w:id="67" w:name="_DV_M81"/>
      <w:bookmarkStart w:id="68" w:name="_DV_M82"/>
      <w:bookmarkStart w:id="69" w:name="_DV_M84"/>
      <w:bookmarkStart w:id="70" w:name="_DV_M90"/>
      <w:bookmarkStart w:id="71" w:name="_DV_M92"/>
      <w:bookmarkEnd w:id="66"/>
      <w:bookmarkEnd w:id="67"/>
      <w:bookmarkEnd w:id="68"/>
      <w:bookmarkEnd w:id="69"/>
      <w:bookmarkEnd w:id="70"/>
      <w:bookmarkEnd w:id="71"/>
    </w:p>
    <w:p w:rsidR="00F668DC" w:rsidRPr="002B0408" w:rsidRDefault="00F668DC" w:rsidP="00A21842">
      <w:pPr>
        <w:pStyle w:val="Heading2"/>
        <w:rPr>
          <w:sz w:val="20"/>
          <w:szCs w:val="20"/>
          <w:u w:val="none"/>
        </w:rPr>
      </w:pPr>
      <w:r w:rsidRPr="002B0408">
        <w:rPr>
          <w:sz w:val="20"/>
          <w:szCs w:val="20"/>
          <w:u w:val="none"/>
        </w:rPr>
        <w:t>Facility Identification</w:t>
      </w:r>
    </w:p>
    <w:p w:rsidR="00F668DC" w:rsidRPr="00FA1952" w:rsidRDefault="00F668DC" w:rsidP="00A21842">
      <w:pPr>
        <w:widowControl/>
        <w:jc w:val="both"/>
        <w:rPr>
          <w:color w:val="000000"/>
          <w:sz w:val="20"/>
          <w:szCs w:val="20"/>
        </w:rPr>
      </w:pPr>
      <w:r w:rsidRPr="00FA1952">
        <w:rPr>
          <w:color w:val="000000"/>
          <w:sz w:val="20"/>
          <w:szCs w:val="20"/>
        </w:rPr>
        <w:t xml:space="preserve">Upon Buyer’s reasonable request, within ten (10) Business Days after the end of each month during the Delivery Period, Seller shall provide indicative identification, based on preliminary meter data, of the </w:t>
      </w:r>
      <w:r w:rsidR="00AD220A">
        <w:rPr>
          <w:color w:val="000000"/>
          <w:sz w:val="20"/>
          <w:szCs w:val="20"/>
        </w:rPr>
        <w:t>F</w:t>
      </w:r>
      <w:r w:rsidRPr="00FA1952">
        <w:rPr>
          <w:color w:val="000000"/>
          <w:sz w:val="20"/>
          <w:szCs w:val="20"/>
        </w:rPr>
        <w:t>acility</w:t>
      </w:r>
      <w:r w:rsidR="00AD220A">
        <w:rPr>
          <w:color w:val="000000"/>
          <w:sz w:val="20"/>
          <w:szCs w:val="20"/>
        </w:rPr>
        <w:t>.</w:t>
      </w:r>
    </w:p>
    <w:p w:rsidR="00F668DC" w:rsidRPr="00FA1952" w:rsidRDefault="00F668DC" w:rsidP="00A21842">
      <w:pPr>
        <w:widowControl/>
        <w:jc w:val="both"/>
        <w:rPr>
          <w:b/>
          <w:bCs/>
          <w:color w:val="000000"/>
          <w:sz w:val="20"/>
          <w:szCs w:val="20"/>
        </w:rPr>
      </w:pPr>
    </w:p>
    <w:p w:rsidR="00F668DC" w:rsidRPr="009A43AF" w:rsidRDefault="00F668DC" w:rsidP="00DF3006">
      <w:pPr>
        <w:pStyle w:val="Heading2"/>
        <w:rPr>
          <w:color w:val="000000"/>
          <w:sz w:val="20"/>
          <w:szCs w:val="20"/>
          <w:u w:val="none"/>
        </w:rPr>
      </w:pPr>
      <w:bookmarkStart w:id="72" w:name="_DV_M93"/>
      <w:bookmarkStart w:id="73" w:name="_DV_M94"/>
      <w:bookmarkStart w:id="74" w:name="_DV_M95"/>
      <w:bookmarkEnd w:id="72"/>
      <w:bookmarkEnd w:id="73"/>
      <w:bookmarkEnd w:id="74"/>
      <w:r w:rsidRPr="009A43AF">
        <w:rPr>
          <w:color w:val="000000"/>
          <w:sz w:val="20"/>
          <w:szCs w:val="20"/>
          <w:u w:val="none"/>
        </w:rPr>
        <w:t>Governing Law/Venue</w:t>
      </w:r>
    </w:p>
    <w:p w:rsidR="00F668DC" w:rsidRPr="00332652" w:rsidRDefault="00F668DC" w:rsidP="00A21842">
      <w:pPr>
        <w:pStyle w:val="ConfirmSignatureBold"/>
        <w:widowControl/>
        <w:jc w:val="both"/>
        <w:rPr>
          <w:b w:val="0"/>
          <w:color w:val="000000"/>
        </w:rPr>
      </w:pPr>
      <w:bookmarkStart w:id="75" w:name="_DV_M96"/>
      <w:bookmarkEnd w:id="75"/>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Pr="00332652">
        <w:rPr>
          <w:b w:val="0"/>
          <w:szCs w:val="24"/>
        </w:rPr>
        <w:t xml:space="preserve">The Parties hereby irrevocably and unconditionally agrees that any legal action or proceeding with respect to this Agreement shall be brought in the courts of the State of California in the County of </w:t>
      </w:r>
      <w:r w:rsidR="00E004E1">
        <w:rPr>
          <w:b w:val="0"/>
          <w:szCs w:val="24"/>
        </w:rPr>
        <w:t xml:space="preserve">San Diego </w:t>
      </w:r>
      <w:r w:rsidRPr="00332652">
        <w:rPr>
          <w:b w:val="0"/>
          <w:szCs w:val="24"/>
        </w:rPr>
        <w:t>or the courts of the United States in the County of San Diego, and by executing and delivering this Agreement, both Parties hereby submit to and accept irrevocably and unconditionally, the jurisdiction of the above mentioned courts.  The foregoing, however, shall not limit the right of either Party as it may elect to bring any legal action or proceeding or to obtain execution of judgment in any other appropriate jurisdiction.</w:t>
      </w:r>
      <w:r w:rsidR="00BD521C">
        <w:rPr>
          <w:b w:val="0"/>
          <w:szCs w:val="24"/>
        </w:rPr>
        <w:t xml:space="preserve">  </w:t>
      </w:r>
      <w:r w:rsidR="00214567" w:rsidRPr="009861A6">
        <w:rPr>
          <w:szCs w:val="24"/>
        </w:rPr>
        <w:t>[SDG&amp;E will consider binding arbitration for longer term deals.]</w:t>
      </w:r>
    </w:p>
    <w:p w:rsidR="00F668DC" w:rsidRPr="002B0408" w:rsidRDefault="00F668DC" w:rsidP="00A21842">
      <w:pPr>
        <w:pStyle w:val="ConfirmSignatureBold"/>
        <w:widowControl/>
        <w:jc w:val="both"/>
        <w:rPr>
          <w:b w:val="0"/>
          <w:color w:val="000000"/>
        </w:rPr>
      </w:pPr>
    </w:p>
    <w:p w:rsidR="00F668DC" w:rsidRPr="002B0408" w:rsidRDefault="00F668DC" w:rsidP="00A21842">
      <w:pPr>
        <w:pStyle w:val="Heading2"/>
        <w:rPr>
          <w:sz w:val="20"/>
          <w:szCs w:val="20"/>
          <w:u w:val="none"/>
        </w:rPr>
      </w:pPr>
      <w:bookmarkStart w:id="76" w:name="_DV_M187"/>
      <w:bookmarkEnd w:id="76"/>
      <w:r w:rsidRPr="002B0408">
        <w:rPr>
          <w:sz w:val="20"/>
          <w:szCs w:val="20"/>
          <w:u w:val="none"/>
        </w:rPr>
        <w:lastRenderedPageBreak/>
        <w:t>SOVEREIGN IMMUNITY</w:t>
      </w:r>
    </w:p>
    <w:p w:rsidR="00F668DC" w:rsidRPr="00BD3075" w:rsidRDefault="00240FCB" w:rsidP="00A21842">
      <w:pPr>
        <w:pStyle w:val="Heading8"/>
        <w:jc w:val="both"/>
      </w:pPr>
      <w:r>
        <w:rPr>
          <w:sz w:val="20"/>
          <w:szCs w:val="20"/>
        </w:rPr>
        <w:t xml:space="preserve">[NOTE TO BIDDERS:  insert only if applicable to governmental agencies, etc.] </w:t>
      </w:r>
      <w:r w:rsidR="00F668DC" w:rsidRPr="00392619">
        <w:rPr>
          <w:sz w:val="20"/>
          <w:szCs w:val="20"/>
        </w:rPr>
        <w:t>For purposes of this Confirmation only, the WSPP Agreement is amended by</w:t>
      </w:r>
      <w:r w:rsidR="00F668DC" w:rsidRPr="000B7417">
        <w:rPr>
          <w:sz w:val="20"/>
          <w:szCs w:val="20"/>
        </w:rPr>
        <w:t xml:space="preserve"> adding the following new provision:  </w:t>
      </w:r>
      <w:r w:rsidR="00F668DC" w:rsidRPr="003208C0">
        <w:rPr>
          <w:b w:val="0"/>
          <w:sz w:val="20"/>
          <w:szCs w:val="20"/>
        </w:rPr>
        <w:t>“</w:t>
      </w:r>
      <w:r w:rsidR="00F668DC" w:rsidRPr="003208C0">
        <w:rPr>
          <w:b w:val="0"/>
          <w:color w:val="000000"/>
          <w:sz w:val="20"/>
          <w:szCs w:val="20"/>
        </w:rPr>
        <w:t>Purchaser hereby waives sovereign immunity with regard to disputes relating to this Confirmation.”</w:t>
      </w:r>
      <w:r w:rsidR="00BD3075">
        <w:rPr>
          <w:color w:val="000000"/>
          <w:sz w:val="20"/>
          <w:szCs w:val="20"/>
        </w:rPr>
        <w:t>]</w:t>
      </w:r>
    </w:p>
    <w:p w:rsidR="00BD3075" w:rsidRPr="00BD3075" w:rsidRDefault="002B0408" w:rsidP="00A21842">
      <w:pPr>
        <w:pStyle w:val="Heading2"/>
        <w:rPr>
          <w:color w:val="000000"/>
          <w:sz w:val="20"/>
          <w:szCs w:val="20"/>
          <w:u w:val="none"/>
        </w:rPr>
      </w:pPr>
      <w:bookmarkStart w:id="77" w:name="OLE_LINK2"/>
      <w:r w:rsidRPr="002B0408">
        <w:rPr>
          <w:color w:val="000000"/>
          <w:sz w:val="20"/>
          <w:szCs w:val="20"/>
          <w:u w:val="none"/>
        </w:rPr>
        <w:t>Confidentiality Amendment to WSPP Agreement.</w:t>
      </w:r>
      <w:r w:rsidRPr="002B0408">
        <w:rPr>
          <w:b w:val="0"/>
          <w:color w:val="000000"/>
          <w:sz w:val="20"/>
          <w:szCs w:val="20"/>
          <w:u w:val="none"/>
        </w:rPr>
        <w:t xml:space="preserve">  </w:t>
      </w:r>
    </w:p>
    <w:p w:rsidR="00F668DC" w:rsidRPr="002B0408" w:rsidRDefault="002B0408" w:rsidP="00A21842">
      <w:pPr>
        <w:pStyle w:val="Heading2"/>
        <w:numPr>
          <w:ilvl w:val="0"/>
          <w:numId w:val="0"/>
        </w:numPr>
        <w:rPr>
          <w:color w:val="000000"/>
          <w:sz w:val="20"/>
          <w:szCs w:val="20"/>
        </w:rPr>
      </w:pPr>
      <w:r w:rsidRPr="002B0408">
        <w:rPr>
          <w:b w:val="0"/>
          <w:color w:val="000000"/>
          <w:sz w:val="20"/>
          <w:szCs w:val="20"/>
          <w:u w:val="none"/>
        </w:rPr>
        <w:t xml:space="preserve">Changes to </w:t>
      </w:r>
      <w:r w:rsidRPr="00BD3075">
        <w:rPr>
          <w:b w:val="0"/>
          <w:color w:val="000000"/>
          <w:sz w:val="20"/>
          <w:szCs w:val="20"/>
          <w:u w:val="none"/>
        </w:rPr>
        <w:t xml:space="preserve">the WSPP shall apply to this Confirmation only.  </w:t>
      </w:r>
      <w:r w:rsidRPr="00BD3075">
        <w:rPr>
          <w:color w:val="000000"/>
          <w:sz w:val="20"/>
          <w:szCs w:val="20"/>
          <w:u w:val="none"/>
        </w:rPr>
        <w:t xml:space="preserve"> </w:t>
      </w:r>
      <w:r w:rsidRPr="00BD3075">
        <w:rPr>
          <w:b w:val="0"/>
          <w:color w:val="000000"/>
          <w:sz w:val="20"/>
          <w:szCs w:val="20"/>
          <w:u w:val="none"/>
        </w:rPr>
        <w:t>For purposes of this Confirmation, Section 30 (Confidentiality) of the WSPP Agreement is deleted in its entirety and replaced with the following:</w:t>
      </w:r>
    </w:p>
    <w:p w:rsidR="00F668DC" w:rsidRPr="007F0F0C" w:rsidRDefault="00F668DC" w:rsidP="00A21842">
      <w:pPr>
        <w:pStyle w:val="Heading1"/>
        <w:numPr>
          <w:ilvl w:val="0"/>
          <w:numId w:val="0"/>
        </w:numPr>
        <w:ind w:left="720"/>
        <w:jc w:val="both"/>
        <w:rPr>
          <w:color w:val="000000"/>
          <w:sz w:val="20"/>
          <w:szCs w:val="20"/>
        </w:rPr>
      </w:pPr>
    </w:p>
    <w:p w:rsidR="00F668DC" w:rsidRPr="007F0F0C" w:rsidRDefault="00F668DC" w:rsidP="00A21842">
      <w:pPr>
        <w:pStyle w:val="Heading2"/>
        <w:numPr>
          <w:ilvl w:val="0"/>
          <w:numId w:val="0"/>
        </w:numPr>
        <w:rPr>
          <w:b w:val="0"/>
          <w:sz w:val="20"/>
          <w:szCs w:val="20"/>
          <w:u w:val="none"/>
        </w:rPr>
      </w:pPr>
      <w:r w:rsidRPr="007F0F0C">
        <w:rPr>
          <w:b w:val="0"/>
          <w:color w:val="000000"/>
          <w:sz w:val="20"/>
          <w:szCs w:val="20"/>
          <w:u w:val="none"/>
        </w:rPr>
        <w:t>“</w:t>
      </w:r>
      <w:r>
        <w:rPr>
          <w:b w:val="0"/>
          <w:color w:val="000000"/>
          <w:sz w:val="20"/>
          <w:szCs w:val="20"/>
          <w:u w:val="none"/>
        </w:rPr>
        <w:t xml:space="preserve">30.1(a)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Pr>
          <w:b w:val="0"/>
          <w:color w:val="000000"/>
          <w:sz w:val="20"/>
          <w:szCs w:val="20"/>
          <w:u w:val="none"/>
        </w:rPr>
        <w:t>30</w:t>
      </w:r>
      <w:r w:rsidRPr="007F0F0C">
        <w:rPr>
          <w:b w:val="0"/>
          <w:color w:val="000000"/>
          <w:sz w:val="20"/>
          <w:szCs w:val="20"/>
          <w:u w:val="none"/>
        </w:rPr>
        <w:t xml:space="preserve">.1(b)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 xml:space="preserve">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Pr>
          <w:b w:val="0"/>
          <w:color w:val="000000"/>
          <w:sz w:val="20"/>
          <w:szCs w:val="20"/>
          <w:u w:val="none"/>
        </w:rPr>
        <w:t>30</w:t>
      </w:r>
      <w:r w:rsidRPr="007F0F0C">
        <w:rPr>
          <w:b w:val="0"/>
          <w:color w:val="000000"/>
          <w:sz w:val="20"/>
          <w:szCs w:val="20"/>
          <w:u w:val="none"/>
        </w:rPr>
        <w:t xml:space="preserve">.1(a) (“Disclosure Order”) each Party shall, to the extent practicable, use reasonable efforts </w:t>
      </w:r>
      <w:r>
        <w:rPr>
          <w:b w:val="0"/>
          <w:color w:val="000000"/>
          <w:sz w:val="20"/>
          <w:szCs w:val="20"/>
          <w:u w:val="none"/>
        </w:rPr>
        <w:t>within its sole and absolute discretion to pursue rights under such applicable laws, regulations, rules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determination  of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F668DC" w:rsidRPr="007F0F0C" w:rsidRDefault="00F668DC" w:rsidP="00A21842">
      <w:pPr>
        <w:pStyle w:val="Heading3"/>
        <w:numPr>
          <w:ilvl w:val="0"/>
          <w:numId w:val="0"/>
        </w:numPr>
        <w:rPr>
          <w:sz w:val="20"/>
          <w:szCs w:val="20"/>
        </w:rPr>
      </w:pPr>
      <w:r>
        <w:rPr>
          <w:sz w:val="20"/>
          <w:szCs w:val="20"/>
        </w:rPr>
        <w:t xml:space="preserve">(b) </w:t>
      </w:r>
      <w:r w:rsidRPr="007F0F0C">
        <w:rPr>
          <w:sz w:val="20"/>
          <w:szCs w:val="20"/>
        </w:rPr>
        <w:t xml:space="preserve">RPS Confidentiality.  Notwithstanding Section </w:t>
      </w:r>
      <w:r>
        <w:rPr>
          <w:sz w:val="20"/>
          <w:szCs w:val="20"/>
        </w:rPr>
        <w:t>30</w:t>
      </w:r>
      <w:r w:rsidRPr="007F0F0C">
        <w:rPr>
          <w:sz w:val="20"/>
          <w:szCs w:val="20"/>
        </w:rPr>
        <w:t xml:space="preserve">.1(a) of this Agreement, at any time on or after the date on which the </w:t>
      </w:r>
      <w:r>
        <w:rPr>
          <w:sz w:val="20"/>
          <w:szCs w:val="20"/>
        </w:rPr>
        <w:t xml:space="preserve">Seller </w:t>
      </w:r>
      <w:r w:rsidRPr="007F0F0C">
        <w:rPr>
          <w:sz w:val="20"/>
          <w:szCs w:val="20"/>
        </w:rPr>
        <w:t xml:space="preserve">makes its filing </w:t>
      </w:r>
      <w:r>
        <w:rPr>
          <w:sz w:val="20"/>
          <w:szCs w:val="20"/>
        </w:rPr>
        <w:t xml:space="preserve">seeking CPUC </w:t>
      </w:r>
      <w:r w:rsidR="00AD220A">
        <w:rPr>
          <w:sz w:val="20"/>
          <w:szCs w:val="20"/>
        </w:rPr>
        <w:t>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rsidR="00F668DC" w:rsidRPr="007F0F0C" w:rsidRDefault="00F668DC" w:rsidP="00A21842">
      <w:pPr>
        <w:pStyle w:val="Heading3"/>
        <w:numPr>
          <w:ilvl w:val="0"/>
          <w:numId w:val="0"/>
        </w:numPr>
        <w:rPr>
          <w:sz w:val="20"/>
          <w:szCs w:val="20"/>
        </w:rPr>
      </w:pPr>
      <w:r>
        <w:rPr>
          <w:sz w:val="20"/>
          <w:szCs w:val="20"/>
        </w:rPr>
        <w:t xml:space="preserve">(c) </w:t>
      </w:r>
      <w:r w:rsidRPr="007F0F0C">
        <w:rPr>
          <w:sz w:val="20"/>
          <w:szCs w:val="20"/>
        </w:rPr>
        <w:t xml:space="preserve">Publicity.  Except as otherwise agreed to in this </w:t>
      </w:r>
      <w:r>
        <w:rPr>
          <w:sz w:val="20"/>
          <w:szCs w:val="20"/>
        </w:rPr>
        <w:t>Section 30</w:t>
      </w:r>
      <w:r w:rsidRPr="007F0F0C">
        <w:rPr>
          <w:sz w:val="20"/>
          <w:szCs w:val="20"/>
        </w:rPr>
        <w:t>.1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77"/>
    <w:p w:rsidR="00F668DC" w:rsidRPr="00FA1952" w:rsidRDefault="00F668DC" w:rsidP="009A7FBB">
      <w:pPr>
        <w:pStyle w:val="ConfirmSignatureBold"/>
        <w:widowControl/>
        <w:rPr>
          <w:color w:val="000000"/>
        </w:rPr>
      </w:pPr>
    </w:p>
    <w:p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rsidR="00F668DC" w:rsidRPr="00FA1952" w:rsidRDefault="00F668DC" w:rsidP="009A7FBB">
      <w:pPr>
        <w:pStyle w:val="ConfirmSignatureBold"/>
        <w:widowControl/>
        <w:rPr>
          <w:b w:val="0"/>
          <w:color w:val="000000"/>
        </w:rPr>
      </w:pPr>
      <w:bookmarkStart w:id="78" w:name="_DV_M97"/>
      <w:bookmarkEnd w:id="78"/>
    </w:p>
    <w:p w:rsidR="00F668DC" w:rsidRPr="00402E5A" w:rsidRDefault="00F668DC" w:rsidP="00F26A5E">
      <w:pPr>
        <w:pStyle w:val="ConfirmSignatureBold"/>
        <w:widowControl/>
        <w:rPr>
          <w:b w:val="0"/>
          <w:color w:val="000000"/>
        </w:rPr>
      </w:pPr>
      <w:r w:rsidRPr="00402E5A">
        <w:rPr>
          <w:b w:val="0"/>
          <w:caps/>
          <w:color w:val="000000"/>
        </w:rPr>
        <w:t>ACKNOWLEDGED AND AGREED TO AS OF THE CONFIRMATION EFFECTIVE DATE:</w:t>
      </w:r>
      <w:r w:rsidRPr="00402E5A">
        <w:rPr>
          <w:b w:val="0"/>
          <w:color w:val="000000"/>
        </w:rPr>
        <w:br/>
      </w:r>
    </w:p>
    <w:p w:rsidR="00F668DC" w:rsidRPr="00402E5A" w:rsidRDefault="00F668DC">
      <w:pPr>
        <w:pStyle w:val="ConfirmSignatureBold"/>
        <w:widowControl/>
        <w:ind w:right="-270"/>
        <w:rPr>
          <w:color w:val="000000"/>
        </w:rPr>
      </w:pPr>
      <w:r w:rsidRPr="00402E5A">
        <w:rPr>
          <w:caps/>
          <w:color w:val="000000"/>
        </w:rPr>
        <w:t xml:space="preserve">SAN DIEGO GAS &amp; </w:t>
      </w:r>
      <w:r w:rsidRPr="00402E5A">
        <w:rPr>
          <w:iCs/>
          <w:caps/>
          <w:color w:val="000000"/>
        </w:rPr>
        <w:t>ELECTRIC company</w:t>
      </w:r>
      <w:r w:rsidRPr="00402E5A">
        <w:rPr>
          <w:iCs/>
          <w:caps/>
          <w:color w:val="000000"/>
        </w:rPr>
        <w:tab/>
      </w:r>
      <w:r w:rsidR="00B308AD" w:rsidRPr="00402E5A">
        <w:rPr>
          <w:caps/>
          <w:color w:val="000000"/>
        </w:rPr>
        <w:t>[insert name of purchaser]</w:t>
      </w:r>
    </w:p>
    <w:p w:rsidR="00F668DC" w:rsidRPr="00402E5A" w:rsidRDefault="00F668DC" w:rsidP="00963F4C">
      <w:pPr>
        <w:pStyle w:val="ConfirmSignatureBold"/>
        <w:widowControl/>
        <w:tabs>
          <w:tab w:val="left" w:pos="0"/>
          <w:tab w:val="left" w:pos="4320"/>
        </w:tabs>
        <w:rPr>
          <w:b w:val="0"/>
          <w:color w:val="000000"/>
        </w:rPr>
      </w:pPr>
    </w:p>
    <w:p w:rsidR="00F668DC" w:rsidRPr="00402E5A" w:rsidRDefault="00F668DC" w:rsidP="009A7FBB">
      <w:pPr>
        <w:pStyle w:val="ConfirmSignatureBold"/>
        <w:widowControl/>
        <w:rPr>
          <w:b w:val="0"/>
          <w:color w:val="000000"/>
        </w:rPr>
      </w:pPr>
    </w:p>
    <w:p w:rsidR="00F668DC" w:rsidRPr="00402E5A" w:rsidRDefault="00F668DC" w:rsidP="00BA0F04">
      <w:pPr>
        <w:pStyle w:val="ConfirmSignatureBold"/>
        <w:widowControl/>
        <w:rPr>
          <w:rStyle w:val="ConfirmSignatureLineChar"/>
          <w:rFonts w:cs="Arial"/>
          <w:b w:val="0"/>
          <w:color w:val="000000"/>
          <w:sz w:val="20"/>
        </w:rPr>
      </w:pP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lastRenderedPageBreak/>
        <w:t>Name:</w:t>
      </w:r>
      <w:r w:rsidRPr="00402E5A">
        <w:rPr>
          <w:b w:val="0"/>
          <w:color w:val="000000"/>
        </w:rPr>
        <w:tab/>
      </w:r>
      <w:r w:rsidR="00C47B1D"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Pr="00402E5A">
        <w:rPr>
          <w:b w:val="0"/>
          <w:caps/>
          <w:color w:val="000000"/>
        </w:rPr>
        <w:t xml:space="preserve">Name: </w:t>
      </w:r>
      <w:r w:rsidR="00C47B1D" w:rsidRPr="00402E5A">
        <w:rPr>
          <w:b w:val="0"/>
          <w:caps/>
          <w:color w:val="000000"/>
        </w:rPr>
        <w:t xml:space="preserve"> </w:t>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Title:</w:t>
      </w:r>
      <w:r w:rsidRPr="00402E5A">
        <w:rPr>
          <w:b w:val="0"/>
          <w:color w:val="000000"/>
        </w:rPr>
        <w:tab/>
      </w:r>
      <w:r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Pr="00402E5A">
        <w:rPr>
          <w:b w:val="0"/>
          <w:caps/>
          <w:color w:val="000000"/>
        </w:rPr>
        <w:t>Title:</w:t>
      </w:r>
      <w:r w:rsidRPr="00402E5A">
        <w:rPr>
          <w:rStyle w:val="ConfirmSignatureLineChar"/>
          <w:rFonts w:cs="Arial"/>
          <w:b w:val="0"/>
          <w:color w:val="000000"/>
          <w:sz w:val="20"/>
          <w:u w:val="none"/>
        </w:rPr>
        <w:tab/>
      </w:r>
      <w:r w:rsidR="00C47B1D" w:rsidRPr="00402E5A">
        <w:rPr>
          <w:rStyle w:val="ConfirmSignatureLineChar"/>
          <w:rFonts w:cs="Arial"/>
          <w:b w:val="0"/>
          <w:color w:val="000000"/>
          <w:sz w:val="20"/>
          <w:u w:val="none"/>
        </w:rPr>
        <w:t xml:space="preserve"> </w:t>
      </w:r>
      <w:r w:rsidRPr="00402E5A">
        <w:rPr>
          <w:rStyle w:val="ConfirmSignatureLineChar"/>
          <w:rFonts w:cs="Arial"/>
          <w:b w:val="0"/>
          <w:color w:val="000000"/>
          <w:sz w:val="20"/>
        </w:rPr>
        <w:t xml:space="preserve"> </w:t>
      </w:r>
    </w:p>
    <w:p w:rsidR="00B308AD" w:rsidRPr="00402E5A" w:rsidRDefault="00F668DC" w:rsidP="00F850BB">
      <w:pPr>
        <w:pStyle w:val="ConfirmSignatureBold"/>
        <w:widowControl/>
        <w:ind w:firstLine="720"/>
        <w:rPr>
          <w:rStyle w:val="ConfirmSignatureLineChar"/>
          <w:rFonts w:cs="Arial"/>
          <w:b w:val="0"/>
          <w:color w:val="000000"/>
          <w:sz w:val="20"/>
          <w:u w:val="none"/>
        </w:rPr>
      </w:pPr>
      <w:r w:rsidRPr="00402E5A">
        <w:rPr>
          <w:rStyle w:val="ConfirmSignatureLineChar"/>
          <w:rFonts w:cs="Arial"/>
          <w:b w:val="0"/>
          <w:color w:val="000000"/>
          <w:sz w:val="20"/>
          <w:u w:val="none"/>
        </w:rPr>
        <w:t xml:space="preserve"> </w:t>
      </w:r>
    </w:p>
    <w:p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rsidR="00F668DC" w:rsidRPr="00FA1952" w:rsidRDefault="00F668DC">
      <w:pPr>
        <w:pStyle w:val="ConfirmAppendixHeader"/>
        <w:widowControl/>
        <w:jc w:val="left"/>
        <w:rPr>
          <w:color w:val="000000"/>
        </w:rPr>
      </w:pPr>
    </w:p>
    <w:p w:rsidR="00F668DC" w:rsidRPr="00FA1952" w:rsidRDefault="00F668DC">
      <w:pPr>
        <w:pStyle w:val="ConfirmAppendixHeader"/>
        <w:widowControl/>
        <w:jc w:val="left"/>
        <w:rPr>
          <w:color w:val="000000"/>
        </w:rPr>
      </w:pPr>
      <w:r>
        <w:rPr>
          <w:color w:val="000000"/>
        </w:rPr>
        <w:br w:type="page"/>
      </w:r>
    </w:p>
    <w:p w:rsidR="00F668DC" w:rsidRDefault="00F668DC" w:rsidP="00156215">
      <w:pPr>
        <w:pStyle w:val="ConfirmAppendixHeader"/>
        <w:widowControl/>
        <w:rPr>
          <w:color w:val="000000"/>
        </w:rPr>
      </w:pPr>
      <w:r w:rsidRPr="00FA1952">
        <w:rPr>
          <w:color w:val="000000"/>
        </w:rPr>
        <w:lastRenderedPageBreak/>
        <w:t>Exhibit A</w:t>
      </w:r>
    </w:p>
    <w:p w:rsidR="00F668DC" w:rsidRPr="00FA1952" w:rsidRDefault="00F668DC" w:rsidP="00156215">
      <w:pPr>
        <w:pStyle w:val="ConfirmAppendixHeader"/>
        <w:widowControl/>
        <w:rPr>
          <w:color w:val="000000"/>
        </w:rPr>
      </w:pPr>
    </w:p>
    <w:p w:rsidR="009861A6"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w:t>
      </w:r>
    </w:p>
    <w:p w:rsidR="00F668DC" w:rsidRPr="00FA1952" w:rsidRDefault="00F668DC" w:rsidP="00156215">
      <w:pPr>
        <w:pStyle w:val="ConfirmAppendixHeader"/>
        <w:widowControl/>
        <w:rPr>
          <w:color w:val="000000"/>
        </w:rPr>
      </w:pPr>
      <w:r w:rsidRPr="00FA1952">
        <w:rPr>
          <w:color w:val="000000"/>
        </w:rPr>
        <w:t xml:space="preserve">dated:  </w:t>
      </w:r>
      <w:r w:rsidR="00C47B1D">
        <w:rPr>
          <w:color w:val="000000"/>
        </w:rPr>
        <w:t xml:space="preserve"> __________________</w:t>
      </w:r>
    </w:p>
    <w:p w:rsidR="00F668DC" w:rsidRPr="00FA1952" w:rsidRDefault="00F668DC" w:rsidP="00156215">
      <w:pPr>
        <w:rPr>
          <w:color w:val="000000"/>
          <w:sz w:val="20"/>
          <w:szCs w:val="20"/>
        </w:rPr>
      </w:pPr>
    </w:p>
    <w:p w:rsidR="00F668DC" w:rsidRPr="00B308AD" w:rsidRDefault="00F668DC" w:rsidP="00D041D7">
      <w:pPr>
        <w:widowControl/>
        <w:autoSpaceDE/>
        <w:autoSpaceDN/>
        <w:adjustRightInd/>
        <w:ind w:right="-630"/>
        <w:rPr>
          <w:color w:val="000000" w:themeColor="text1"/>
        </w:rPr>
      </w:pPr>
    </w:p>
    <w:p w:rsidR="00F53B23" w:rsidRPr="00E46146" w:rsidRDefault="00F53B23" w:rsidP="00E46146">
      <w:pPr>
        <w:pStyle w:val="ConfirmAppendixHeader"/>
        <w:widowControl/>
        <w:rPr>
          <w:color w:val="000000"/>
        </w:rPr>
      </w:pPr>
      <w:r w:rsidRPr="00E46146">
        <w:rPr>
          <w:color w:val="000000"/>
        </w:rPr>
        <w:t>project</w:t>
      </w:r>
      <w:r w:rsidR="0086235F" w:rsidRPr="00E46146">
        <w:rPr>
          <w:color w:val="000000"/>
        </w:rPr>
        <w:t xml:space="preserve"> facility</w:t>
      </w:r>
    </w:p>
    <w:p w:rsidR="00F53B23" w:rsidRDefault="00F53B23">
      <w:pPr>
        <w:widowControl/>
        <w:autoSpaceDE/>
        <w:autoSpaceDN/>
        <w:adjustRightInd/>
        <w:rPr>
          <w:color w:val="000000" w:themeColor="text1"/>
        </w:rPr>
      </w:pPr>
    </w:p>
    <w:p w:rsidR="00F53B23" w:rsidRDefault="00F53B23">
      <w:pPr>
        <w:widowControl/>
        <w:autoSpaceDE/>
        <w:autoSpaceDN/>
        <w:adjustRightInd/>
        <w:rPr>
          <w:color w:val="000000" w:themeColor="text1"/>
        </w:rPr>
      </w:pPr>
      <w:r>
        <w:rPr>
          <w:color w:val="000000" w:themeColor="text1"/>
        </w:rPr>
        <w:br w:type="page"/>
      </w:r>
    </w:p>
    <w:p w:rsidR="004058A1" w:rsidRDefault="004058A1">
      <w:pPr>
        <w:widowControl/>
        <w:autoSpaceDE/>
        <w:autoSpaceDN/>
        <w:adjustRightInd/>
        <w:rPr>
          <w:rFonts w:ascii="Times New Roman" w:eastAsia="Calibri" w:hAnsi="Times New Roman"/>
          <w:b/>
        </w:rPr>
      </w:pPr>
      <w:bookmarkStart w:id="79" w:name="_DV_M680"/>
      <w:bookmarkEnd w:id="79"/>
    </w:p>
    <w:p w:rsidR="004058A1" w:rsidRPr="00214567" w:rsidRDefault="004058A1" w:rsidP="00F53B23">
      <w:pPr>
        <w:widowControl/>
        <w:autoSpaceDE/>
        <w:autoSpaceDN/>
        <w:adjustRightInd/>
        <w:spacing w:after="240"/>
        <w:jc w:val="center"/>
        <w:rPr>
          <w:rFonts w:eastAsia="Calibri"/>
          <w:b/>
          <w:sz w:val="20"/>
          <w:szCs w:val="20"/>
        </w:rPr>
      </w:pPr>
      <w:r w:rsidRPr="00214567">
        <w:rPr>
          <w:rFonts w:eastAsia="Calibri"/>
          <w:b/>
          <w:sz w:val="20"/>
          <w:szCs w:val="20"/>
        </w:rPr>
        <w:t xml:space="preserve">EXHIBIT </w:t>
      </w:r>
      <w:r w:rsidR="00214567" w:rsidRPr="00214567">
        <w:rPr>
          <w:rFonts w:eastAsia="Calibri"/>
          <w:b/>
          <w:sz w:val="20"/>
          <w:szCs w:val="20"/>
        </w:rPr>
        <w:t xml:space="preserve">B </w:t>
      </w:r>
    </w:p>
    <w:p w:rsidR="00F53B23" w:rsidRPr="00214567" w:rsidRDefault="00F53B23" w:rsidP="00F53B23">
      <w:pPr>
        <w:widowControl/>
        <w:autoSpaceDE/>
        <w:autoSpaceDN/>
        <w:adjustRightInd/>
        <w:spacing w:after="240"/>
        <w:jc w:val="center"/>
        <w:rPr>
          <w:rFonts w:eastAsia="Calibri"/>
          <w:b/>
          <w:sz w:val="20"/>
          <w:szCs w:val="20"/>
        </w:rPr>
      </w:pPr>
      <w:r w:rsidRPr="00214567">
        <w:rPr>
          <w:rFonts w:eastAsia="Calibri"/>
          <w:b/>
          <w:sz w:val="20"/>
          <w:szCs w:val="20"/>
        </w:rPr>
        <w:t>FORM OF LETTER OF CREDIT</w:t>
      </w:r>
    </w:p>
    <w:p w:rsidR="00F53B23" w:rsidRPr="00214567" w:rsidRDefault="00F53B23" w:rsidP="00F53B23">
      <w:pPr>
        <w:widowControl/>
        <w:autoSpaceDE/>
        <w:autoSpaceDN/>
        <w:adjustRightInd/>
        <w:spacing w:after="240"/>
        <w:rPr>
          <w:rFonts w:eastAsia="Calibri"/>
          <w:sz w:val="20"/>
          <w:szCs w:val="20"/>
        </w:rPr>
      </w:pPr>
      <w:bookmarkStart w:id="80" w:name="_DV_M681"/>
      <w:bookmarkEnd w:id="80"/>
      <w:r w:rsidRPr="00214567" w:rsidDel="00082B93">
        <w:rPr>
          <w:rFonts w:eastAsia="Calibri"/>
          <w:b/>
          <w:i/>
          <w:color w:val="0000FF"/>
          <w:sz w:val="20"/>
          <w:szCs w:val="20"/>
        </w:rPr>
        <w:t xml:space="preserve"> </w:t>
      </w:r>
      <w:r w:rsidRPr="00214567">
        <w:rPr>
          <w:rFonts w:eastAsia="Calibri"/>
          <w:b/>
          <w:sz w:val="20"/>
          <w:szCs w:val="20"/>
        </w:rPr>
        <w:t>[</w:t>
      </w:r>
      <w:r w:rsidRPr="00214567">
        <w:rPr>
          <w:rFonts w:eastAsia="Calibri"/>
          <w:sz w:val="20"/>
          <w:szCs w:val="20"/>
        </w:rPr>
        <w:t>DATE]</w:t>
      </w:r>
    </w:p>
    <w:p w:rsidR="00F53B23" w:rsidRPr="00214567" w:rsidRDefault="00F53B23" w:rsidP="00F53B23">
      <w:pPr>
        <w:widowControl/>
        <w:autoSpaceDE/>
        <w:autoSpaceDN/>
        <w:adjustRightInd/>
        <w:rPr>
          <w:rFonts w:eastAsia="Calibri"/>
          <w:sz w:val="20"/>
          <w:szCs w:val="20"/>
        </w:rPr>
      </w:pPr>
      <w:r w:rsidRPr="00214567">
        <w:rPr>
          <w:rFonts w:eastAsia="Calibri"/>
          <w:sz w:val="20"/>
          <w:szCs w:val="20"/>
        </w:rPr>
        <w:t>To:</w:t>
      </w:r>
      <w:r w:rsidRPr="00214567">
        <w:rPr>
          <w:rFonts w:eastAsia="Calibri"/>
          <w:sz w:val="20"/>
          <w:szCs w:val="20"/>
        </w:rPr>
        <w:tab/>
        <w:t>San Diego Gas &amp; Electric Company</w:t>
      </w:r>
    </w:p>
    <w:p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555 W. Fifth Street</w:t>
      </w:r>
    </w:p>
    <w:p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Mail Code: ML 18A3</w:t>
      </w:r>
    </w:p>
    <w:p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Los Angeles, CA 90013</w:t>
      </w:r>
    </w:p>
    <w:p w:rsidR="00F53B23" w:rsidRPr="00214567" w:rsidRDefault="00F53B23" w:rsidP="00F53B23">
      <w:pPr>
        <w:widowControl/>
        <w:autoSpaceDE/>
        <w:autoSpaceDN/>
        <w:adjustRightInd/>
        <w:rPr>
          <w:rFonts w:eastAsia="Calibri"/>
          <w:sz w:val="20"/>
          <w:szCs w:val="20"/>
        </w:rPr>
      </w:pPr>
    </w:p>
    <w:p w:rsidR="00F53B23" w:rsidRPr="00214567" w:rsidRDefault="00F53B23" w:rsidP="00F53B23">
      <w:pPr>
        <w:widowControl/>
        <w:autoSpaceDE/>
        <w:autoSpaceDN/>
        <w:adjustRightInd/>
        <w:rPr>
          <w:rFonts w:eastAsia="Calibri"/>
          <w:sz w:val="20"/>
          <w:szCs w:val="20"/>
        </w:rPr>
      </w:pPr>
      <w:r w:rsidRPr="00214567">
        <w:rPr>
          <w:rFonts w:eastAsia="Calibri"/>
          <w:sz w:val="20"/>
          <w:szCs w:val="20"/>
        </w:rPr>
        <w:t xml:space="preserve">Re: </w:t>
      </w:r>
      <w:r w:rsidRPr="00214567">
        <w:rPr>
          <w:rFonts w:eastAsia="Calibri"/>
          <w:sz w:val="20"/>
          <w:szCs w:val="20"/>
        </w:rPr>
        <w:tab/>
        <w:t>Our Irrevocable Standby Letter of Credit No._____</w:t>
      </w:r>
    </w:p>
    <w:p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In the Amount of US_____________</w:t>
      </w:r>
    </w:p>
    <w:p w:rsidR="00F53B23" w:rsidRPr="00214567" w:rsidRDefault="00F53B23" w:rsidP="00F53B23">
      <w:pPr>
        <w:widowControl/>
        <w:autoSpaceDE/>
        <w:autoSpaceDN/>
        <w:adjustRightInd/>
        <w:spacing w:after="240"/>
        <w:rPr>
          <w:rFonts w:eastAsia="Calibri"/>
          <w:sz w:val="20"/>
          <w:szCs w:val="20"/>
        </w:rPr>
      </w:pP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Ladies and Gentlemen:</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1.</w:t>
      </w:r>
      <w:r w:rsidRPr="00214567">
        <w:rPr>
          <w:rFonts w:eastAsia="Calibri"/>
          <w:sz w:val="20"/>
          <w:szCs w:val="20"/>
        </w:rPr>
        <w:tab/>
        <w:t xml:space="preserve">Statement signed by a person purported to be an authorized representative of Beneficiary stating that:  “[name of Applicant] (“Applicant”) is in default under the </w:t>
      </w:r>
      <w:r w:rsidR="00510A60" w:rsidRPr="00214567">
        <w:rPr>
          <w:sz w:val="20"/>
          <w:szCs w:val="20"/>
        </w:rPr>
        <w:t>WSPP</w:t>
      </w:r>
      <w:r w:rsidRPr="00214567">
        <w:rPr>
          <w:sz w:val="20"/>
          <w:szCs w:val="20"/>
        </w:rPr>
        <w:t xml:space="preserve"> Agreement </w:t>
      </w:r>
      <w:r w:rsidR="00510A60" w:rsidRPr="00214567">
        <w:rPr>
          <w:sz w:val="20"/>
          <w:szCs w:val="20"/>
        </w:rPr>
        <w:t xml:space="preserve">and Confirmation </w:t>
      </w:r>
      <w:r w:rsidRPr="00214567">
        <w:rPr>
          <w:rFonts w:eastAsia="Calibri"/>
          <w:sz w:val="20"/>
          <w:szCs w:val="20"/>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or,</w:t>
      </w:r>
    </w:p>
    <w:p w:rsidR="00F53B23" w:rsidRPr="00214567" w:rsidRDefault="00081C9F" w:rsidP="00F53B23">
      <w:pPr>
        <w:widowControl/>
        <w:autoSpaceDE/>
        <w:autoSpaceDN/>
        <w:adjustRightInd/>
        <w:spacing w:after="240"/>
        <w:rPr>
          <w:rFonts w:eastAsia="Calibri"/>
          <w:sz w:val="20"/>
          <w:szCs w:val="20"/>
        </w:rPr>
      </w:pPr>
      <w:r>
        <w:rPr>
          <w:rFonts w:eastAsia="Calibri"/>
          <w:sz w:val="20"/>
          <w:szCs w:val="20"/>
        </w:rPr>
        <w:t>2</w:t>
      </w:r>
      <w:r w:rsidR="00F53B23" w:rsidRPr="00214567">
        <w:rPr>
          <w:rFonts w:eastAsia="Calibri"/>
          <w:sz w:val="20"/>
          <w:szCs w:val="20"/>
        </w:rPr>
        <w:t>.</w:t>
      </w:r>
      <w:r w:rsidR="00F53B23" w:rsidRPr="00214567">
        <w:rPr>
          <w:rFonts w:eastAsia="Calibri"/>
          <w:sz w:val="20"/>
          <w:szCs w:val="20"/>
        </w:rPr>
        <w:tab/>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Special Conditions:</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All costs and banking charges pertaining to this Letter of Credit are for the account of Applicant.</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Partial and multiple drawings are permitted.</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Fax of Document 1 or 2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expires on _____________ at our counters.</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 xml:space="preserve">We hereby engage with Beneficiary that upon presentation of a document as specified under and in compliance with the terms of this Letter of Credit, this Letter of Credit will be duly honored in the amount </w:t>
      </w:r>
      <w:r w:rsidRPr="00214567">
        <w:rPr>
          <w:rFonts w:eastAsia="Calibri"/>
          <w:sz w:val="20"/>
          <w:szCs w:val="20"/>
        </w:rPr>
        <w:lastRenderedPageBreak/>
        <w:t xml:space="preserve">stated in Document 1,  or </w:t>
      </w:r>
      <w:r w:rsidR="00966C62">
        <w:rPr>
          <w:rFonts w:eastAsia="Calibri"/>
          <w:sz w:val="20"/>
          <w:szCs w:val="20"/>
        </w:rPr>
        <w:t>2</w:t>
      </w:r>
      <w:r w:rsidRPr="00214567">
        <w:rPr>
          <w:rFonts w:eastAsia="Calibri"/>
          <w:sz w:val="20"/>
          <w:szCs w:val="20"/>
        </w:rPr>
        <w:t xml:space="preserve">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[Name of Bank]</w:t>
      </w:r>
    </w:p>
    <w:p w:rsidR="00F53B23" w:rsidRPr="00214567" w:rsidRDefault="00F53B23" w:rsidP="00F53B23">
      <w:pPr>
        <w:widowControl/>
        <w:autoSpaceDE/>
        <w:autoSpaceDN/>
        <w:adjustRightInd/>
        <w:spacing w:after="240"/>
        <w:rPr>
          <w:rFonts w:eastAsia="Calibri"/>
          <w:sz w:val="20"/>
          <w:szCs w:val="20"/>
        </w:rPr>
      </w:pP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_____________________________</w:t>
      </w:r>
    </w:p>
    <w:p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Authorized Signature(s)</w:t>
      </w:r>
    </w:p>
    <w:p w:rsidR="00F668DC" w:rsidRPr="00214567" w:rsidRDefault="00F668DC" w:rsidP="00D6691C">
      <w:pPr>
        <w:widowControl/>
        <w:autoSpaceDE/>
        <w:autoSpaceDN/>
        <w:adjustRightInd/>
        <w:jc w:val="center"/>
        <w:rPr>
          <w:color w:val="000000" w:themeColor="text1"/>
          <w:sz w:val="20"/>
          <w:szCs w:val="20"/>
        </w:rPr>
      </w:pPr>
    </w:p>
    <w:sectPr w:rsidR="00F668DC" w:rsidRPr="00214567" w:rsidSect="00C41D65">
      <w:headerReference w:type="default" r:id="rId11"/>
      <w:footerReference w:type="even" r:id="rId12"/>
      <w:footerReference w:type="default" r:id="rId13"/>
      <w:pgSz w:w="12240" w:h="15840"/>
      <w:pgMar w:top="1440" w:right="108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968" w:rsidRDefault="00B97968">
      <w:pPr>
        <w:widowControl/>
      </w:pPr>
      <w:r>
        <w:separator/>
      </w:r>
    </w:p>
  </w:endnote>
  <w:endnote w:type="continuationSeparator" w:id="0">
    <w:p w:rsidR="00B97968" w:rsidRDefault="00B97968">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968" w:rsidRDefault="00B97968">
      <w:pPr>
        <w:widowControl/>
      </w:pPr>
      <w:r>
        <w:separator/>
      </w:r>
    </w:p>
  </w:footnote>
  <w:footnote w:type="continuationSeparator" w:id="0">
    <w:p w:rsidR="00B97968" w:rsidRDefault="00B97968">
      <w:pPr>
        <w:widowControl/>
      </w:pPr>
      <w:r>
        <w:continuationSeparator/>
      </w:r>
    </w:p>
  </w:footnote>
  <w:footnote w:id="1">
    <w:p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91" w:rsidRDefault="00B97968" w:rsidP="00A21842">
    <w:pPr>
      <w:jc w:val="right"/>
    </w:pPr>
    <w:sdt>
      <w:sdtPr>
        <w:rPr>
          <w:b/>
          <w:bCs/>
          <w:sz w:val="20"/>
          <w:szCs w:val="20"/>
        </w:rPr>
        <w:id w:val="-399672556"/>
        <w:docPartObj>
          <w:docPartGallery w:val="Watermarks"/>
          <w:docPartUnique/>
        </w:docPartObj>
      </w:sdtPr>
      <w:sdtEndPr/>
      <w:sdtContent>
        <w:r>
          <w:rPr>
            <w:b/>
            <w:bCs/>
            <w:noProof/>
            <w:sz w:val="20"/>
            <w:szCs w:val="20"/>
            <w:lang w:eastAsia="zh-TW"/>
          </w:rPr>
          <w:pict w14:anchorId="5FC32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3E91">
      <w:rPr>
        <w:b/>
        <w:bCs/>
        <w:sz w:val="20"/>
        <w:szCs w:val="20"/>
      </w:rPr>
      <w:t>Draft: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6" w15:restartNumberingAfterBreak="0">
    <w:nsid w:val="5C0571FA"/>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7"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8"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06BD5"/>
    <w:rsid w:val="00012CBA"/>
    <w:rsid w:val="00016828"/>
    <w:rsid w:val="000171FC"/>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56C46"/>
    <w:rsid w:val="000612B5"/>
    <w:rsid w:val="00061F70"/>
    <w:rsid w:val="00065E49"/>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3064"/>
    <w:rsid w:val="000B465F"/>
    <w:rsid w:val="000B4B85"/>
    <w:rsid w:val="000B568D"/>
    <w:rsid w:val="000B658E"/>
    <w:rsid w:val="000B677D"/>
    <w:rsid w:val="000B7417"/>
    <w:rsid w:val="000C0F58"/>
    <w:rsid w:val="000C3308"/>
    <w:rsid w:val="000C4805"/>
    <w:rsid w:val="000C4901"/>
    <w:rsid w:val="000C60F4"/>
    <w:rsid w:val="000C7D22"/>
    <w:rsid w:val="000C7D52"/>
    <w:rsid w:val="000D181F"/>
    <w:rsid w:val="000D74CE"/>
    <w:rsid w:val="000E13FF"/>
    <w:rsid w:val="000E3A97"/>
    <w:rsid w:val="000E5E2A"/>
    <w:rsid w:val="000E732A"/>
    <w:rsid w:val="000E7ED8"/>
    <w:rsid w:val="000F103C"/>
    <w:rsid w:val="000F1E99"/>
    <w:rsid w:val="000F2C30"/>
    <w:rsid w:val="000F45C7"/>
    <w:rsid w:val="000F6CF5"/>
    <w:rsid w:val="00103856"/>
    <w:rsid w:val="00104683"/>
    <w:rsid w:val="001070B6"/>
    <w:rsid w:val="0011276E"/>
    <w:rsid w:val="00115868"/>
    <w:rsid w:val="001176A9"/>
    <w:rsid w:val="0012088E"/>
    <w:rsid w:val="00120A1A"/>
    <w:rsid w:val="001213A0"/>
    <w:rsid w:val="00127860"/>
    <w:rsid w:val="00132415"/>
    <w:rsid w:val="0013401F"/>
    <w:rsid w:val="00143725"/>
    <w:rsid w:val="00143980"/>
    <w:rsid w:val="00143F31"/>
    <w:rsid w:val="00144295"/>
    <w:rsid w:val="00147B19"/>
    <w:rsid w:val="0015076D"/>
    <w:rsid w:val="00151380"/>
    <w:rsid w:val="001544B2"/>
    <w:rsid w:val="00154F7C"/>
    <w:rsid w:val="00156215"/>
    <w:rsid w:val="001562CD"/>
    <w:rsid w:val="0015708E"/>
    <w:rsid w:val="001576AA"/>
    <w:rsid w:val="00161A0B"/>
    <w:rsid w:val="00162659"/>
    <w:rsid w:val="00162F44"/>
    <w:rsid w:val="00163E58"/>
    <w:rsid w:val="00164FBE"/>
    <w:rsid w:val="00166F44"/>
    <w:rsid w:val="00171EF6"/>
    <w:rsid w:val="00173A7C"/>
    <w:rsid w:val="00173DBE"/>
    <w:rsid w:val="00177516"/>
    <w:rsid w:val="0017771F"/>
    <w:rsid w:val="00184817"/>
    <w:rsid w:val="001852AD"/>
    <w:rsid w:val="00185979"/>
    <w:rsid w:val="001879F3"/>
    <w:rsid w:val="0019018B"/>
    <w:rsid w:val="00191230"/>
    <w:rsid w:val="00191E50"/>
    <w:rsid w:val="00194313"/>
    <w:rsid w:val="0019463A"/>
    <w:rsid w:val="00194CC4"/>
    <w:rsid w:val="001953DB"/>
    <w:rsid w:val="00195C07"/>
    <w:rsid w:val="001A0F2C"/>
    <w:rsid w:val="001A48D0"/>
    <w:rsid w:val="001A5ED7"/>
    <w:rsid w:val="001A7CEB"/>
    <w:rsid w:val="001B0821"/>
    <w:rsid w:val="001B3767"/>
    <w:rsid w:val="001B534A"/>
    <w:rsid w:val="001B667F"/>
    <w:rsid w:val="001B7527"/>
    <w:rsid w:val="001B796B"/>
    <w:rsid w:val="001C1686"/>
    <w:rsid w:val="001C1C76"/>
    <w:rsid w:val="001C2917"/>
    <w:rsid w:val="001C3620"/>
    <w:rsid w:val="001C484C"/>
    <w:rsid w:val="001C4D78"/>
    <w:rsid w:val="001C73CF"/>
    <w:rsid w:val="001C7633"/>
    <w:rsid w:val="001D0A43"/>
    <w:rsid w:val="001D0F21"/>
    <w:rsid w:val="001D2DB4"/>
    <w:rsid w:val="001D3886"/>
    <w:rsid w:val="001D631A"/>
    <w:rsid w:val="001E1A86"/>
    <w:rsid w:val="001E266B"/>
    <w:rsid w:val="001E2956"/>
    <w:rsid w:val="001E34D4"/>
    <w:rsid w:val="001E37F1"/>
    <w:rsid w:val="001E508E"/>
    <w:rsid w:val="001E6755"/>
    <w:rsid w:val="001E6E66"/>
    <w:rsid w:val="001F300D"/>
    <w:rsid w:val="001F3AD1"/>
    <w:rsid w:val="001F6DAE"/>
    <w:rsid w:val="001F7C4E"/>
    <w:rsid w:val="00203603"/>
    <w:rsid w:val="0020481F"/>
    <w:rsid w:val="0020568B"/>
    <w:rsid w:val="00206068"/>
    <w:rsid w:val="0021066A"/>
    <w:rsid w:val="00211AE4"/>
    <w:rsid w:val="00214567"/>
    <w:rsid w:val="00215536"/>
    <w:rsid w:val="00224D31"/>
    <w:rsid w:val="002252DB"/>
    <w:rsid w:val="002266C7"/>
    <w:rsid w:val="002279F0"/>
    <w:rsid w:val="00230952"/>
    <w:rsid w:val="0023360D"/>
    <w:rsid w:val="00240FCB"/>
    <w:rsid w:val="002414B2"/>
    <w:rsid w:val="00241B4C"/>
    <w:rsid w:val="002425B6"/>
    <w:rsid w:val="002427CC"/>
    <w:rsid w:val="00252A70"/>
    <w:rsid w:val="0025589A"/>
    <w:rsid w:val="0025609E"/>
    <w:rsid w:val="00256767"/>
    <w:rsid w:val="002572BA"/>
    <w:rsid w:val="00260FB5"/>
    <w:rsid w:val="00263D16"/>
    <w:rsid w:val="002648B7"/>
    <w:rsid w:val="00264B97"/>
    <w:rsid w:val="00265470"/>
    <w:rsid w:val="00273756"/>
    <w:rsid w:val="00276BE6"/>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3873"/>
    <w:rsid w:val="002C391E"/>
    <w:rsid w:val="002C4AC4"/>
    <w:rsid w:val="002C6F2E"/>
    <w:rsid w:val="002D0EED"/>
    <w:rsid w:val="002D3314"/>
    <w:rsid w:val="002D4590"/>
    <w:rsid w:val="002D6C0A"/>
    <w:rsid w:val="002E0B30"/>
    <w:rsid w:val="002E505C"/>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60736"/>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88F"/>
    <w:rsid w:val="00392ED8"/>
    <w:rsid w:val="00394124"/>
    <w:rsid w:val="003943A3"/>
    <w:rsid w:val="00395940"/>
    <w:rsid w:val="003959E9"/>
    <w:rsid w:val="00395A41"/>
    <w:rsid w:val="00396FB1"/>
    <w:rsid w:val="003A041E"/>
    <w:rsid w:val="003A0C0F"/>
    <w:rsid w:val="003A11C8"/>
    <w:rsid w:val="003A2F7B"/>
    <w:rsid w:val="003A319D"/>
    <w:rsid w:val="003A6695"/>
    <w:rsid w:val="003B3254"/>
    <w:rsid w:val="003C0D77"/>
    <w:rsid w:val="003D0982"/>
    <w:rsid w:val="003D166E"/>
    <w:rsid w:val="003D23CE"/>
    <w:rsid w:val="003D48F7"/>
    <w:rsid w:val="003D4B1B"/>
    <w:rsid w:val="003D5221"/>
    <w:rsid w:val="003D5B8A"/>
    <w:rsid w:val="003D7EDD"/>
    <w:rsid w:val="003E687A"/>
    <w:rsid w:val="003E7617"/>
    <w:rsid w:val="003E777F"/>
    <w:rsid w:val="003F67F1"/>
    <w:rsid w:val="003F6D0D"/>
    <w:rsid w:val="003F7815"/>
    <w:rsid w:val="00400855"/>
    <w:rsid w:val="00402E5A"/>
    <w:rsid w:val="004049DC"/>
    <w:rsid w:val="004058A1"/>
    <w:rsid w:val="00407975"/>
    <w:rsid w:val="0041010A"/>
    <w:rsid w:val="00411916"/>
    <w:rsid w:val="00413F21"/>
    <w:rsid w:val="0041528F"/>
    <w:rsid w:val="00415559"/>
    <w:rsid w:val="004157C5"/>
    <w:rsid w:val="00416E55"/>
    <w:rsid w:val="00417CB7"/>
    <w:rsid w:val="0042294D"/>
    <w:rsid w:val="0042342F"/>
    <w:rsid w:val="00427F9D"/>
    <w:rsid w:val="004334FD"/>
    <w:rsid w:val="00435894"/>
    <w:rsid w:val="00435C1B"/>
    <w:rsid w:val="004379F3"/>
    <w:rsid w:val="00440120"/>
    <w:rsid w:val="0044095A"/>
    <w:rsid w:val="00443B9F"/>
    <w:rsid w:val="00443C84"/>
    <w:rsid w:val="00443DFF"/>
    <w:rsid w:val="00445D57"/>
    <w:rsid w:val="00446EAA"/>
    <w:rsid w:val="00453D4F"/>
    <w:rsid w:val="004558D9"/>
    <w:rsid w:val="0045789A"/>
    <w:rsid w:val="00457A56"/>
    <w:rsid w:val="0046205C"/>
    <w:rsid w:val="004629DA"/>
    <w:rsid w:val="0046594B"/>
    <w:rsid w:val="00466648"/>
    <w:rsid w:val="00467B9C"/>
    <w:rsid w:val="004717F1"/>
    <w:rsid w:val="004719C8"/>
    <w:rsid w:val="00472E8C"/>
    <w:rsid w:val="00472F73"/>
    <w:rsid w:val="004752CE"/>
    <w:rsid w:val="00476508"/>
    <w:rsid w:val="00477220"/>
    <w:rsid w:val="004777A2"/>
    <w:rsid w:val="00481D0C"/>
    <w:rsid w:val="00482CC0"/>
    <w:rsid w:val="0048316D"/>
    <w:rsid w:val="0048454A"/>
    <w:rsid w:val="00491265"/>
    <w:rsid w:val="00491B43"/>
    <w:rsid w:val="00496519"/>
    <w:rsid w:val="00497C57"/>
    <w:rsid w:val="00497D1E"/>
    <w:rsid w:val="004A0B08"/>
    <w:rsid w:val="004A15B6"/>
    <w:rsid w:val="004A2ACA"/>
    <w:rsid w:val="004A5417"/>
    <w:rsid w:val="004A7005"/>
    <w:rsid w:val="004A7BE4"/>
    <w:rsid w:val="004A7E41"/>
    <w:rsid w:val="004B05DF"/>
    <w:rsid w:val="004B2B64"/>
    <w:rsid w:val="004B4329"/>
    <w:rsid w:val="004B4970"/>
    <w:rsid w:val="004B516F"/>
    <w:rsid w:val="004B5557"/>
    <w:rsid w:val="004C15A6"/>
    <w:rsid w:val="004C1DA0"/>
    <w:rsid w:val="004C455B"/>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F83"/>
    <w:rsid w:val="00515B77"/>
    <w:rsid w:val="00517114"/>
    <w:rsid w:val="00517C3A"/>
    <w:rsid w:val="00522382"/>
    <w:rsid w:val="00523736"/>
    <w:rsid w:val="005275A7"/>
    <w:rsid w:val="00530E18"/>
    <w:rsid w:val="0053374C"/>
    <w:rsid w:val="0053411E"/>
    <w:rsid w:val="00535C2B"/>
    <w:rsid w:val="005442F7"/>
    <w:rsid w:val="00544B9C"/>
    <w:rsid w:val="00544D77"/>
    <w:rsid w:val="0055191D"/>
    <w:rsid w:val="005533B4"/>
    <w:rsid w:val="00553DC7"/>
    <w:rsid w:val="00554FFB"/>
    <w:rsid w:val="0055775F"/>
    <w:rsid w:val="0056031A"/>
    <w:rsid w:val="00561FB6"/>
    <w:rsid w:val="005623FF"/>
    <w:rsid w:val="005624FC"/>
    <w:rsid w:val="0057045E"/>
    <w:rsid w:val="005709C3"/>
    <w:rsid w:val="00571EE9"/>
    <w:rsid w:val="00574423"/>
    <w:rsid w:val="005759F9"/>
    <w:rsid w:val="00577645"/>
    <w:rsid w:val="00582322"/>
    <w:rsid w:val="00582BF3"/>
    <w:rsid w:val="00583068"/>
    <w:rsid w:val="00583A83"/>
    <w:rsid w:val="0058451F"/>
    <w:rsid w:val="00585F4C"/>
    <w:rsid w:val="00591FD7"/>
    <w:rsid w:val="005925A4"/>
    <w:rsid w:val="0059344D"/>
    <w:rsid w:val="0059771C"/>
    <w:rsid w:val="005A0103"/>
    <w:rsid w:val="005A2CE4"/>
    <w:rsid w:val="005A3480"/>
    <w:rsid w:val="005A37E6"/>
    <w:rsid w:val="005A42DE"/>
    <w:rsid w:val="005A5283"/>
    <w:rsid w:val="005A611B"/>
    <w:rsid w:val="005A722F"/>
    <w:rsid w:val="005A7663"/>
    <w:rsid w:val="005B0EFC"/>
    <w:rsid w:val="005B4231"/>
    <w:rsid w:val="005B5FF1"/>
    <w:rsid w:val="005C1259"/>
    <w:rsid w:val="005C3DD4"/>
    <w:rsid w:val="005C5098"/>
    <w:rsid w:val="005C5AD8"/>
    <w:rsid w:val="005C7D81"/>
    <w:rsid w:val="005C7F25"/>
    <w:rsid w:val="005D16DA"/>
    <w:rsid w:val="005D1939"/>
    <w:rsid w:val="005D2D8F"/>
    <w:rsid w:val="005D303E"/>
    <w:rsid w:val="005D3390"/>
    <w:rsid w:val="005D3CA9"/>
    <w:rsid w:val="005D3D80"/>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70A79"/>
    <w:rsid w:val="0067118B"/>
    <w:rsid w:val="00672832"/>
    <w:rsid w:val="00672BEC"/>
    <w:rsid w:val="0067370B"/>
    <w:rsid w:val="00673FCD"/>
    <w:rsid w:val="0067479F"/>
    <w:rsid w:val="00680AE3"/>
    <w:rsid w:val="006847EE"/>
    <w:rsid w:val="00685521"/>
    <w:rsid w:val="00686E4B"/>
    <w:rsid w:val="006941FB"/>
    <w:rsid w:val="0069677C"/>
    <w:rsid w:val="006968A9"/>
    <w:rsid w:val="00696DE3"/>
    <w:rsid w:val="006A0F5D"/>
    <w:rsid w:val="006A2F65"/>
    <w:rsid w:val="006A42A4"/>
    <w:rsid w:val="006A48E9"/>
    <w:rsid w:val="006A5B7C"/>
    <w:rsid w:val="006A5E74"/>
    <w:rsid w:val="006A75BE"/>
    <w:rsid w:val="006B115F"/>
    <w:rsid w:val="006B124B"/>
    <w:rsid w:val="006B1D98"/>
    <w:rsid w:val="006B223B"/>
    <w:rsid w:val="006C1D91"/>
    <w:rsid w:val="006C1F46"/>
    <w:rsid w:val="006C5857"/>
    <w:rsid w:val="006C6CB6"/>
    <w:rsid w:val="006C76E0"/>
    <w:rsid w:val="006D250B"/>
    <w:rsid w:val="006D45B7"/>
    <w:rsid w:val="006D7B00"/>
    <w:rsid w:val="006E08BA"/>
    <w:rsid w:val="006E0B1F"/>
    <w:rsid w:val="006E4626"/>
    <w:rsid w:val="006E4917"/>
    <w:rsid w:val="006E49F5"/>
    <w:rsid w:val="006F1123"/>
    <w:rsid w:val="006F287F"/>
    <w:rsid w:val="006F2C4D"/>
    <w:rsid w:val="006F37FF"/>
    <w:rsid w:val="006F7493"/>
    <w:rsid w:val="007014DF"/>
    <w:rsid w:val="0070500E"/>
    <w:rsid w:val="007068A8"/>
    <w:rsid w:val="007071E9"/>
    <w:rsid w:val="00711E44"/>
    <w:rsid w:val="00715D78"/>
    <w:rsid w:val="00716FA7"/>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5058D"/>
    <w:rsid w:val="0075087D"/>
    <w:rsid w:val="00754265"/>
    <w:rsid w:val="00754B1E"/>
    <w:rsid w:val="0075715C"/>
    <w:rsid w:val="00757345"/>
    <w:rsid w:val="007607CF"/>
    <w:rsid w:val="00760F0A"/>
    <w:rsid w:val="007638D9"/>
    <w:rsid w:val="00763E2F"/>
    <w:rsid w:val="00764319"/>
    <w:rsid w:val="00764A21"/>
    <w:rsid w:val="0076523B"/>
    <w:rsid w:val="00767B0D"/>
    <w:rsid w:val="00767BB5"/>
    <w:rsid w:val="00770127"/>
    <w:rsid w:val="007706B9"/>
    <w:rsid w:val="00770EFF"/>
    <w:rsid w:val="007727AD"/>
    <w:rsid w:val="007728BB"/>
    <w:rsid w:val="00774D62"/>
    <w:rsid w:val="00776D39"/>
    <w:rsid w:val="00783E18"/>
    <w:rsid w:val="00783F5F"/>
    <w:rsid w:val="007840FB"/>
    <w:rsid w:val="00791FB7"/>
    <w:rsid w:val="00793D9D"/>
    <w:rsid w:val="00794D11"/>
    <w:rsid w:val="007968EF"/>
    <w:rsid w:val="007A38F5"/>
    <w:rsid w:val="007A398C"/>
    <w:rsid w:val="007A41C2"/>
    <w:rsid w:val="007A5350"/>
    <w:rsid w:val="007B0079"/>
    <w:rsid w:val="007B232D"/>
    <w:rsid w:val="007B4213"/>
    <w:rsid w:val="007B4C64"/>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56A4"/>
    <w:rsid w:val="008357BF"/>
    <w:rsid w:val="00840323"/>
    <w:rsid w:val="00843DAA"/>
    <w:rsid w:val="0084441F"/>
    <w:rsid w:val="00846CE9"/>
    <w:rsid w:val="0084740A"/>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1191"/>
    <w:rsid w:val="008A4330"/>
    <w:rsid w:val="008A44ED"/>
    <w:rsid w:val="008B0A97"/>
    <w:rsid w:val="008B0F55"/>
    <w:rsid w:val="008B1639"/>
    <w:rsid w:val="008B3EAE"/>
    <w:rsid w:val="008B45D4"/>
    <w:rsid w:val="008B4C75"/>
    <w:rsid w:val="008B5E34"/>
    <w:rsid w:val="008C0FC8"/>
    <w:rsid w:val="008C4D01"/>
    <w:rsid w:val="008C7EDE"/>
    <w:rsid w:val="008D2049"/>
    <w:rsid w:val="008D3E91"/>
    <w:rsid w:val="008D5458"/>
    <w:rsid w:val="008D61F2"/>
    <w:rsid w:val="008D660A"/>
    <w:rsid w:val="008D6880"/>
    <w:rsid w:val="008E0865"/>
    <w:rsid w:val="008E0FAD"/>
    <w:rsid w:val="008E1AF4"/>
    <w:rsid w:val="008E2587"/>
    <w:rsid w:val="008E25E5"/>
    <w:rsid w:val="008E4870"/>
    <w:rsid w:val="008E55D4"/>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302C3"/>
    <w:rsid w:val="00931EF4"/>
    <w:rsid w:val="009330F7"/>
    <w:rsid w:val="00935AA9"/>
    <w:rsid w:val="00935ECA"/>
    <w:rsid w:val="00936409"/>
    <w:rsid w:val="009364D9"/>
    <w:rsid w:val="0094043E"/>
    <w:rsid w:val="00946BE5"/>
    <w:rsid w:val="009508FB"/>
    <w:rsid w:val="009524C6"/>
    <w:rsid w:val="009567AD"/>
    <w:rsid w:val="009571C8"/>
    <w:rsid w:val="009573C7"/>
    <w:rsid w:val="00957F15"/>
    <w:rsid w:val="00960570"/>
    <w:rsid w:val="00961F34"/>
    <w:rsid w:val="009625E4"/>
    <w:rsid w:val="00963F4C"/>
    <w:rsid w:val="0096505D"/>
    <w:rsid w:val="0096539C"/>
    <w:rsid w:val="00965A3D"/>
    <w:rsid w:val="00966C62"/>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61A6"/>
    <w:rsid w:val="00987168"/>
    <w:rsid w:val="0099055C"/>
    <w:rsid w:val="009910EF"/>
    <w:rsid w:val="00991792"/>
    <w:rsid w:val="009948FE"/>
    <w:rsid w:val="00996553"/>
    <w:rsid w:val="00997CA2"/>
    <w:rsid w:val="009A0018"/>
    <w:rsid w:val="009A43AF"/>
    <w:rsid w:val="009A550F"/>
    <w:rsid w:val="009A7FBB"/>
    <w:rsid w:val="009B1290"/>
    <w:rsid w:val="009B1999"/>
    <w:rsid w:val="009B1C49"/>
    <w:rsid w:val="009B2B38"/>
    <w:rsid w:val="009B472E"/>
    <w:rsid w:val="009B56FA"/>
    <w:rsid w:val="009B5EE7"/>
    <w:rsid w:val="009B6B69"/>
    <w:rsid w:val="009B7500"/>
    <w:rsid w:val="009B7A71"/>
    <w:rsid w:val="009C0C6A"/>
    <w:rsid w:val="009C0D31"/>
    <w:rsid w:val="009C1381"/>
    <w:rsid w:val="009C1F6D"/>
    <w:rsid w:val="009C5C6B"/>
    <w:rsid w:val="009C5F90"/>
    <w:rsid w:val="009C724F"/>
    <w:rsid w:val="009C7579"/>
    <w:rsid w:val="009D41DA"/>
    <w:rsid w:val="009D662A"/>
    <w:rsid w:val="009D669C"/>
    <w:rsid w:val="009D66FA"/>
    <w:rsid w:val="009D6D2A"/>
    <w:rsid w:val="009D6D45"/>
    <w:rsid w:val="009D703B"/>
    <w:rsid w:val="009E504F"/>
    <w:rsid w:val="009E561D"/>
    <w:rsid w:val="009E6F56"/>
    <w:rsid w:val="009F2CA2"/>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2DF5"/>
    <w:rsid w:val="00A6355E"/>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7A1D"/>
    <w:rsid w:val="00AB1235"/>
    <w:rsid w:val="00AB1383"/>
    <w:rsid w:val="00AB35FD"/>
    <w:rsid w:val="00AB43B9"/>
    <w:rsid w:val="00AB4924"/>
    <w:rsid w:val="00AB67BC"/>
    <w:rsid w:val="00AB686C"/>
    <w:rsid w:val="00AC2BD3"/>
    <w:rsid w:val="00AC49FE"/>
    <w:rsid w:val="00AC5292"/>
    <w:rsid w:val="00AC6472"/>
    <w:rsid w:val="00AC6964"/>
    <w:rsid w:val="00AD1003"/>
    <w:rsid w:val="00AD158F"/>
    <w:rsid w:val="00AD1D05"/>
    <w:rsid w:val="00AD220A"/>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2B7"/>
    <w:rsid w:val="00B03761"/>
    <w:rsid w:val="00B03E49"/>
    <w:rsid w:val="00B047E3"/>
    <w:rsid w:val="00B04E25"/>
    <w:rsid w:val="00B07562"/>
    <w:rsid w:val="00B11D45"/>
    <w:rsid w:val="00B12A1F"/>
    <w:rsid w:val="00B137DA"/>
    <w:rsid w:val="00B14EFD"/>
    <w:rsid w:val="00B17C19"/>
    <w:rsid w:val="00B20262"/>
    <w:rsid w:val="00B222B9"/>
    <w:rsid w:val="00B2263E"/>
    <w:rsid w:val="00B27B9F"/>
    <w:rsid w:val="00B308AD"/>
    <w:rsid w:val="00B32E8C"/>
    <w:rsid w:val="00B3356C"/>
    <w:rsid w:val="00B41513"/>
    <w:rsid w:val="00B41847"/>
    <w:rsid w:val="00B421BE"/>
    <w:rsid w:val="00B448CB"/>
    <w:rsid w:val="00B47723"/>
    <w:rsid w:val="00B507EE"/>
    <w:rsid w:val="00B52AAA"/>
    <w:rsid w:val="00B54E14"/>
    <w:rsid w:val="00B62460"/>
    <w:rsid w:val="00B63365"/>
    <w:rsid w:val="00B656DF"/>
    <w:rsid w:val="00B67214"/>
    <w:rsid w:val="00B67220"/>
    <w:rsid w:val="00B67538"/>
    <w:rsid w:val="00B70176"/>
    <w:rsid w:val="00B70906"/>
    <w:rsid w:val="00B71D72"/>
    <w:rsid w:val="00B7281D"/>
    <w:rsid w:val="00B73A83"/>
    <w:rsid w:val="00B749DA"/>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97968"/>
    <w:rsid w:val="00BA0F04"/>
    <w:rsid w:val="00BA121F"/>
    <w:rsid w:val="00BA3744"/>
    <w:rsid w:val="00BA5F8F"/>
    <w:rsid w:val="00BB2B5C"/>
    <w:rsid w:val="00BB5394"/>
    <w:rsid w:val="00BB6AC7"/>
    <w:rsid w:val="00BC15EF"/>
    <w:rsid w:val="00BC320B"/>
    <w:rsid w:val="00BD07E6"/>
    <w:rsid w:val="00BD21EF"/>
    <w:rsid w:val="00BD2DBF"/>
    <w:rsid w:val="00BD3075"/>
    <w:rsid w:val="00BD349A"/>
    <w:rsid w:val="00BD521C"/>
    <w:rsid w:val="00BD79F0"/>
    <w:rsid w:val="00BE4FB4"/>
    <w:rsid w:val="00BF238E"/>
    <w:rsid w:val="00BF453F"/>
    <w:rsid w:val="00BF5CF7"/>
    <w:rsid w:val="00BF5D87"/>
    <w:rsid w:val="00BF63EA"/>
    <w:rsid w:val="00BF65DD"/>
    <w:rsid w:val="00BF7539"/>
    <w:rsid w:val="00BF78FB"/>
    <w:rsid w:val="00C030C7"/>
    <w:rsid w:val="00C0375F"/>
    <w:rsid w:val="00C04039"/>
    <w:rsid w:val="00C0574E"/>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151B"/>
    <w:rsid w:val="00C936BD"/>
    <w:rsid w:val="00C93BDB"/>
    <w:rsid w:val="00C93DBB"/>
    <w:rsid w:val="00CA1997"/>
    <w:rsid w:val="00CA51E8"/>
    <w:rsid w:val="00CA52C4"/>
    <w:rsid w:val="00CA531F"/>
    <w:rsid w:val="00CA59E9"/>
    <w:rsid w:val="00CA6792"/>
    <w:rsid w:val="00CB189E"/>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755A"/>
    <w:rsid w:val="00D075AD"/>
    <w:rsid w:val="00D130CC"/>
    <w:rsid w:val="00D14320"/>
    <w:rsid w:val="00D14F2D"/>
    <w:rsid w:val="00D16DA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91C"/>
    <w:rsid w:val="00D708D5"/>
    <w:rsid w:val="00D70AAB"/>
    <w:rsid w:val="00D71C8F"/>
    <w:rsid w:val="00D7325A"/>
    <w:rsid w:val="00D73E66"/>
    <w:rsid w:val="00D74404"/>
    <w:rsid w:val="00D7528E"/>
    <w:rsid w:val="00D773B6"/>
    <w:rsid w:val="00D77B9C"/>
    <w:rsid w:val="00D810E4"/>
    <w:rsid w:val="00D82244"/>
    <w:rsid w:val="00D82EF9"/>
    <w:rsid w:val="00D8688D"/>
    <w:rsid w:val="00D8722B"/>
    <w:rsid w:val="00D87409"/>
    <w:rsid w:val="00D900C5"/>
    <w:rsid w:val="00D92634"/>
    <w:rsid w:val="00D93158"/>
    <w:rsid w:val="00D94CF8"/>
    <w:rsid w:val="00D94DAF"/>
    <w:rsid w:val="00DA5A4C"/>
    <w:rsid w:val="00DA7572"/>
    <w:rsid w:val="00DB2502"/>
    <w:rsid w:val="00DB3687"/>
    <w:rsid w:val="00DB3B05"/>
    <w:rsid w:val="00DB4DA2"/>
    <w:rsid w:val="00DB7AD9"/>
    <w:rsid w:val="00DC04DE"/>
    <w:rsid w:val="00DC04FC"/>
    <w:rsid w:val="00DC11D4"/>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3006"/>
    <w:rsid w:val="00DF3E6E"/>
    <w:rsid w:val="00E004E1"/>
    <w:rsid w:val="00E02977"/>
    <w:rsid w:val="00E03329"/>
    <w:rsid w:val="00E10862"/>
    <w:rsid w:val="00E11B00"/>
    <w:rsid w:val="00E12A74"/>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46146"/>
    <w:rsid w:val="00E47EDB"/>
    <w:rsid w:val="00E520C2"/>
    <w:rsid w:val="00E521A1"/>
    <w:rsid w:val="00E5410B"/>
    <w:rsid w:val="00E541BE"/>
    <w:rsid w:val="00E5455F"/>
    <w:rsid w:val="00E55432"/>
    <w:rsid w:val="00E55FDE"/>
    <w:rsid w:val="00E568A7"/>
    <w:rsid w:val="00E56980"/>
    <w:rsid w:val="00E63DB6"/>
    <w:rsid w:val="00E63DFD"/>
    <w:rsid w:val="00E65194"/>
    <w:rsid w:val="00E6541D"/>
    <w:rsid w:val="00E672F4"/>
    <w:rsid w:val="00E679E5"/>
    <w:rsid w:val="00E67AA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CE7"/>
    <w:rsid w:val="00EA53B3"/>
    <w:rsid w:val="00EA762C"/>
    <w:rsid w:val="00EB317E"/>
    <w:rsid w:val="00EB6BF9"/>
    <w:rsid w:val="00EB7F2E"/>
    <w:rsid w:val="00EC465F"/>
    <w:rsid w:val="00EC4F3C"/>
    <w:rsid w:val="00EC52CA"/>
    <w:rsid w:val="00EC5A2E"/>
    <w:rsid w:val="00EC6794"/>
    <w:rsid w:val="00EC70D3"/>
    <w:rsid w:val="00ED024D"/>
    <w:rsid w:val="00ED3FD6"/>
    <w:rsid w:val="00EE101A"/>
    <w:rsid w:val="00EE147F"/>
    <w:rsid w:val="00EE54E8"/>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6E60"/>
    <w:rsid w:val="00F17EC3"/>
    <w:rsid w:val="00F233DA"/>
    <w:rsid w:val="00F23579"/>
    <w:rsid w:val="00F23745"/>
    <w:rsid w:val="00F24AD7"/>
    <w:rsid w:val="00F25449"/>
    <w:rsid w:val="00F26A5E"/>
    <w:rsid w:val="00F27320"/>
    <w:rsid w:val="00F27B40"/>
    <w:rsid w:val="00F27CCF"/>
    <w:rsid w:val="00F308DD"/>
    <w:rsid w:val="00F30F7C"/>
    <w:rsid w:val="00F3110D"/>
    <w:rsid w:val="00F32276"/>
    <w:rsid w:val="00F332FF"/>
    <w:rsid w:val="00F335CC"/>
    <w:rsid w:val="00F3724C"/>
    <w:rsid w:val="00F37AA4"/>
    <w:rsid w:val="00F4496C"/>
    <w:rsid w:val="00F47101"/>
    <w:rsid w:val="00F51699"/>
    <w:rsid w:val="00F5219D"/>
    <w:rsid w:val="00F53B23"/>
    <w:rsid w:val="00F54472"/>
    <w:rsid w:val="00F545DF"/>
    <w:rsid w:val="00F55570"/>
    <w:rsid w:val="00F60022"/>
    <w:rsid w:val="00F63906"/>
    <w:rsid w:val="00F668DC"/>
    <w:rsid w:val="00F676D7"/>
    <w:rsid w:val="00F67A80"/>
    <w:rsid w:val="00F7364B"/>
    <w:rsid w:val="00F736B1"/>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1"/>
    </o:shapelayout>
  </w:shapeDefaults>
  <w:decimalSymbol w:val="."/>
  <w:listSeparator w:val=","/>
  <w14:docId w14:val="5A1ECED8"/>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6BB30C0D30D41804A108B0C7714B4" ma:contentTypeVersion="10" ma:contentTypeDescription="Create a new document." ma:contentTypeScope="" ma:versionID="cf6f701f5dd17316a0a4da182cba38d4">
  <xsd:schema xmlns:xsd="http://www.w3.org/2001/XMLSchema" xmlns:xs="http://www.w3.org/2001/XMLSchema" xmlns:p="http://schemas.microsoft.com/office/2006/metadata/properties" xmlns:ns3="c73499d5-9063-48be-be09-22088d5a88c3" targetNamespace="http://schemas.microsoft.com/office/2006/metadata/properties" ma:root="true" ma:fieldsID="ab403490c9c8521c03f089c98500ca0c" ns3:_="">
    <xsd:import namespace="c73499d5-9063-48be-be09-22088d5a88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99d5-9063-48be-be09-22088d5a88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3.xml><?xml version="1.0" encoding="utf-8"?>
<ds:datastoreItem xmlns:ds="http://schemas.openxmlformats.org/officeDocument/2006/customXml" ds:itemID="{9E7CC475-015A-40AB-96A8-5F81978F8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499d5-9063-48be-be09-22088d5a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B4851-30A4-4F60-8DFD-EA404DE6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Stewart, Josh A - E&amp;FP</cp:lastModifiedBy>
  <cp:revision>2</cp:revision>
  <cp:lastPrinted>2013-08-15T20:02:00Z</cp:lastPrinted>
  <dcterms:created xsi:type="dcterms:W3CDTF">2019-09-12T21:51:00Z</dcterms:created>
  <dcterms:modified xsi:type="dcterms:W3CDTF">2019-09-12T21:51:00Z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0x0101008BA6BB30C0D30D41804A108B0C7714B4</vt:lpwstr>
  </property>
</Properties>
</file>